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 w:firstLine="709"/>
        <w:jc w:val="both"/>
        <w:rPr>
          <w:sz w:val="28"/>
          <w:szCs w:val="28"/>
        </w:rPr>
      </w:pPr>
      <w:bookmarkStart w:id="0" w:name="_Toc253570892"/>
      <w:r>
        <w:rPr>
          <w:sz w:val="28"/>
          <w:szCs w:val="28"/>
        </w:rPr>
        <w:t xml:space="preserve">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Pr>
          <w:sz w:val="28"/>
          <w:szCs w:val="28"/>
          <w:lang w:val="ru-RU"/>
        </w:rPr>
        <w:t>Р</w:t>
      </w:r>
      <w:r>
        <w:rPr>
          <w:sz w:val="28"/>
          <w:szCs w:val="28"/>
        </w:rPr>
        <w:t xml:space="preserve">оссийской </w:t>
      </w:r>
      <w:r>
        <w:rPr>
          <w:sz w:val="28"/>
          <w:szCs w:val="28"/>
          <w:lang w:val="ru-RU"/>
        </w:rPr>
        <w:t>Ф</w:t>
      </w:r>
      <w:r>
        <w:rPr>
          <w:sz w:val="28"/>
          <w:szCs w:val="28"/>
        </w:rPr>
        <w:t>едерации, границ территорий вновь выявленных объектов культурного наследия, границ зон с особыми условиями использования территорий</w:t>
      </w:r>
    </w:p>
    <w:p>
      <w:pPr>
        <w:spacing w:line="240" w:lineRule="auto"/>
        <w:ind w:firstLine="0"/>
        <w:jc w:val="center"/>
        <w:rPr>
          <w:b/>
          <w:caps/>
          <w:sz w:val="28"/>
          <w:szCs w:val="28"/>
        </w:rPr>
      </w:pPr>
    </w:p>
    <w:p>
      <w:pPr>
        <w:ind w:left="113" w:firstLine="709"/>
        <w:jc w:val="both"/>
        <w:rPr>
          <w:sz w:val="28"/>
          <w:szCs w:val="28"/>
        </w:rPr>
      </w:pPr>
    </w:p>
    <w:p>
      <w:pPr>
        <w:spacing w:line="240" w:lineRule="auto"/>
        <w:jc w:val="both"/>
        <w:rPr>
          <w:b/>
          <w:szCs w:val="24"/>
        </w:rPr>
        <w:sectPr>
          <w:headerReference r:id="rId5" w:type="default"/>
          <w:footerReference r:id="rId6" w:type="default"/>
          <w:pgSz w:w="11906" w:h="16838"/>
          <w:pgMar w:top="851" w:right="851" w:bottom="1438" w:left="1134" w:header="284" w:footer="544" w:gutter="0"/>
          <w:pgNumType w:start="4"/>
          <w:cols w:space="708" w:num="1"/>
          <w:docGrid w:linePitch="360" w:charSpace="0"/>
        </w:sectPr>
      </w:pPr>
    </w:p>
    <w:p>
      <w:pPr>
        <w:spacing w:line="240" w:lineRule="auto"/>
        <w:ind w:firstLine="0"/>
        <w:jc w:val="center"/>
        <w:rPr>
          <w:b/>
          <w:caps/>
          <w:sz w:val="28"/>
          <w:szCs w:val="28"/>
        </w:rPr>
      </w:pPr>
      <w:bookmarkStart w:id="1" w:name="ch1"/>
      <w:bookmarkEnd w:id="1"/>
      <w:r>
        <w:rPr>
          <w:b/>
          <w:caps/>
          <w:sz w:val="28"/>
          <w:szCs w:val="28"/>
        </w:rPr>
        <w:t>Оглавление</w:t>
      </w:r>
    </w:p>
    <w:p>
      <w:pPr>
        <w:spacing w:line="240" w:lineRule="auto"/>
        <w:ind w:firstLine="0"/>
        <w:jc w:val="center"/>
        <w:rPr>
          <w:b/>
          <w:caps/>
          <w:sz w:val="28"/>
          <w:szCs w:val="28"/>
        </w:rPr>
      </w:pPr>
    </w:p>
    <w:tbl>
      <w:tblPr>
        <w:tblStyle w:val="13"/>
        <w:tblW w:w="9958" w:type="dxa"/>
        <w:tblInd w:w="108" w:type="dxa"/>
        <w:tblLayout w:type="fixed"/>
        <w:tblCellMar>
          <w:top w:w="0" w:type="dxa"/>
          <w:left w:w="108" w:type="dxa"/>
          <w:bottom w:w="0" w:type="dxa"/>
          <w:right w:w="108" w:type="dxa"/>
        </w:tblCellMar>
      </w:tblPr>
      <w:tblGrid>
        <w:gridCol w:w="9462"/>
        <w:gridCol w:w="496"/>
      </w:tblGrid>
      <w:tr>
        <w:tblPrEx>
          <w:tblCellMar>
            <w:top w:w="0" w:type="dxa"/>
            <w:left w:w="108" w:type="dxa"/>
            <w:bottom w:w="0" w:type="dxa"/>
            <w:right w:w="108" w:type="dxa"/>
          </w:tblCellMar>
        </w:tblPrEx>
        <w:tc>
          <w:tcPr>
            <w:tcW w:w="9462" w:type="dxa"/>
          </w:tcPr>
          <w:p>
            <w:pPr>
              <w:spacing w:line="240" w:lineRule="auto"/>
              <w:ind w:firstLine="0"/>
              <w:rPr>
                <w:rFonts w:hint="default"/>
                <w:sz w:val="28"/>
                <w:szCs w:val="28"/>
                <w:highlight w:val="yellow"/>
                <w:lang w:val="ru-RU"/>
              </w:rPr>
            </w:pPr>
            <w:r>
              <w:rPr>
                <w:caps/>
                <w:sz w:val="28"/>
                <w:szCs w:val="28"/>
              </w:rPr>
              <w:t xml:space="preserve">РАЗДЕЛ 1. </w:t>
            </w:r>
            <w:r>
              <w:rPr>
                <w:caps/>
                <w:sz w:val="28"/>
                <w:szCs w:val="28"/>
                <w:lang w:val="ru-RU"/>
              </w:rPr>
              <w:t>ОСНОВНАЯ</w:t>
            </w:r>
            <w:r>
              <w:rPr>
                <w:rFonts w:hint="default"/>
                <w:caps/>
                <w:sz w:val="28"/>
                <w:szCs w:val="28"/>
                <w:lang w:val="ru-RU"/>
              </w:rPr>
              <w:t xml:space="preserve"> ЧАСТЬ ПРОЕКТА ПЛАНИРОВКИ ТЕРРИТОРИИ</w:t>
            </w:r>
          </w:p>
        </w:tc>
        <w:tc>
          <w:tcPr>
            <w:tcW w:w="496" w:type="dxa"/>
          </w:tcPr>
          <w:p>
            <w:pPr>
              <w:spacing w:line="240" w:lineRule="auto"/>
              <w:ind w:firstLine="0"/>
              <w:jc w:val="center"/>
              <w:rPr>
                <w:sz w:val="28"/>
                <w:szCs w:val="28"/>
                <w:highlight w:val="yellow"/>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1.1. Обоснование для разработки проекта</w:t>
            </w:r>
          </w:p>
        </w:tc>
        <w:tc>
          <w:tcPr>
            <w:tcW w:w="496" w:type="dxa"/>
            <w:vAlign w:val="bottom"/>
          </w:tcPr>
          <w:p>
            <w:pPr>
              <w:spacing w:line="240" w:lineRule="auto"/>
              <w:ind w:firstLine="0"/>
              <w:jc w:val="center"/>
              <w:rPr>
                <w:sz w:val="28"/>
                <w:szCs w:val="28"/>
              </w:rPr>
            </w:pPr>
            <w:r>
              <w:rPr>
                <w:sz w:val="28"/>
                <w:szCs w:val="28"/>
              </w:rPr>
              <w:t>6</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1.2. Краткая характеристика территории в границах проекта</w:t>
            </w:r>
          </w:p>
          <w:p>
            <w:pPr>
              <w:spacing w:line="240" w:lineRule="auto"/>
              <w:ind w:firstLine="0"/>
              <w:rPr>
                <w:sz w:val="28"/>
                <w:szCs w:val="28"/>
                <w:highlight w:val="yellow"/>
              </w:rPr>
            </w:pPr>
            <w:r>
              <w:rPr>
                <w:sz w:val="28"/>
                <w:szCs w:val="28"/>
              </w:rPr>
              <w:t>планировки, зоны с особыми условиями использования</w:t>
            </w:r>
          </w:p>
        </w:tc>
        <w:tc>
          <w:tcPr>
            <w:tcW w:w="496" w:type="dxa"/>
          </w:tcPr>
          <w:p>
            <w:pPr>
              <w:spacing w:line="240" w:lineRule="auto"/>
              <w:ind w:firstLine="0"/>
              <w:jc w:val="center"/>
              <w:rPr>
                <w:sz w:val="28"/>
                <w:szCs w:val="28"/>
              </w:rPr>
            </w:pPr>
            <w:r>
              <w:rPr>
                <w:sz w:val="28"/>
                <w:szCs w:val="28"/>
              </w:rPr>
              <w:t>8</w:t>
            </w:r>
          </w:p>
        </w:tc>
      </w:tr>
      <w:tr>
        <w:tc>
          <w:tcPr>
            <w:tcW w:w="9462" w:type="dxa"/>
          </w:tcPr>
          <w:p>
            <w:pPr>
              <w:spacing w:line="240" w:lineRule="auto"/>
              <w:ind w:firstLine="0"/>
              <w:rPr>
                <w:sz w:val="28"/>
                <w:szCs w:val="28"/>
                <w:highlight w:val="yellow"/>
              </w:rPr>
            </w:pPr>
            <w:r>
              <w:rPr>
                <w:sz w:val="28"/>
                <w:szCs w:val="28"/>
              </w:rPr>
              <w:t>1.3. Красные линии и линии регулирования застройки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1.4. </w:t>
            </w:r>
            <w:r>
              <w:rPr>
                <w:rFonts w:hint="default" w:eastAsia="Calibri"/>
                <w:sz w:val="28"/>
                <w:szCs w:val="28"/>
                <w:lang w:val="ru-RU" w:eastAsia="en-US"/>
              </w:rPr>
              <w:t>П</w:t>
            </w:r>
            <w:r>
              <w:rPr>
                <w:rFonts w:hint="default" w:eastAsia="Calibri"/>
                <w:sz w:val="28"/>
                <w:szCs w:val="28"/>
                <w:lang w:eastAsia="en-US"/>
              </w:rPr>
              <w:t>оложения об очередности планируемого развития территории</w:t>
            </w:r>
          </w:p>
        </w:tc>
        <w:tc>
          <w:tcPr>
            <w:tcW w:w="496" w:type="dxa"/>
          </w:tcPr>
          <w:p>
            <w:pPr>
              <w:spacing w:line="240" w:lineRule="auto"/>
              <w:ind w:firstLine="0"/>
              <w:jc w:val="center"/>
              <w:rPr>
                <w:sz w:val="28"/>
                <w:szCs w:val="28"/>
              </w:rPr>
            </w:pPr>
            <w:r>
              <w:rPr>
                <w:sz w:val="28"/>
                <w:szCs w:val="28"/>
              </w:rPr>
              <w:t>11</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1.5. Характеристики развития систем инженерно-технического</w:t>
            </w:r>
          </w:p>
          <w:p>
            <w:pPr>
              <w:spacing w:line="240" w:lineRule="auto"/>
              <w:ind w:firstLine="0"/>
              <w:rPr>
                <w:rFonts w:eastAsia="Calibri"/>
                <w:sz w:val="28"/>
                <w:szCs w:val="28"/>
                <w:highlight w:val="yellow"/>
                <w:lang w:eastAsia="en-US"/>
              </w:rPr>
            </w:pPr>
            <w:r>
              <w:rPr>
                <w:rFonts w:eastAsia="Calibri"/>
                <w:sz w:val="28"/>
                <w:szCs w:val="28"/>
                <w:lang w:eastAsia="en-US"/>
              </w:rPr>
              <w:t>обеспечения 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rPr>
          <w:trHeight w:val="90" w:hRule="atLeast"/>
        </w:trPr>
        <w:tc>
          <w:tcPr>
            <w:tcW w:w="9462" w:type="dxa"/>
          </w:tcPr>
          <w:p>
            <w:pPr>
              <w:spacing w:line="240" w:lineRule="auto"/>
              <w:ind w:firstLine="0"/>
              <w:rPr>
                <w:sz w:val="28"/>
                <w:szCs w:val="28"/>
              </w:rPr>
            </w:pPr>
            <w:r>
              <w:rPr>
                <w:sz w:val="28"/>
                <w:szCs w:val="28"/>
              </w:rPr>
              <w:t>1.6. Характеристики развития системы транспортного обслуживания</w:t>
            </w:r>
          </w:p>
          <w:p>
            <w:pPr>
              <w:spacing w:line="240" w:lineRule="auto"/>
              <w:ind w:right="140" w:firstLine="0"/>
              <w:rPr>
                <w:sz w:val="28"/>
                <w:szCs w:val="28"/>
                <w:highlight w:val="yellow"/>
              </w:rPr>
            </w:pPr>
            <w:r>
              <w:rPr>
                <w:sz w:val="28"/>
                <w:szCs w:val="28"/>
              </w:rPr>
              <w:t>территории</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1.7. Характеристика развития систем социального обслуживания</w:t>
            </w:r>
          </w:p>
        </w:tc>
        <w:tc>
          <w:tcPr>
            <w:tcW w:w="496" w:type="dxa"/>
          </w:tcPr>
          <w:p>
            <w:pPr>
              <w:spacing w:line="240" w:lineRule="auto"/>
              <w:ind w:firstLine="0"/>
              <w:jc w:val="center"/>
              <w:rPr>
                <w:sz w:val="28"/>
                <w:szCs w:val="28"/>
              </w:rPr>
            </w:pPr>
            <w:r>
              <w:rPr>
                <w:sz w:val="28"/>
                <w:szCs w:val="28"/>
              </w:rPr>
              <w:t>12</w:t>
            </w:r>
          </w:p>
        </w:tc>
      </w:tr>
      <w:tr>
        <w:tblPrEx>
          <w:tblCellMar>
            <w:top w:w="0" w:type="dxa"/>
            <w:left w:w="108" w:type="dxa"/>
            <w:bottom w:w="0" w:type="dxa"/>
            <w:right w:w="108" w:type="dxa"/>
          </w:tblCellMar>
        </w:tblPrEx>
        <w:tc>
          <w:tcPr>
            <w:tcW w:w="9462" w:type="dxa"/>
          </w:tcPr>
          <w:p>
            <w:pPr>
              <w:spacing w:line="240" w:lineRule="auto"/>
              <w:ind w:firstLine="0"/>
              <w:rPr>
                <w:color w:val="000000"/>
                <w:sz w:val="28"/>
                <w:szCs w:val="28"/>
                <w:highlight w:val="yellow"/>
              </w:rPr>
            </w:pPr>
            <w:r>
              <w:rPr>
                <w:caps/>
                <w:sz w:val="28"/>
                <w:szCs w:val="28"/>
              </w:rPr>
              <w:t xml:space="preserve">РАЗДЕЛ 2. </w:t>
            </w:r>
            <w:r>
              <w:rPr>
                <w:caps/>
                <w:sz w:val="28"/>
                <w:szCs w:val="28"/>
                <w:lang w:val="ru-RU"/>
              </w:rPr>
              <w:t>МАТЕРИАЛЫ</w:t>
            </w:r>
            <w:r>
              <w:rPr>
                <w:rFonts w:hint="default"/>
                <w:caps/>
                <w:sz w:val="28"/>
                <w:szCs w:val="28"/>
                <w:lang w:val="ru-RU"/>
              </w:rPr>
              <w:t xml:space="preserve"> ПО </w:t>
            </w:r>
            <w:r>
              <w:rPr>
                <w:caps/>
                <w:sz w:val="28"/>
                <w:szCs w:val="28"/>
                <w:lang w:val="ru-RU"/>
              </w:rPr>
              <w:t>Обоснованию</w:t>
            </w:r>
            <w:r>
              <w:rPr>
                <w:caps/>
                <w:sz w:val="28"/>
                <w:szCs w:val="28"/>
              </w:rPr>
              <w:t xml:space="preserve"> проекта планировки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 xml:space="preserve">2.1. Параметры планируемого строительства </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2.2. Зоны с особыми условиями использования территории,</w:t>
            </w:r>
          </w:p>
          <w:p>
            <w:pPr>
              <w:spacing w:line="240" w:lineRule="auto"/>
              <w:ind w:firstLine="0"/>
              <w:rPr>
                <w:rFonts w:eastAsia="Calibri"/>
                <w:sz w:val="28"/>
                <w:szCs w:val="28"/>
                <w:highlight w:val="yellow"/>
                <w:lang w:eastAsia="en-US"/>
              </w:rPr>
            </w:pPr>
            <w:r>
              <w:rPr>
                <w:rFonts w:eastAsia="Calibri"/>
                <w:sz w:val="28"/>
                <w:szCs w:val="28"/>
                <w:lang w:eastAsia="en-US"/>
              </w:rPr>
              <w:t>планировочные ограничения</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highlight w:val="yellow"/>
              </w:rPr>
            </w:pPr>
            <w:r>
              <w:rPr>
                <w:sz w:val="28"/>
                <w:szCs w:val="28"/>
              </w:rPr>
              <w:t>2.3. Вертикальная планировка и инженерная подготовка территории</w:t>
            </w:r>
          </w:p>
        </w:tc>
        <w:tc>
          <w:tcPr>
            <w:tcW w:w="496" w:type="dxa"/>
          </w:tcPr>
          <w:p>
            <w:pPr>
              <w:spacing w:line="240" w:lineRule="auto"/>
              <w:ind w:firstLine="0"/>
              <w:jc w:val="center"/>
              <w:rPr>
                <w:sz w:val="28"/>
                <w:szCs w:val="28"/>
              </w:rPr>
            </w:pPr>
            <w:r>
              <w:rPr>
                <w:sz w:val="28"/>
                <w:szCs w:val="28"/>
              </w:rPr>
              <w:t>13</w:t>
            </w:r>
          </w:p>
        </w:tc>
      </w:tr>
      <w:tr>
        <w:tblPrEx>
          <w:tblCellMar>
            <w:top w:w="0" w:type="dxa"/>
            <w:left w:w="108" w:type="dxa"/>
            <w:bottom w:w="0" w:type="dxa"/>
            <w:right w:w="108" w:type="dxa"/>
          </w:tblCellMar>
        </w:tblPrEx>
        <w:tc>
          <w:tcPr>
            <w:tcW w:w="9462" w:type="dxa"/>
          </w:tcPr>
          <w:p>
            <w:pPr>
              <w:spacing w:line="240" w:lineRule="auto"/>
              <w:ind w:firstLine="0"/>
              <w:rPr>
                <w:sz w:val="28"/>
                <w:szCs w:val="28"/>
              </w:rPr>
            </w:pPr>
            <w:r>
              <w:rPr>
                <w:sz w:val="28"/>
                <w:szCs w:val="28"/>
              </w:rPr>
              <w:t xml:space="preserve">2.4. Меры по защите территории от чрезвычайных ситуаций </w:t>
            </w:r>
          </w:p>
          <w:p>
            <w:pPr>
              <w:spacing w:line="240" w:lineRule="auto"/>
              <w:ind w:firstLine="0"/>
              <w:rPr>
                <w:sz w:val="28"/>
                <w:szCs w:val="28"/>
                <w:highlight w:val="yellow"/>
              </w:rPr>
            </w:pPr>
            <w:r>
              <w:rPr>
                <w:sz w:val="28"/>
                <w:szCs w:val="28"/>
              </w:rPr>
              <w:t>природного и техногенного характера</w:t>
            </w:r>
          </w:p>
        </w:tc>
        <w:tc>
          <w:tcPr>
            <w:tcW w:w="496" w:type="dxa"/>
          </w:tcPr>
          <w:p>
            <w:pPr>
              <w:spacing w:line="240" w:lineRule="auto"/>
              <w:ind w:firstLine="0"/>
              <w:jc w:val="center"/>
              <w:rPr>
                <w:sz w:val="28"/>
                <w:szCs w:val="28"/>
              </w:rPr>
            </w:pPr>
            <w:r>
              <w:rPr>
                <w:sz w:val="28"/>
                <w:szCs w:val="28"/>
              </w:rPr>
              <w:t>14</w:t>
            </w:r>
          </w:p>
        </w:tc>
      </w:tr>
      <w:tr>
        <w:tblPrEx>
          <w:tblCellMar>
            <w:top w:w="0" w:type="dxa"/>
            <w:left w:w="108" w:type="dxa"/>
            <w:bottom w:w="0" w:type="dxa"/>
            <w:right w:w="108" w:type="dxa"/>
          </w:tblCellMar>
        </w:tblPrEx>
        <w:tc>
          <w:tcPr>
            <w:tcW w:w="9462" w:type="dxa"/>
          </w:tcPr>
          <w:p>
            <w:pPr>
              <w:spacing w:line="240" w:lineRule="auto"/>
              <w:ind w:firstLine="0"/>
              <w:rPr>
                <w:rFonts w:eastAsia="Calibri"/>
                <w:sz w:val="28"/>
                <w:szCs w:val="28"/>
                <w:highlight w:val="yellow"/>
                <w:lang w:eastAsia="en-US"/>
              </w:rPr>
            </w:pPr>
            <w:r>
              <w:rPr>
                <w:rFonts w:eastAsia="Calibri"/>
                <w:sz w:val="28"/>
                <w:szCs w:val="28"/>
                <w:lang w:eastAsia="en-US"/>
              </w:rPr>
              <w:t>2.5. Мероприятия по охране окружающей среды</w:t>
            </w:r>
          </w:p>
        </w:tc>
        <w:tc>
          <w:tcPr>
            <w:tcW w:w="496" w:type="dxa"/>
          </w:tcPr>
          <w:p>
            <w:pPr>
              <w:spacing w:line="240" w:lineRule="auto"/>
              <w:ind w:firstLine="0"/>
              <w:jc w:val="center"/>
              <w:rPr>
                <w:sz w:val="28"/>
                <w:szCs w:val="28"/>
              </w:rPr>
            </w:pPr>
            <w:r>
              <w:rPr>
                <w:sz w:val="28"/>
                <w:szCs w:val="28"/>
              </w:rPr>
              <w:t>15</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caps/>
                <w:sz w:val="28"/>
                <w:szCs w:val="28"/>
              </w:rPr>
              <w:t xml:space="preserve">РАЗДЕЛ </w:t>
            </w:r>
            <w:r>
              <w:rPr>
                <w:caps/>
                <w:sz w:val="28"/>
                <w:szCs w:val="28"/>
                <w:lang w:val="ru-RU"/>
              </w:rPr>
              <w:t>3</w:t>
            </w:r>
            <w:r>
              <w:rPr>
                <w:caps/>
                <w:sz w:val="28"/>
                <w:szCs w:val="28"/>
              </w:rPr>
              <w:t xml:space="preserve">. </w:t>
            </w:r>
            <w:r>
              <w:rPr>
                <w:caps/>
                <w:sz w:val="28"/>
                <w:szCs w:val="28"/>
                <w:lang w:val="ru-RU"/>
              </w:rPr>
              <w:t>ОСНОВНАЯ</w:t>
            </w:r>
            <w:r>
              <w:rPr>
                <w:rFonts w:hint="default"/>
                <w:caps/>
                <w:sz w:val="28"/>
                <w:szCs w:val="28"/>
                <w:lang w:val="ru-RU"/>
              </w:rPr>
              <w:t xml:space="preserve"> ЧАСТЬ </w:t>
            </w:r>
            <w:r>
              <w:rPr>
                <w:caps/>
                <w:sz w:val="28"/>
                <w:szCs w:val="28"/>
                <w:lang w:val="ru-RU"/>
              </w:rPr>
              <w:t>Проекта</w:t>
            </w:r>
            <w:r>
              <w:rPr>
                <w:caps/>
                <w:sz w:val="28"/>
                <w:szCs w:val="28"/>
              </w:rPr>
              <w:t xml:space="preserve"> межевания территории</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rPr>
                <w:sz w:val="28"/>
                <w:szCs w:val="28"/>
              </w:rPr>
            </w:pPr>
            <w:r>
              <w:rPr>
                <w:sz w:val="28"/>
                <w:szCs w:val="28"/>
                <w:lang w:val="ru-RU"/>
              </w:rPr>
              <w:t>3</w:t>
            </w:r>
            <w:r>
              <w:rPr>
                <w:sz w:val="28"/>
                <w:szCs w:val="28"/>
              </w:rPr>
              <w:t>.1. Общие сведения</w:t>
            </w:r>
          </w:p>
        </w:tc>
        <w:tc>
          <w:tcPr>
            <w:tcW w:w="496" w:type="dxa"/>
          </w:tcPr>
          <w:p>
            <w:pPr>
              <w:spacing w:line="240" w:lineRule="auto"/>
              <w:ind w:firstLine="0"/>
              <w:jc w:val="center"/>
              <w:rPr>
                <w:sz w:val="28"/>
                <w:szCs w:val="28"/>
              </w:rPr>
            </w:pPr>
            <w:r>
              <w:rPr>
                <w:sz w:val="28"/>
                <w:szCs w:val="28"/>
              </w:rPr>
              <w:t>18</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.2. Анализ существующего положения</w:t>
            </w:r>
          </w:p>
        </w:tc>
        <w:tc>
          <w:tcPr>
            <w:tcW w:w="496" w:type="dxa"/>
          </w:tcPr>
          <w:p>
            <w:pPr>
              <w:spacing w:line="240" w:lineRule="auto"/>
              <w:ind w:firstLine="0"/>
              <w:jc w:val="center"/>
              <w:rPr>
                <w:sz w:val="28"/>
                <w:szCs w:val="28"/>
              </w:rPr>
            </w:pPr>
            <w:r>
              <w:rPr>
                <w:sz w:val="28"/>
                <w:szCs w:val="28"/>
              </w:rPr>
              <w:t>19</w:t>
            </w:r>
          </w:p>
        </w:tc>
      </w:tr>
      <w:tr>
        <w:tblPrEx>
          <w:tblCellMar>
            <w:top w:w="0" w:type="dxa"/>
            <w:left w:w="108" w:type="dxa"/>
            <w:bottom w:w="0" w:type="dxa"/>
            <w:right w:w="108" w:type="dxa"/>
          </w:tblCellMar>
        </w:tblPrEx>
        <w:trPr>
          <w:trHeight w:val="415" w:hRule="atLeast"/>
        </w:trPr>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.3. Проектное предложение по использованию территории</w:t>
            </w:r>
          </w:p>
        </w:tc>
        <w:tc>
          <w:tcPr>
            <w:tcW w:w="496" w:type="dxa"/>
          </w:tcPr>
          <w:p>
            <w:pPr>
              <w:spacing w:line="240" w:lineRule="auto"/>
              <w:ind w:firstLine="0"/>
              <w:jc w:val="center"/>
              <w:rPr>
                <w:rFonts w:hint="default"/>
                <w:sz w:val="28"/>
                <w:szCs w:val="28"/>
                <w:lang w:val="ru-RU"/>
              </w:rPr>
            </w:pPr>
            <w:r>
              <w:rPr>
                <w:sz w:val="28"/>
                <w:szCs w:val="28"/>
              </w:rPr>
              <w:t>2</w:t>
            </w:r>
            <w:r>
              <w:rPr>
                <w:rFonts w:hint="default"/>
                <w:sz w:val="28"/>
                <w:szCs w:val="28"/>
                <w:lang w:val="ru-RU"/>
              </w:rPr>
              <w:t>1</w:t>
            </w:r>
          </w:p>
        </w:tc>
      </w:tr>
      <w:tr>
        <w:tblPrEx>
          <w:tblCellMar>
            <w:top w:w="0" w:type="dxa"/>
            <w:left w:w="108" w:type="dxa"/>
            <w:bottom w:w="0" w:type="dxa"/>
            <w:right w:w="108" w:type="dxa"/>
          </w:tblCellMar>
        </w:tblPrEx>
        <w:tc>
          <w:tcPr>
            <w:tcW w:w="9462" w:type="dxa"/>
          </w:tcPr>
          <w:p>
            <w:pPr>
              <w:spacing w:line="240" w:lineRule="auto"/>
              <w:ind w:firstLine="0"/>
              <w:jc w:val="both"/>
              <w:rPr>
                <w:rFonts w:eastAsia="Calibri"/>
                <w:sz w:val="28"/>
                <w:szCs w:val="28"/>
                <w:lang w:eastAsia="en-US"/>
              </w:rPr>
            </w:pPr>
            <w:r>
              <w:rPr>
                <w:rFonts w:eastAsia="Calibri"/>
                <w:sz w:val="28"/>
                <w:szCs w:val="28"/>
                <w:lang w:val="ru-RU" w:eastAsia="en-US"/>
              </w:rPr>
              <w:t>3</w:t>
            </w:r>
            <w:r>
              <w:rPr>
                <w:rFonts w:eastAsia="Calibri"/>
                <w:sz w:val="28"/>
                <w:szCs w:val="28"/>
                <w:lang w:eastAsia="en-US"/>
              </w:rPr>
              <w:t>.4. Технико-экономические показатели проекта межевания территории</w:t>
            </w:r>
          </w:p>
        </w:tc>
        <w:tc>
          <w:tcPr>
            <w:tcW w:w="496" w:type="dxa"/>
          </w:tcPr>
          <w:p>
            <w:pPr>
              <w:spacing w:before="120" w:line="288" w:lineRule="auto"/>
              <w:ind w:firstLine="0"/>
              <w:jc w:val="center"/>
              <w:rPr>
                <w:rFonts w:eastAsia="Calibri"/>
                <w:sz w:val="28"/>
                <w:szCs w:val="28"/>
                <w:lang w:eastAsia="en-US"/>
              </w:rPr>
            </w:pPr>
            <w:r>
              <w:rPr>
                <w:rFonts w:eastAsia="Calibri"/>
                <w:sz w:val="28"/>
                <w:szCs w:val="28"/>
                <w:lang w:eastAsia="en-US"/>
              </w:rPr>
              <w:t>2</w:t>
            </w:r>
            <w:r>
              <w:rPr>
                <w:rFonts w:hint="default" w:eastAsia="Calibri"/>
                <w:sz w:val="28"/>
                <w:szCs w:val="28"/>
                <w:lang w:val="ru-RU" w:eastAsia="en-US"/>
              </w:rPr>
              <w:t>4</w:t>
            </w:r>
          </w:p>
        </w:tc>
      </w:tr>
      <w:tr>
        <w:tblPrEx>
          <w:tblCellMar>
            <w:top w:w="0" w:type="dxa"/>
            <w:left w:w="108" w:type="dxa"/>
            <w:bottom w:w="0" w:type="dxa"/>
            <w:right w:w="108" w:type="dxa"/>
          </w:tblCellMar>
        </w:tblPrEx>
        <w:tc>
          <w:tcPr>
            <w:tcW w:w="9462" w:type="dxa"/>
          </w:tcPr>
          <w:p>
            <w:pPr>
              <w:spacing w:line="240" w:lineRule="auto"/>
              <w:ind w:firstLine="0"/>
              <w:rPr>
                <w:b/>
                <w:sz w:val="28"/>
                <w:szCs w:val="28"/>
              </w:rPr>
            </w:pPr>
            <w:r>
              <w:rPr>
                <w:b/>
                <w:sz w:val="28"/>
                <w:szCs w:val="28"/>
              </w:rPr>
              <w:t>ПРИЛОЖЕНИЯ</w:t>
            </w:r>
          </w:p>
          <w:p>
            <w:pPr>
              <w:spacing w:line="240" w:lineRule="auto"/>
              <w:ind w:firstLine="0"/>
              <w:rPr>
                <w:rFonts w:hint="default"/>
                <w:b/>
                <w:sz w:val="28"/>
                <w:szCs w:val="28"/>
                <w:lang w:val="ru-RU"/>
              </w:rPr>
            </w:pPr>
            <w:r>
              <w:rPr>
                <w:color w:val="000000"/>
                <w:sz w:val="28"/>
                <w:szCs w:val="28"/>
                <w:lang w:val="ru-RU"/>
              </w:rPr>
              <w:t>Приложение</w:t>
            </w:r>
            <w:r>
              <w:rPr>
                <w:rFonts w:hint="default"/>
                <w:color w:val="000000"/>
                <w:sz w:val="28"/>
                <w:szCs w:val="28"/>
                <w:lang w:val="ru-RU"/>
              </w:rPr>
              <w:t xml:space="preserve"> 1 - Выписки из единого государственного реестра недвижимости</w:t>
            </w:r>
          </w:p>
        </w:tc>
        <w:tc>
          <w:tcPr>
            <w:tcW w:w="496" w:type="dxa"/>
          </w:tcPr>
          <w:p>
            <w:pPr>
              <w:spacing w:line="240" w:lineRule="auto"/>
              <w:ind w:firstLine="0"/>
              <w:jc w:val="center"/>
              <w:rPr>
                <w:sz w:val="28"/>
                <w:szCs w:val="24"/>
              </w:rPr>
            </w:pPr>
          </w:p>
        </w:tc>
      </w:tr>
      <w:tr>
        <w:tblPrEx>
          <w:tblCellMar>
            <w:top w:w="0" w:type="dxa"/>
            <w:left w:w="108" w:type="dxa"/>
            <w:bottom w:w="0" w:type="dxa"/>
            <w:right w:w="108" w:type="dxa"/>
          </w:tblCellMar>
        </w:tblPrEx>
        <w:tc>
          <w:tcPr>
            <w:tcW w:w="9462" w:type="dxa"/>
            <w:vAlign w:val="center"/>
          </w:tcPr>
          <w:p>
            <w:pPr>
              <w:spacing w:line="240" w:lineRule="auto"/>
              <w:ind w:firstLine="0"/>
              <w:jc w:val="left"/>
              <w:rPr>
                <w:sz w:val="28"/>
                <w:szCs w:val="28"/>
                <w:lang w:val="ru-RU"/>
              </w:rPr>
            </w:pPr>
            <w:r>
              <w:rPr>
                <w:color w:val="000000"/>
                <w:sz w:val="28"/>
                <w:szCs w:val="28"/>
                <w:lang w:val="ru-RU"/>
              </w:rPr>
              <w:t>Приложение</w:t>
            </w:r>
            <w:r>
              <w:rPr>
                <w:rFonts w:hint="default"/>
                <w:color w:val="000000"/>
                <w:sz w:val="28"/>
                <w:szCs w:val="28"/>
                <w:lang w:val="ru-RU"/>
              </w:rPr>
              <w:t xml:space="preserve"> 2 - </w:t>
            </w:r>
            <w:r>
              <w:rPr>
                <w:color w:val="000000"/>
                <w:sz w:val="28"/>
                <w:szCs w:val="28"/>
              </w:rPr>
              <w:t>Графические материалы</w:t>
            </w:r>
            <w:r>
              <w:rPr>
                <w:color w:val="000000"/>
                <w:sz w:val="28"/>
                <w:szCs w:val="28"/>
                <w:lang w:val="ru-RU"/>
              </w:rPr>
              <w:t xml:space="preserve"> </w:t>
            </w:r>
          </w:p>
        </w:tc>
        <w:tc>
          <w:tcPr>
            <w:tcW w:w="496" w:type="dxa"/>
          </w:tcPr>
          <w:p>
            <w:pPr>
              <w:spacing w:line="240" w:lineRule="auto"/>
              <w:ind w:firstLine="0"/>
              <w:jc w:val="center"/>
              <w:rPr>
                <w:sz w:val="28"/>
                <w:szCs w:val="24"/>
                <w:highlight w:val="yellow"/>
              </w:rPr>
            </w:pPr>
          </w:p>
        </w:tc>
      </w:tr>
    </w:tbl>
    <w:p>
      <w:pPr>
        <w:suppressAutoHyphens/>
        <w:spacing w:line="240" w:lineRule="auto"/>
        <w:ind w:firstLine="0"/>
        <w:jc w:val="center"/>
        <w:rPr>
          <w:b/>
          <w:sz w:val="28"/>
          <w:lang w:eastAsia="ar-SA"/>
        </w:rPr>
      </w:pPr>
      <w:r>
        <w:rPr>
          <w:b/>
          <w:sz w:val="28"/>
          <w:lang w:eastAsia="ar-SA"/>
        </w:rPr>
        <w:br w:type="page"/>
      </w:r>
      <w:r>
        <w:rPr>
          <w:b/>
          <w:sz w:val="28"/>
          <w:lang w:eastAsia="ar-SA"/>
        </w:rPr>
        <w:t>ОБЩАЯ ЧАСТЬ</w:t>
      </w:r>
    </w:p>
    <w:p>
      <w:pPr>
        <w:suppressAutoHyphens/>
        <w:spacing w:line="240" w:lineRule="auto"/>
        <w:ind w:firstLine="0"/>
        <w:rPr>
          <w:b/>
          <w:sz w:val="28"/>
          <w:lang w:eastAsia="ar-SA"/>
        </w:rPr>
      </w:pPr>
    </w:p>
    <w:p>
      <w:pPr>
        <w:suppressAutoHyphens/>
        <w:spacing w:line="240" w:lineRule="auto"/>
        <w:ind w:firstLine="0"/>
        <w:jc w:val="center"/>
        <w:rPr>
          <w:b/>
          <w:sz w:val="28"/>
          <w:lang w:eastAsia="ar-SA"/>
        </w:rPr>
      </w:pPr>
      <w:r>
        <w:rPr>
          <w:b/>
          <w:sz w:val="28"/>
          <w:lang w:eastAsia="ar-SA"/>
        </w:rPr>
        <w:t>Состав авторского коллектива и</w:t>
      </w:r>
    </w:p>
    <w:p>
      <w:pPr>
        <w:suppressAutoHyphens/>
        <w:spacing w:line="240" w:lineRule="auto"/>
        <w:ind w:firstLine="0"/>
        <w:jc w:val="center"/>
        <w:rPr>
          <w:b/>
          <w:sz w:val="28"/>
          <w:lang w:eastAsia="ar-SA"/>
        </w:rPr>
      </w:pPr>
      <w:r>
        <w:rPr>
          <w:b/>
          <w:sz w:val="28"/>
          <w:lang w:eastAsia="ar-SA"/>
        </w:rPr>
        <w:t xml:space="preserve"> ответственных разработчиков проекта</w:t>
      </w:r>
    </w:p>
    <w:p>
      <w:pPr>
        <w:suppressAutoHyphens/>
        <w:spacing w:line="240" w:lineRule="auto"/>
        <w:ind w:firstLine="0"/>
        <w:rPr>
          <w:b/>
          <w:sz w:val="28"/>
          <w:lang w:eastAsia="ar-SA"/>
        </w:rPr>
      </w:pPr>
    </w:p>
    <w:tbl>
      <w:tblPr>
        <w:tblStyle w:val="13"/>
        <w:tblW w:w="92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5"/>
        <w:gridCol w:w="3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Главный инженер проекта</w:t>
            </w:r>
          </w:p>
        </w:tc>
        <w:tc>
          <w:tcPr>
            <w:tcW w:w="3200" w:type="dxa"/>
            <w:vAlign w:val="center"/>
          </w:tcPr>
          <w:p>
            <w:pPr>
              <w:suppressAutoHyphens/>
              <w:snapToGrid w:val="0"/>
              <w:spacing w:before="120"/>
              <w:ind w:firstLine="0"/>
              <w:rPr>
                <w:sz w:val="28"/>
                <w:lang w:val="ru-RU" w:eastAsia="ar-SA"/>
              </w:rPr>
            </w:pPr>
            <w:r>
              <w:rPr>
                <w:sz w:val="28"/>
                <w:lang w:val="ru-RU" w:eastAsia="ar-SA"/>
              </w:rPr>
              <w:t xml:space="preserve">Ильин С. 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6085" w:type="dxa"/>
          </w:tcPr>
          <w:p>
            <w:pPr>
              <w:suppressAutoHyphens/>
              <w:snapToGrid w:val="0"/>
              <w:spacing w:before="120"/>
              <w:ind w:firstLine="0"/>
              <w:rPr>
                <w:sz w:val="28"/>
                <w:lang w:eastAsia="ar-SA"/>
              </w:rPr>
            </w:pPr>
            <w:r>
              <w:rPr>
                <w:sz w:val="28"/>
                <w:lang w:eastAsia="ar-SA"/>
              </w:rPr>
              <w:t>Инженер</w:t>
            </w:r>
          </w:p>
        </w:tc>
        <w:tc>
          <w:tcPr>
            <w:tcW w:w="3200" w:type="dxa"/>
            <w:vAlign w:val="center"/>
          </w:tcPr>
          <w:p>
            <w:pPr>
              <w:suppressAutoHyphens/>
              <w:snapToGrid w:val="0"/>
              <w:spacing w:before="120"/>
              <w:ind w:firstLine="0"/>
              <w:rPr>
                <w:sz w:val="28"/>
                <w:lang w:eastAsia="ar-SA"/>
              </w:rPr>
            </w:pPr>
            <w:r>
              <w:rPr>
                <w:sz w:val="28"/>
                <w:lang w:eastAsia="ar-SA"/>
              </w:rPr>
              <w:t>Чендырев А. А.</w:t>
            </w:r>
          </w:p>
        </w:tc>
      </w:tr>
    </w:tbl>
    <w:p>
      <w:pPr>
        <w:suppressAutoHyphens/>
        <w:spacing w:line="240" w:lineRule="auto"/>
        <w:ind w:firstLine="0"/>
        <w:jc w:val="center"/>
        <w:rPr>
          <w:b/>
          <w:sz w:val="28"/>
          <w:lang w:eastAsia="ar-SA"/>
        </w:rPr>
      </w:pPr>
    </w:p>
    <w:p>
      <w:pPr>
        <w:autoSpaceDE w:val="0"/>
        <w:autoSpaceDN w:val="0"/>
        <w:adjustRightInd w:val="0"/>
        <w:spacing w:line="240" w:lineRule="auto"/>
        <w:ind w:firstLine="0"/>
        <w:jc w:val="center"/>
        <w:rPr>
          <w:b/>
          <w:bCs/>
          <w:color w:val="000000"/>
          <w:sz w:val="28"/>
          <w:szCs w:val="28"/>
        </w:rPr>
      </w:pPr>
      <w:r>
        <w:rPr>
          <w:b/>
          <w:bCs/>
          <w:color w:val="000000"/>
          <w:sz w:val="28"/>
          <w:szCs w:val="28"/>
        </w:rPr>
        <w:t>Состав документации по планировке территории</w:t>
      </w:r>
    </w:p>
    <w:p>
      <w:pPr>
        <w:autoSpaceDE w:val="0"/>
        <w:autoSpaceDN w:val="0"/>
        <w:adjustRightInd w:val="0"/>
        <w:spacing w:line="240" w:lineRule="auto"/>
        <w:ind w:firstLine="0"/>
        <w:jc w:val="center"/>
        <w:rPr>
          <w:b/>
          <w:bCs/>
          <w:color w:val="000000"/>
          <w:sz w:val="28"/>
          <w:szCs w:val="28"/>
        </w:rPr>
      </w:pPr>
    </w:p>
    <w:p>
      <w:pPr>
        <w:spacing w:line="240" w:lineRule="auto"/>
        <w:ind w:firstLine="0"/>
        <w:jc w:val="center"/>
        <w:rPr>
          <w:b/>
          <w:sz w:val="28"/>
          <w:szCs w:val="28"/>
          <w:lang w:val="ru-RU"/>
        </w:rPr>
      </w:pPr>
      <w:r>
        <w:rPr>
          <w:b/>
          <w:sz w:val="28"/>
          <w:szCs w:val="28"/>
        </w:rPr>
        <w:t xml:space="preserve">РАЗДЕЛ 1. </w:t>
      </w:r>
      <w:r>
        <w:rPr>
          <w:b/>
          <w:sz w:val="28"/>
          <w:szCs w:val="28"/>
          <w:lang w:val="ru-RU"/>
        </w:rPr>
        <w:t>Основная часть проекта планировки территории.</w:t>
      </w:r>
    </w:p>
    <w:p>
      <w:pPr>
        <w:autoSpaceDE w:val="0"/>
        <w:autoSpaceDN w:val="0"/>
        <w:adjustRightInd w:val="0"/>
        <w:ind w:firstLine="0"/>
        <w:rPr>
          <w:color w:val="000000"/>
          <w:sz w:val="28"/>
          <w:szCs w:val="28"/>
        </w:rPr>
      </w:pPr>
      <w:r>
        <w:rPr>
          <w:color w:val="000000"/>
          <w:sz w:val="28"/>
          <w:szCs w:val="28"/>
        </w:rPr>
        <w:t xml:space="preserve">1. Текстовые материалы - положения о размещении объектов капитального строительства </w:t>
      </w:r>
    </w:p>
    <w:p>
      <w:pPr>
        <w:autoSpaceDE w:val="0"/>
        <w:autoSpaceDN w:val="0"/>
        <w:adjustRightInd w:val="0"/>
        <w:ind w:firstLine="0"/>
        <w:rPr>
          <w:color w:val="000000"/>
          <w:sz w:val="28"/>
          <w:szCs w:val="28"/>
        </w:rPr>
      </w:pPr>
      <w:r>
        <w:rPr>
          <w:color w:val="000000"/>
          <w:sz w:val="28"/>
          <w:szCs w:val="28"/>
        </w:rPr>
        <w:t xml:space="preserve">2. Графические материалы: </w:t>
      </w:r>
    </w:p>
    <w:tbl>
      <w:tblPr>
        <w:tblStyle w:val="13"/>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766"/>
        <w:gridCol w:w="101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0"/>
              <w:rPr>
                <w:b/>
                <w:szCs w:val="28"/>
              </w:rPr>
            </w:pPr>
            <w:r>
              <w:rPr>
                <w:b/>
                <w:szCs w:val="28"/>
              </w:rPr>
              <w:t>№№ п/п</w:t>
            </w:r>
          </w:p>
        </w:tc>
        <w:tc>
          <w:tcPr>
            <w:tcW w:w="6766" w:type="dxa"/>
          </w:tcPr>
          <w:p>
            <w:pPr>
              <w:spacing w:line="240" w:lineRule="auto"/>
              <w:ind w:right="113"/>
              <w:jc w:val="center"/>
              <w:rPr>
                <w:b/>
                <w:szCs w:val="28"/>
              </w:rPr>
            </w:pPr>
            <w:r>
              <w:rPr>
                <w:b/>
                <w:szCs w:val="28"/>
              </w:rPr>
              <w:t>Наименование</w:t>
            </w:r>
          </w:p>
        </w:tc>
        <w:tc>
          <w:tcPr>
            <w:tcW w:w="1016" w:type="dxa"/>
          </w:tcPr>
          <w:p>
            <w:pPr>
              <w:spacing w:line="240" w:lineRule="auto"/>
              <w:ind w:right="113" w:firstLine="0"/>
              <w:rPr>
                <w:b/>
                <w:szCs w:val="28"/>
              </w:rPr>
            </w:pPr>
            <w:r>
              <w:rPr>
                <w:b/>
                <w:szCs w:val="28"/>
              </w:rPr>
              <w:t>Лист</w:t>
            </w:r>
          </w:p>
        </w:tc>
        <w:tc>
          <w:tcPr>
            <w:tcW w:w="1267" w:type="dxa"/>
          </w:tcPr>
          <w:p>
            <w:pPr>
              <w:spacing w:line="240" w:lineRule="auto"/>
              <w:ind w:right="113" w:firstLine="0"/>
              <w:rPr>
                <w:b/>
                <w:szCs w:val="28"/>
              </w:rPr>
            </w:pPr>
            <w:r>
              <w:rPr>
                <w:b/>
                <w:szCs w:val="28"/>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16" w:type="dxa"/>
          </w:tcPr>
          <w:p>
            <w:pPr>
              <w:spacing w:line="240" w:lineRule="auto"/>
              <w:ind w:right="113"/>
              <w:jc w:val="center"/>
              <w:rPr>
                <w:b/>
                <w:szCs w:val="28"/>
              </w:rPr>
            </w:pPr>
            <w:r>
              <w:rPr>
                <w:b/>
                <w:szCs w:val="28"/>
              </w:rPr>
              <w:t>1</w:t>
            </w:r>
          </w:p>
        </w:tc>
        <w:tc>
          <w:tcPr>
            <w:tcW w:w="6766" w:type="dxa"/>
          </w:tcPr>
          <w:p>
            <w:pPr>
              <w:spacing w:line="240" w:lineRule="auto"/>
              <w:ind w:right="113"/>
              <w:jc w:val="center"/>
              <w:rPr>
                <w:b/>
                <w:szCs w:val="28"/>
              </w:rPr>
            </w:pPr>
            <w:r>
              <w:rPr>
                <w:b/>
                <w:szCs w:val="28"/>
              </w:rPr>
              <w:t>2</w:t>
            </w:r>
          </w:p>
        </w:tc>
        <w:tc>
          <w:tcPr>
            <w:tcW w:w="1016" w:type="dxa"/>
          </w:tcPr>
          <w:p>
            <w:pPr>
              <w:spacing w:line="240" w:lineRule="auto"/>
              <w:ind w:right="113"/>
              <w:jc w:val="center"/>
              <w:rPr>
                <w:b/>
                <w:szCs w:val="28"/>
              </w:rPr>
            </w:pPr>
            <w:r>
              <w:rPr>
                <w:b/>
                <w:szCs w:val="28"/>
              </w:rPr>
              <w:t>3</w:t>
            </w:r>
          </w:p>
        </w:tc>
        <w:tc>
          <w:tcPr>
            <w:tcW w:w="1267" w:type="dxa"/>
          </w:tcPr>
          <w:p>
            <w:pPr>
              <w:spacing w:line="240" w:lineRule="auto"/>
              <w:ind w:right="113"/>
              <w:jc w:val="center"/>
              <w:rPr>
                <w:b/>
                <w:szCs w:val="28"/>
              </w:rPr>
            </w:pPr>
            <w:r>
              <w:rPr>
                <w:b/>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numPr>
                <w:ilvl w:val="0"/>
                <w:numId w:val="8"/>
              </w:numPr>
              <w:spacing w:line="240" w:lineRule="auto"/>
              <w:ind w:left="318" w:right="113" w:hanging="19"/>
            </w:pPr>
          </w:p>
        </w:tc>
        <w:tc>
          <w:tcPr>
            <w:tcW w:w="6766" w:type="dxa"/>
          </w:tcPr>
          <w:p>
            <w:pPr>
              <w:spacing w:line="240" w:lineRule="auto"/>
              <w:ind w:left="0" w:leftChars="0" w:right="113" w:firstLine="0" w:firstLineChars="0"/>
            </w:pPr>
            <w:r>
              <w:t>Разбивочный чертеж красных линий</w:t>
            </w:r>
          </w:p>
        </w:tc>
        <w:tc>
          <w:tcPr>
            <w:tcW w:w="1016" w:type="dxa"/>
          </w:tcPr>
          <w:p>
            <w:pPr>
              <w:spacing w:line="240" w:lineRule="auto"/>
              <w:ind w:right="113" w:firstLine="0"/>
            </w:pPr>
            <w:r>
              <w:t>ПП-1</w:t>
            </w:r>
          </w:p>
        </w:tc>
        <w:tc>
          <w:tcPr>
            <w:tcW w:w="1267" w:type="dxa"/>
          </w:tcPr>
          <w:p>
            <w:pPr>
              <w:spacing w:line="240" w:lineRule="auto"/>
              <w:ind w:right="113" w:firstLine="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Pr>
          <w:p>
            <w:pPr>
              <w:spacing w:line="240" w:lineRule="auto"/>
              <w:ind w:right="113" w:firstLine="299"/>
            </w:pPr>
            <w:r>
              <w:t>2.</w:t>
            </w:r>
          </w:p>
        </w:tc>
        <w:tc>
          <w:tcPr>
            <w:tcW w:w="6766" w:type="dxa"/>
          </w:tcPr>
          <w:p>
            <w:pPr>
              <w:spacing w:line="240" w:lineRule="auto"/>
              <w:ind w:left="0" w:leftChars="0" w:right="113" w:firstLine="0" w:firstLineChars="0"/>
            </w:pPr>
            <w:r>
              <w:t>Чертеж планировки территории</w:t>
            </w:r>
            <w:r>
              <w:rPr>
                <w:lang w:val="ru-RU"/>
              </w:rPr>
              <w:t xml:space="preserve"> </w:t>
            </w:r>
          </w:p>
        </w:tc>
        <w:tc>
          <w:tcPr>
            <w:tcW w:w="1016" w:type="dxa"/>
          </w:tcPr>
          <w:p>
            <w:pPr>
              <w:spacing w:line="240" w:lineRule="auto"/>
              <w:ind w:right="113" w:firstLine="0"/>
            </w:pPr>
            <w:r>
              <w:t xml:space="preserve">ПП-2 </w:t>
            </w:r>
          </w:p>
        </w:tc>
        <w:tc>
          <w:tcPr>
            <w:tcW w:w="1267" w:type="dxa"/>
          </w:tcPr>
          <w:p>
            <w:pPr>
              <w:spacing w:line="240" w:lineRule="auto"/>
              <w:ind w:right="113" w:firstLine="0"/>
              <w:rPr>
                <w:lang w:val="ru-RU"/>
              </w:rPr>
            </w:pPr>
            <w:r>
              <w:t>1:</w:t>
            </w:r>
            <w:r>
              <w:rPr>
                <w:rFonts w:hint="default"/>
                <w:lang w:val="ru-RU"/>
              </w:rPr>
              <w:t>500</w:t>
            </w:r>
          </w:p>
        </w:tc>
      </w:tr>
    </w:tbl>
    <w:p>
      <w:pPr>
        <w:autoSpaceDE w:val="0"/>
        <w:autoSpaceDN w:val="0"/>
        <w:adjustRightInd w:val="0"/>
        <w:spacing w:line="240" w:lineRule="auto"/>
        <w:ind w:firstLine="0"/>
        <w:jc w:val="center"/>
        <w:rPr>
          <w:b/>
          <w:bCs/>
          <w:color w:val="000000"/>
          <w:sz w:val="28"/>
          <w:szCs w:val="28"/>
        </w:rPr>
      </w:pPr>
    </w:p>
    <w:p>
      <w:pPr>
        <w:autoSpaceDE w:val="0"/>
        <w:autoSpaceDN w:val="0"/>
        <w:adjustRightInd w:val="0"/>
        <w:spacing w:line="240" w:lineRule="auto"/>
        <w:ind w:firstLine="0"/>
        <w:jc w:val="center"/>
        <w:rPr>
          <w:color w:val="000000"/>
          <w:sz w:val="28"/>
          <w:szCs w:val="28"/>
        </w:rPr>
      </w:pPr>
      <w:r>
        <w:rPr>
          <w:b/>
          <w:sz w:val="28"/>
          <w:szCs w:val="28"/>
        </w:rPr>
        <w:t xml:space="preserve">РАЗДЕЛ 2. </w:t>
      </w:r>
      <w:r>
        <w:rPr>
          <w:rFonts w:hint="default"/>
          <w:b/>
          <w:sz w:val="28"/>
          <w:szCs w:val="28"/>
        </w:rPr>
        <w:t xml:space="preserve">Материалы по обоснованию проекта </w:t>
      </w:r>
      <w:r>
        <w:rPr>
          <w:b/>
          <w:bCs/>
          <w:color w:val="000000"/>
          <w:sz w:val="28"/>
          <w:szCs w:val="28"/>
        </w:rPr>
        <w:t>планировки территории</w:t>
      </w:r>
    </w:p>
    <w:p>
      <w:pPr>
        <w:autoSpaceDE w:val="0"/>
        <w:autoSpaceDN w:val="0"/>
        <w:adjustRightInd w:val="0"/>
        <w:ind w:left="360" w:firstLine="0"/>
        <w:rPr>
          <w:color w:val="000000"/>
          <w:sz w:val="28"/>
          <w:szCs w:val="28"/>
        </w:rPr>
      </w:pPr>
      <w:r>
        <w:rPr>
          <w:color w:val="000000"/>
          <w:sz w:val="28"/>
          <w:szCs w:val="28"/>
        </w:rPr>
        <w:t xml:space="preserve">1. Текстовые материалы </w:t>
      </w:r>
    </w:p>
    <w:p>
      <w:pPr>
        <w:autoSpaceDE w:val="0"/>
        <w:autoSpaceDN w:val="0"/>
        <w:adjustRightInd w:val="0"/>
        <w:ind w:left="360" w:firstLine="0"/>
        <w:rPr>
          <w:color w:val="000000"/>
          <w:sz w:val="28"/>
          <w:szCs w:val="28"/>
        </w:rPr>
      </w:pPr>
      <w:r>
        <w:rPr>
          <w:color w:val="000000"/>
          <w:sz w:val="28"/>
          <w:szCs w:val="28"/>
        </w:rPr>
        <w:t xml:space="preserve">2. Графические материалы: </w:t>
      </w:r>
    </w:p>
    <w:tbl>
      <w:tblPr>
        <w:tblStyle w:val="13"/>
        <w:tblW w:w="99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959"/>
        <w:gridCol w:w="954"/>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jc w:val="center"/>
              <w:rPr>
                <w:color w:val="000000"/>
                <w:szCs w:val="24"/>
              </w:rPr>
            </w:pPr>
            <w:r>
              <w:rPr>
                <w:b/>
                <w:bCs/>
                <w:color w:val="000000"/>
                <w:szCs w:val="24"/>
              </w:rPr>
              <w:t>№№ п/п</w:t>
            </w:r>
          </w:p>
        </w:tc>
        <w:tc>
          <w:tcPr>
            <w:tcW w:w="6959" w:type="dxa"/>
          </w:tcPr>
          <w:p>
            <w:pPr>
              <w:autoSpaceDE w:val="0"/>
              <w:autoSpaceDN w:val="0"/>
              <w:adjustRightInd w:val="0"/>
              <w:spacing w:line="240" w:lineRule="auto"/>
              <w:ind w:firstLine="0"/>
              <w:jc w:val="center"/>
              <w:rPr>
                <w:color w:val="000000"/>
                <w:szCs w:val="24"/>
              </w:rPr>
            </w:pPr>
            <w:r>
              <w:rPr>
                <w:b/>
                <w:bCs/>
                <w:color w:val="000000"/>
                <w:szCs w:val="24"/>
              </w:rPr>
              <w:t>Наименование</w:t>
            </w:r>
          </w:p>
        </w:tc>
        <w:tc>
          <w:tcPr>
            <w:tcW w:w="954" w:type="dxa"/>
          </w:tcPr>
          <w:p>
            <w:pPr>
              <w:autoSpaceDE w:val="0"/>
              <w:autoSpaceDN w:val="0"/>
              <w:adjustRightInd w:val="0"/>
              <w:spacing w:line="240" w:lineRule="auto"/>
              <w:ind w:firstLine="0"/>
              <w:jc w:val="center"/>
              <w:rPr>
                <w:color w:val="000000"/>
                <w:szCs w:val="24"/>
              </w:rPr>
            </w:pPr>
            <w:r>
              <w:rPr>
                <w:b/>
                <w:bCs/>
                <w:color w:val="000000"/>
                <w:szCs w:val="24"/>
              </w:rPr>
              <w:t>Лист</w:t>
            </w:r>
          </w:p>
        </w:tc>
        <w:tc>
          <w:tcPr>
            <w:tcW w:w="1230" w:type="dxa"/>
          </w:tcPr>
          <w:p>
            <w:pPr>
              <w:autoSpaceDE w:val="0"/>
              <w:autoSpaceDN w:val="0"/>
              <w:adjustRightInd w:val="0"/>
              <w:spacing w:line="240" w:lineRule="auto"/>
              <w:ind w:firstLine="0"/>
              <w:jc w:val="center"/>
              <w:rPr>
                <w:color w:val="000000"/>
                <w:szCs w:val="24"/>
              </w:rPr>
            </w:pPr>
            <w:r>
              <w:rPr>
                <w:b/>
                <w:bCs/>
                <w:color w:val="000000"/>
                <w:szCs w:val="24"/>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1. </w:t>
            </w:r>
          </w:p>
        </w:tc>
        <w:tc>
          <w:tcPr>
            <w:tcW w:w="6959" w:type="dxa"/>
          </w:tcPr>
          <w:p>
            <w:pPr>
              <w:autoSpaceDE w:val="0"/>
              <w:autoSpaceDN w:val="0"/>
              <w:adjustRightInd w:val="0"/>
              <w:spacing w:line="240" w:lineRule="auto"/>
              <w:ind w:firstLine="0"/>
              <w:rPr>
                <w:color w:val="000000"/>
                <w:szCs w:val="24"/>
              </w:rPr>
            </w:pPr>
            <w:r>
              <w:t>Схема расположения элемента планировочной структуры (по материалам генерального плана г. Саранск, 2014 г.)</w:t>
            </w:r>
          </w:p>
        </w:tc>
        <w:tc>
          <w:tcPr>
            <w:tcW w:w="954" w:type="dxa"/>
          </w:tcPr>
          <w:p>
            <w:pPr>
              <w:autoSpaceDE w:val="0"/>
              <w:autoSpaceDN w:val="0"/>
              <w:adjustRightInd w:val="0"/>
              <w:spacing w:line="240" w:lineRule="auto"/>
              <w:ind w:firstLine="0"/>
              <w:rPr>
                <w:color w:val="000000"/>
                <w:szCs w:val="24"/>
              </w:rPr>
            </w:pPr>
            <w:r>
              <w:rPr>
                <w:color w:val="000000"/>
                <w:szCs w:val="24"/>
              </w:rPr>
              <w:t xml:space="preserve">ПП-3 </w:t>
            </w:r>
          </w:p>
        </w:tc>
        <w:tc>
          <w:tcPr>
            <w:tcW w:w="1230" w:type="dxa"/>
          </w:tcPr>
          <w:p>
            <w:pPr>
              <w:autoSpaceDE w:val="0"/>
              <w:autoSpaceDN w:val="0"/>
              <w:adjustRightInd w:val="0"/>
              <w:spacing w:line="240" w:lineRule="auto"/>
              <w:ind w:firstLine="0"/>
              <w:rPr>
                <w:color w:val="000000"/>
                <w:szCs w:val="24"/>
              </w:rPr>
            </w:pPr>
            <w:r>
              <w:t>1:</w:t>
            </w:r>
            <w:r>
              <w:rPr>
                <w:rFonts w:hint="default"/>
                <w:lang w:val="ru-RU"/>
              </w:rPr>
              <w:t>1</w:t>
            </w:r>
            <w:r>
              <w:t>0 000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color w:val="000000"/>
                <w:szCs w:val="24"/>
              </w:rPr>
              <w:t xml:space="preserve">2. </w:t>
            </w:r>
          </w:p>
        </w:tc>
        <w:tc>
          <w:tcPr>
            <w:tcW w:w="6959" w:type="dxa"/>
          </w:tcPr>
          <w:p>
            <w:pPr>
              <w:autoSpaceDE w:val="0"/>
              <w:autoSpaceDN w:val="0"/>
              <w:adjustRightInd w:val="0"/>
              <w:spacing w:line="240" w:lineRule="auto"/>
              <w:ind w:firstLine="0"/>
              <w:rPr>
                <w:color w:val="000000"/>
                <w:szCs w:val="24"/>
              </w:rPr>
            </w:pPr>
            <w: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pPr>
              <w:ind w:right="113" w:firstLine="0"/>
            </w:pPr>
            <w:r>
              <w:t xml:space="preserve">ПП-4 </w:t>
            </w:r>
          </w:p>
        </w:tc>
        <w:tc>
          <w:tcPr>
            <w:tcW w:w="1230" w:type="dxa"/>
            <w:vAlign w:val="top"/>
          </w:tcPr>
          <w:p>
            <w:pPr>
              <w:spacing w:line="240" w:lineRule="auto"/>
              <w:ind w:right="113" w:rightChars="0" w:firstLine="0" w:firstLineChars="0"/>
              <w:rPr>
                <w:rFonts w:hint="default"/>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rFonts w:hint="default"/>
                <w:szCs w:val="22"/>
                <w:lang w:val="ru-RU"/>
              </w:rPr>
            </w:pPr>
            <w:r>
              <w:rPr>
                <w:rFonts w:hint="default"/>
                <w:szCs w:val="22"/>
                <w:lang w:val="ru-RU"/>
              </w:rPr>
              <w:t>3.</w:t>
            </w:r>
          </w:p>
        </w:tc>
        <w:tc>
          <w:tcPr>
            <w:tcW w:w="6959" w:type="dxa"/>
          </w:tcPr>
          <w:p>
            <w:pPr>
              <w:autoSpaceDE w:val="0"/>
              <w:autoSpaceDN w:val="0"/>
              <w:adjustRightInd w:val="0"/>
              <w:spacing w:line="240" w:lineRule="auto"/>
              <w:ind w:firstLine="0"/>
              <w:rPr>
                <w:sz w:val="28"/>
                <w:szCs w:val="24"/>
              </w:rPr>
            </w:pPr>
            <w:r>
              <w:rPr>
                <w:rFonts w:hint="cs"/>
                <w:sz w:val="28"/>
                <w:szCs w:val="24"/>
                <w:cs/>
              </w:rPr>
              <w:t>Схема</w:t>
            </w:r>
            <w:r>
              <w:rPr>
                <w:rFonts w:hint="default"/>
                <w:sz w:val="28"/>
                <w:szCs w:val="24"/>
              </w:rPr>
              <w:t xml:space="preserve"> </w:t>
            </w:r>
            <w:r>
              <w:rPr>
                <w:rFonts w:hint="cs"/>
                <w:sz w:val="28"/>
                <w:szCs w:val="24"/>
                <w:cs/>
              </w:rPr>
              <w:t>организации</w:t>
            </w:r>
            <w:r>
              <w:rPr>
                <w:rFonts w:hint="default"/>
                <w:sz w:val="28"/>
                <w:szCs w:val="24"/>
              </w:rPr>
              <w:t xml:space="preserve"> </w:t>
            </w:r>
            <w:r>
              <w:rPr>
                <w:rFonts w:hint="cs"/>
                <w:sz w:val="28"/>
                <w:szCs w:val="24"/>
                <w:cs/>
              </w:rPr>
              <w:t>движения</w:t>
            </w:r>
            <w:r>
              <w:rPr>
                <w:rFonts w:hint="default"/>
                <w:sz w:val="28"/>
                <w:szCs w:val="24"/>
              </w:rPr>
              <w:t xml:space="preserve"> </w:t>
            </w:r>
            <w:r>
              <w:rPr>
                <w:rFonts w:hint="cs"/>
                <w:sz w:val="28"/>
                <w:szCs w:val="24"/>
                <w:cs/>
              </w:rPr>
              <w:t>транспорта</w:t>
            </w:r>
            <w:r>
              <w:rPr>
                <w:rFonts w:hint="default"/>
                <w:sz w:val="28"/>
                <w:szCs w:val="24"/>
              </w:rPr>
              <w:t xml:space="preserve"> </w:t>
            </w:r>
            <w:r>
              <w:rPr>
                <w:rFonts w:hint="cs"/>
                <w:sz w:val="28"/>
                <w:szCs w:val="24"/>
                <w:cs/>
              </w:rPr>
              <w:t>и</w:t>
            </w:r>
            <w:r>
              <w:rPr>
                <w:rFonts w:hint="default"/>
                <w:sz w:val="28"/>
                <w:szCs w:val="24"/>
              </w:rPr>
              <w:t xml:space="preserve"> </w:t>
            </w:r>
            <w:r>
              <w:rPr>
                <w:rFonts w:hint="cs"/>
                <w:sz w:val="28"/>
                <w:szCs w:val="24"/>
                <w:cs/>
              </w:rPr>
              <w:t>пешеходов</w:t>
            </w:r>
            <w:r>
              <w:rPr>
                <w:rFonts w:hint="default"/>
                <w:sz w:val="28"/>
                <w:szCs w:val="24"/>
              </w:rPr>
              <w:t>.</w:t>
            </w:r>
          </w:p>
        </w:tc>
        <w:tc>
          <w:tcPr>
            <w:tcW w:w="954" w:type="dxa"/>
            <w:vAlign w:val="top"/>
          </w:tcPr>
          <w:p>
            <w:pPr>
              <w:ind w:right="113" w:rightChars="0" w:firstLine="0" w:firstLineChars="0"/>
            </w:pPr>
            <w:r>
              <w:t>ПП-5</w:t>
            </w:r>
          </w:p>
        </w:tc>
        <w:tc>
          <w:tcPr>
            <w:tcW w:w="1230" w:type="dxa"/>
            <w:vAlign w:val="top"/>
          </w:tcPr>
          <w:p>
            <w:pPr>
              <w:spacing w:line="240" w:lineRule="auto"/>
              <w:ind w:right="113" w:rightChars="0" w:firstLine="0" w:firstLineChars="0"/>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4</w:t>
            </w:r>
            <w:r>
              <w:rPr>
                <w:color w:val="000000"/>
                <w:szCs w:val="24"/>
              </w:rPr>
              <w:t>.</w:t>
            </w:r>
          </w:p>
        </w:tc>
        <w:tc>
          <w:tcPr>
            <w:tcW w:w="6959" w:type="dxa"/>
            <w:vAlign w:val="top"/>
          </w:tcPr>
          <w:p>
            <w:pPr>
              <w:spacing w:line="240" w:lineRule="auto"/>
              <w:ind w:right="113" w:rightChars="0" w:firstLine="0" w:firstLineChars="0"/>
            </w:pPr>
            <w:r>
              <w:t>Схема границ зон с особыми условиями использования территории</w:t>
            </w:r>
            <w:r>
              <w:rPr>
                <w:lang w:val="ru-RU"/>
              </w:rPr>
              <w:t xml:space="preserve">. </w:t>
            </w:r>
          </w:p>
        </w:tc>
        <w:tc>
          <w:tcPr>
            <w:tcW w:w="954" w:type="dxa"/>
          </w:tcPr>
          <w:p>
            <w:pPr>
              <w:ind w:right="113" w:firstLine="0"/>
              <w:rPr>
                <w:rFonts w:hint="default"/>
                <w:lang w:val="ru-RU"/>
              </w:rPr>
            </w:pPr>
            <w:r>
              <w:t>ПП-</w:t>
            </w:r>
            <w:r>
              <w:rPr>
                <w:rFonts w:hint="default"/>
                <w:lang w:val="ru-RU"/>
              </w:rPr>
              <w:t>6</w:t>
            </w:r>
          </w:p>
        </w:tc>
        <w:tc>
          <w:tcPr>
            <w:tcW w:w="1230" w:type="dxa"/>
            <w:vAlign w:val="top"/>
          </w:tcPr>
          <w:p>
            <w:pPr>
              <w:spacing w:line="240" w:lineRule="auto"/>
              <w:ind w:right="113" w:rightChars="0" w:firstLine="0" w:firstLineChars="0"/>
              <w:rPr>
                <w:color w:val="000000"/>
                <w:szCs w:val="24"/>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5</w:t>
            </w:r>
            <w:r>
              <w:rPr>
                <w:color w:val="000000"/>
                <w:szCs w:val="24"/>
              </w:rPr>
              <w:t>.</w:t>
            </w:r>
          </w:p>
        </w:tc>
        <w:tc>
          <w:tcPr>
            <w:tcW w:w="6959" w:type="dxa"/>
            <w:vAlign w:val="top"/>
          </w:tcPr>
          <w:p>
            <w:pPr>
              <w:spacing w:line="240" w:lineRule="auto"/>
              <w:ind w:right="113" w:rightChars="0" w:firstLine="0" w:firstLineChars="0"/>
              <w:rPr>
                <w:lang w:val="ru-RU"/>
              </w:rPr>
            </w:pPr>
            <w:r>
              <w:t>Схема вертикальной планировки территории, инженерной подготовки и территории инженерной защиты территории</w:t>
            </w:r>
          </w:p>
        </w:tc>
        <w:tc>
          <w:tcPr>
            <w:tcW w:w="954" w:type="dxa"/>
          </w:tcPr>
          <w:p>
            <w:pPr>
              <w:ind w:right="113" w:firstLine="0"/>
            </w:pPr>
            <w:r>
              <w:t>ПП-</w:t>
            </w:r>
            <w:r>
              <w:rPr>
                <w:rFonts w:hint="default"/>
                <w:lang w:val="ru-RU"/>
              </w:rPr>
              <w:t>7</w:t>
            </w:r>
            <w:r>
              <w:t xml:space="preserve"> </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6</w:t>
            </w:r>
            <w:r>
              <w:rPr>
                <w:color w:val="000000"/>
                <w:szCs w:val="24"/>
              </w:rPr>
              <w:t>.</w:t>
            </w:r>
          </w:p>
        </w:tc>
        <w:tc>
          <w:tcPr>
            <w:tcW w:w="6959" w:type="dxa"/>
            <w:vAlign w:val="top"/>
          </w:tcPr>
          <w:p>
            <w:pPr>
              <w:spacing w:line="240" w:lineRule="auto"/>
              <w:ind w:right="113" w:rightChars="0" w:firstLine="0" w:firstLineChars="0"/>
            </w:pPr>
            <w:r>
              <w:t xml:space="preserve">Результаты инженерных изысканий </w:t>
            </w:r>
          </w:p>
        </w:tc>
        <w:tc>
          <w:tcPr>
            <w:tcW w:w="954" w:type="dxa"/>
          </w:tcPr>
          <w:p>
            <w:pPr>
              <w:ind w:right="113" w:firstLine="0"/>
              <w:rPr>
                <w:rFonts w:hint="default"/>
                <w:lang w:val="ru-RU"/>
              </w:rPr>
            </w:pPr>
            <w:r>
              <w:t>ПП-</w:t>
            </w:r>
            <w:r>
              <w:rPr>
                <w:rFonts w:hint="default"/>
                <w:lang w:val="ru-RU"/>
              </w:rPr>
              <w:t>8</w:t>
            </w:r>
          </w:p>
        </w:tc>
        <w:tc>
          <w:tcPr>
            <w:tcW w:w="1230" w:type="dxa"/>
            <w:vAlign w:val="top"/>
          </w:tcPr>
          <w:p>
            <w:pPr>
              <w:spacing w:line="240" w:lineRule="auto"/>
              <w:ind w:right="113" w:rightChars="0" w:firstLine="0" w:firstLineChars="0"/>
              <w:rPr>
                <w:lang w:val="ru-RU"/>
              </w:rPr>
            </w:pPr>
            <w:r>
              <w:t>1:</w:t>
            </w:r>
            <w:r>
              <w:rPr>
                <w:rFonts w:hint="default"/>
                <w:lang w:val="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8" w:type="dxa"/>
          </w:tcPr>
          <w:p>
            <w:pPr>
              <w:autoSpaceDE w:val="0"/>
              <w:autoSpaceDN w:val="0"/>
              <w:adjustRightInd w:val="0"/>
              <w:spacing w:line="240" w:lineRule="auto"/>
              <w:ind w:firstLine="0"/>
              <w:rPr>
                <w:color w:val="000000"/>
                <w:szCs w:val="24"/>
              </w:rPr>
            </w:pPr>
            <w:r>
              <w:rPr>
                <w:rFonts w:hint="default"/>
                <w:color w:val="000000"/>
                <w:szCs w:val="24"/>
                <w:lang w:val="ru-RU"/>
              </w:rPr>
              <w:t>7</w:t>
            </w:r>
            <w:r>
              <w:rPr>
                <w:color w:val="000000"/>
                <w:szCs w:val="24"/>
              </w:rPr>
              <w:t>.</w:t>
            </w:r>
          </w:p>
        </w:tc>
        <w:tc>
          <w:tcPr>
            <w:tcW w:w="6959" w:type="dxa"/>
            <w:vAlign w:val="top"/>
          </w:tcPr>
          <w:p>
            <w:pPr>
              <w:spacing w:line="240" w:lineRule="auto"/>
              <w:ind w:right="113" w:rightChars="0" w:firstLine="0" w:firstLineChars="0"/>
            </w:pPr>
            <w:r>
              <w:t xml:space="preserve">Объемно-планировочные решения застройки </w:t>
            </w:r>
          </w:p>
        </w:tc>
        <w:tc>
          <w:tcPr>
            <w:tcW w:w="954" w:type="dxa"/>
          </w:tcPr>
          <w:p>
            <w:pPr>
              <w:ind w:right="113" w:firstLine="0"/>
              <w:rPr>
                <w:rFonts w:hint="default"/>
                <w:lang w:val="ru-RU"/>
              </w:rPr>
            </w:pPr>
            <w:r>
              <w:t>ПП-</w:t>
            </w:r>
            <w:r>
              <w:rPr>
                <w:rFonts w:hint="default"/>
                <w:lang w:val="ru-RU"/>
              </w:rPr>
              <w:t>9</w:t>
            </w:r>
          </w:p>
        </w:tc>
        <w:tc>
          <w:tcPr>
            <w:tcW w:w="1230" w:type="dxa"/>
          </w:tcPr>
          <w:p>
            <w:pPr>
              <w:autoSpaceDE w:val="0"/>
              <w:autoSpaceDN w:val="0"/>
              <w:adjustRightInd w:val="0"/>
              <w:spacing w:line="240" w:lineRule="auto"/>
              <w:ind w:firstLine="0"/>
              <w:rPr>
                <w:lang w:val="ru-RU"/>
              </w:rPr>
            </w:pP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 xml:space="preserve">В связи со спецификой проектируемой территории в составе проекта </w:t>
      </w:r>
      <w:r>
        <w:rPr>
          <w:sz w:val="28"/>
          <w:szCs w:val="28"/>
          <w:lang w:val="ru-RU"/>
        </w:rPr>
        <w:t xml:space="preserve">планировки </w:t>
      </w:r>
      <w:r>
        <w:rPr>
          <w:sz w:val="28"/>
          <w:szCs w:val="28"/>
        </w:rPr>
        <w:t>территории не разрабатывались следующие чертежи:</w:t>
      </w:r>
    </w:p>
    <w:p>
      <w:pPr>
        <w:spacing w:line="240" w:lineRule="auto"/>
        <w:ind w:firstLine="0"/>
        <w:jc w:val="both"/>
        <w:rPr>
          <w:sz w:val="28"/>
          <w:szCs w:val="28"/>
        </w:rPr>
      </w:pPr>
      <w:r>
        <w:rPr>
          <w:sz w:val="28"/>
          <w:szCs w:val="28"/>
        </w:rPr>
        <w:t>- схема границ территорий объектов культурного наследия.</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РАЗДЕЛ 3. </w:t>
      </w:r>
      <w:r>
        <w:rPr>
          <w:b/>
          <w:sz w:val="28"/>
          <w:szCs w:val="28"/>
          <w:lang w:val="ru-RU"/>
        </w:rPr>
        <w:t xml:space="preserve">Основная часть проекта </w:t>
      </w:r>
      <w:r>
        <w:rPr>
          <w:b/>
          <w:sz w:val="28"/>
          <w:szCs w:val="28"/>
        </w:rPr>
        <w:t xml:space="preserve">межевания территории </w:t>
      </w:r>
    </w:p>
    <w:p>
      <w:pPr>
        <w:spacing w:line="240" w:lineRule="auto"/>
        <w:ind w:firstLine="0"/>
        <w:jc w:val="center"/>
        <w:rPr>
          <w:b/>
          <w:sz w:val="28"/>
          <w:szCs w:val="28"/>
        </w:rPr>
      </w:pPr>
    </w:p>
    <w:p>
      <w:pPr>
        <w:spacing w:line="240" w:lineRule="auto"/>
        <w:ind w:firstLine="0"/>
        <w:jc w:val="both"/>
        <w:rPr>
          <w:sz w:val="28"/>
          <w:szCs w:val="28"/>
        </w:rPr>
      </w:pPr>
      <w:r>
        <w:rPr>
          <w:sz w:val="28"/>
          <w:szCs w:val="28"/>
        </w:rPr>
        <w:t xml:space="preserve">1. Текстовые материалы </w:t>
      </w:r>
    </w:p>
    <w:p>
      <w:pPr>
        <w:spacing w:line="240" w:lineRule="auto"/>
        <w:ind w:firstLine="0"/>
        <w:jc w:val="both"/>
        <w:rPr>
          <w:sz w:val="28"/>
          <w:szCs w:val="28"/>
        </w:rPr>
      </w:pPr>
      <w:r>
        <w:rPr>
          <w:sz w:val="28"/>
          <w:szCs w:val="28"/>
        </w:rPr>
        <w:t xml:space="preserve">2.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ind w:right="113"/>
            </w:pPr>
            <w:r>
              <w:t>1.</w:t>
            </w:r>
          </w:p>
        </w:tc>
        <w:tc>
          <w:tcPr>
            <w:tcW w:w="5264" w:type="dxa"/>
          </w:tcPr>
          <w:p>
            <w:pPr>
              <w:spacing w:line="240" w:lineRule="auto"/>
              <w:ind w:right="113" w:firstLine="47"/>
              <w:rPr>
                <w:rFonts w:hint="default"/>
                <w:lang w:val="ru-RU"/>
              </w:rPr>
            </w:pPr>
            <w:r>
              <w:rPr>
                <w:szCs w:val="22"/>
              </w:rPr>
              <w:t>Чертеж межевания территории</w:t>
            </w:r>
            <w:r>
              <w:rPr>
                <w:szCs w:val="22"/>
                <w:lang w:val="ru-RU"/>
              </w:rPr>
              <w:t>.</w:t>
            </w:r>
          </w:p>
        </w:tc>
        <w:tc>
          <w:tcPr>
            <w:tcW w:w="1410" w:type="dxa"/>
          </w:tcPr>
          <w:p>
            <w:pPr>
              <w:ind w:right="113" w:firstLine="0"/>
              <w:jc w:val="center"/>
              <w:rPr>
                <w:rFonts w:hint="default"/>
                <w:lang w:val="ru-RU"/>
              </w:rPr>
            </w:pPr>
            <w:r>
              <w:t>ПМ-1</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bl>
    <w:p>
      <w:pPr>
        <w:jc w:val="center"/>
        <w:rPr>
          <w:b/>
          <w:caps/>
          <w:szCs w:val="28"/>
        </w:rPr>
      </w:pPr>
    </w:p>
    <w:p>
      <w:pPr>
        <w:jc w:val="center"/>
        <w:rPr>
          <w:b/>
          <w:caps/>
          <w:szCs w:val="28"/>
        </w:rPr>
      </w:pPr>
    </w:p>
    <w:p>
      <w:pPr>
        <w:spacing w:line="240" w:lineRule="auto"/>
        <w:ind w:firstLine="0"/>
        <w:jc w:val="center"/>
        <w:rPr>
          <w:b/>
          <w:sz w:val="28"/>
          <w:szCs w:val="28"/>
          <w:lang w:val="ru-RU"/>
        </w:rPr>
      </w:pPr>
      <w:r>
        <w:rPr>
          <w:b/>
          <w:sz w:val="28"/>
          <w:szCs w:val="28"/>
          <w:lang w:val="ru-RU"/>
        </w:rPr>
        <w:t>РАЗДЕЛ 4. Материалы по обоснованию проекта межевания территории</w:t>
      </w:r>
    </w:p>
    <w:p>
      <w:pPr>
        <w:jc w:val="center"/>
        <w:rPr>
          <w:b/>
          <w:szCs w:val="28"/>
        </w:rPr>
      </w:pPr>
    </w:p>
    <w:p>
      <w:pPr>
        <w:spacing w:line="240" w:lineRule="auto"/>
        <w:ind w:firstLine="0"/>
        <w:jc w:val="both"/>
        <w:rPr>
          <w:sz w:val="28"/>
          <w:szCs w:val="28"/>
        </w:rPr>
      </w:pPr>
      <w:r>
        <w:rPr>
          <w:sz w:val="28"/>
          <w:szCs w:val="28"/>
        </w:rPr>
        <w:t xml:space="preserve">1. Графические материалы: </w:t>
      </w:r>
    </w:p>
    <w:tbl>
      <w:tblPr>
        <w:tblStyle w:val="13"/>
        <w:tblW w:w="99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264"/>
        <w:gridCol w:w="1410"/>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66" w:type="dxa"/>
          </w:tcPr>
          <w:p>
            <w:pPr>
              <w:autoSpaceDE w:val="0"/>
              <w:autoSpaceDN w:val="0"/>
              <w:adjustRightInd w:val="0"/>
              <w:jc w:val="center"/>
              <w:rPr>
                <w:color w:val="000000"/>
              </w:rPr>
            </w:pPr>
            <w:r>
              <w:rPr>
                <w:b/>
                <w:bCs/>
                <w:color w:val="000000"/>
              </w:rPr>
              <w:t>№№ п/п</w:t>
            </w:r>
          </w:p>
        </w:tc>
        <w:tc>
          <w:tcPr>
            <w:tcW w:w="5264" w:type="dxa"/>
          </w:tcPr>
          <w:p>
            <w:pPr>
              <w:autoSpaceDE w:val="0"/>
              <w:autoSpaceDN w:val="0"/>
              <w:adjustRightInd w:val="0"/>
              <w:jc w:val="center"/>
              <w:rPr>
                <w:color w:val="000000"/>
              </w:rPr>
            </w:pPr>
            <w:r>
              <w:rPr>
                <w:b/>
                <w:bCs/>
                <w:color w:val="000000"/>
              </w:rPr>
              <w:t>Наименование</w:t>
            </w:r>
          </w:p>
        </w:tc>
        <w:tc>
          <w:tcPr>
            <w:tcW w:w="1410" w:type="dxa"/>
          </w:tcPr>
          <w:p>
            <w:pPr>
              <w:autoSpaceDE w:val="0"/>
              <w:autoSpaceDN w:val="0"/>
              <w:adjustRightInd w:val="0"/>
              <w:jc w:val="center"/>
              <w:rPr>
                <w:color w:val="000000"/>
              </w:rPr>
            </w:pPr>
            <w:r>
              <w:rPr>
                <w:b/>
                <w:bCs/>
                <w:color w:val="000000"/>
              </w:rPr>
              <w:t>Лист</w:t>
            </w:r>
          </w:p>
        </w:tc>
        <w:tc>
          <w:tcPr>
            <w:tcW w:w="2008" w:type="dxa"/>
          </w:tcPr>
          <w:p>
            <w:pPr>
              <w:autoSpaceDE w:val="0"/>
              <w:autoSpaceDN w:val="0"/>
              <w:adjustRightInd w:val="0"/>
              <w:jc w:val="center"/>
              <w:rPr>
                <w:color w:val="000000"/>
              </w:rPr>
            </w:pPr>
            <w:r>
              <w:rPr>
                <w:b/>
                <w:bCs/>
                <w:color w:val="000000"/>
              </w:rPr>
              <w:t>Масштаб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66" w:type="dxa"/>
          </w:tcPr>
          <w:p>
            <w:pPr>
              <w:autoSpaceDE w:val="0"/>
              <w:autoSpaceDN w:val="0"/>
              <w:adjustRightInd w:val="0"/>
              <w:jc w:val="center"/>
              <w:rPr>
                <w:color w:val="000000"/>
              </w:rPr>
            </w:pPr>
            <w:r>
              <w:rPr>
                <w:b/>
                <w:bCs/>
                <w:color w:val="000000"/>
              </w:rPr>
              <w:t>1</w:t>
            </w:r>
          </w:p>
        </w:tc>
        <w:tc>
          <w:tcPr>
            <w:tcW w:w="5264" w:type="dxa"/>
          </w:tcPr>
          <w:p>
            <w:pPr>
              <w:autoSpaceDE w:val="0"/>
              <w:autoSpaceDN w:val="0"/>
              <w:adjustRightInd w:val="0"/>
              <w:jc w:val="center"/>
              <w:rPr>
                <w:color w:val="000000"/>
              </w:rPr>
            </w:pPr>
            <w:r>
              <w:rPr>
                <w:b/>
                <w:bCs/>
                <w:color w:val="000000"/>
              </w:rPr>
              <w:t>2</w:t>
            </w:r>
          </w:p>
        </w:tc>
        <w:tc>
          <w:tcPr>
            <w:tcW w:w="1410" w:type="dxa"/>
          </w:tcPr>
          <w:p>
            <w:pPr>
              <w:autoSpaceDE w:val="0"/>
              <w:autoSpaceDN w:val="0"/>
              <w:adjustRightInd w:val="0"/>
              <w:jc w:val="center"/>
              <w:rPr>
                <w:color w:val="000000"/>
              </w:rPr>
            </w:pPr>
            <w:r>
              <w:rPr>
                <w:b/>
                <w:bCs/>
                <w:color w:val="000000"/>
              </w:rPr>
              <w:t>3</w:t>
            </w:r>
          </w:p>
        </w:tc>
        <w:tc>
          <w:tcPr>
            <w:tcW w:w="2008" w:type="dxa"/>
          </w:tcPr>
          <w:p>
            <w:pPr>
              <w:autoSpaceDE w:val="0"/>
              <w:autoSpaceDN w:val="0"/>
              <w:adjustRightInd w:val="0"/>
              <w:jc w:val="center"/>
              <w:rPr>
                <w:color w:val="000000"/>
              </w:rPr>
            </w:pPr>
            <w:r>
              <w:rPr>
                <w:b/>
                <w:bCs/>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266" w:type="dxa"/>
          </w:tcPr>
          <w:p>
            <w:pPr>
              <w:spacing w:line="240" w:lineRule="auto"/>
              <w:ind w:right="113"/>
            </w:pPr>
            <w:r>
              <w:t>1.</w:t>
            </w:r>
          </w:p>
        </w:tc>
        <w:tc>
          <w:tcPr>
            <w:tcW w:w="5264" w:type="dxa"/>
          </w:tcPr>
          <w:p>
            <w:pPr>
              <w:spacing w:line="240" w:lineRule="auto"/>
              <w:ind w:right="113" w:firstLine="0"/>
            </w:pPr>
            <w:r>
              <w:t>Чертеж границ существующих земельных участков. Чертеж местоположения существующих объектов капитального строительства.</w:t>
            </w:r>
            <w:r>
              <w:rPr>
                <w:rFonts w:hint="default"/>
                <w:lang w:val="ru-RU"/>
              </w:rPr>
              <w:t xml:space="preserve"> </w:t>
            </w:r>
            <w:r>
              <w:t>Чертеж границ зон с особыми условиями использования территории</w:t>
            </w:r>
            <w:r>
              <w:rPr>
                <w:lang w:val="ru-RU"/>
              </w:rPr>
              <w:t xml:space="preserve">. </w:t>
            </w:r>
          </w:p>
        </w:tc>
        <w:tc>
          <w:tcPr>
            <w:tcW w:w="1410" w:type="dxa"/>
          </w:tcPr>
          <w:p>
            <w:pPr>
              <w:spacing w:line="240" w:lineRule="auto"/>
              <w:ind w:right="113" w:firstLine="0"/>
              <w:jc w:val="center"/>
              <w:rPr>
                <w:lang w:val="ru-RU"/>
              </w:rPr>
            </w:pPr>
            <w:r>
              <w:t>ПМ-</w:t>
            </w:r>
            <w:r>
              <w:rPr>
                <w:lang w:val="ru-RU"/>
              </w:rPr>
              <w:t>2</w:t>
            </w:r>
          </w:p>
        </w:tc>
        <w:tc>
          <w:tcPr>
            <w:tcW w:w="2008" w:type="dxa"/>
            <w:vAlign w:val="top"/>
          </w:tcPr>
          <w:p>
            <w:pPr>
              <w:spacing w:line="240" w:lineRule="auto"/>
              <w:ind w:right="113" w:rightChars="0" w:firstLine="0" w:firstLineChars="0"/>
              <w:jc w:val="center"/>
              <w:rPr>
                <w:lang w:val="ru-RU"/>
              </w:rPr>
            </w:pPr>
            <w:r>
              <w:t>1:</w:t>
            </w:r>
            <w:r>
              <w:rPr>
                <w:rFonts w:hint="default"/>
                <w:lang w:val="ru-RU"/>
              </w:rPr>
              <w:t>500</w:t>
            </w:r>
          </w:p>
        </w:tc>
      </w:tr>
    </w:tbl>
    <w:p>
      <w:pPr>
        <w:spacing w:line="240" w:lineRule="auto"/>
        <w:ind w:firstLine="0"/>
        <w:jc w:val="center"/>
        <w:rPr>
          <w:b/>
          <w:caps/>
          <w:sz w:val="28"/>
          <w:szCs w:val="28"/>
        </w:rPr>
      </w:pPr>
    </w:p>
    <w:p>
      <w:pPr>
        <w:spacing w:line="240" w:lineRule="auto"/>
        <w:ind w:firstLine="709"/>
        <w:jc w:val="both"/>
        <w:rPr>
          <w:sz w:val="28"/>
          <w:szCs w:val="28"/>
        </w:rPr>
      </w:pPr>
      <w:r>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pPr>
        <w:spacing w:line="240" w:lineRule="auto"/>
        <w:ind w:firstLine="0"/>
        <w:jc w:val="both"/>
        <w:rPr>
          <w:sz w:val="28"/>
          <w:szCs w:val="28"/>
        </w:rPr>
      </w:pPr>
      <w:r>
        <w:rPr>
          <w:sz w:val="28"/>
          <w:szCs w:val="28"/>
        </w:rPr>
        <w:t>- чертеж границ зон действия публичных сервитутов;</w:t>
      </w:r>
    </w:p>
    <w:p>
      <w:pPr>
        <w:spacing w:line="240" w:lineRule="auto"/>
        <w:ind w:firstLine="0"/>
        <w:jc w:val="both"/>
        <w:rPr>
          <w:sz w:val="28"/>
          <w:szCs w:val="28"/>
          <w:lang w:val="ru-RU"/>
        </w:rPr>
      </w:pPr>
      <w:r>
        <w:rPr>
          <w:sz w:val="28"/>
          <w:szCs w:val="28"/>
        </w:rPr>
        <w:t>- чертеж границ особо охраняемых природных территорий</w:t>
      </w:r>
      <w:r>
        <w:rPr>
          <w:sz w:val="28"/>
          <w:szCs w:val="28"/>
          <w:lang w:val="ru-RU"/>
        </w:rPr>
        <w:t>;</w:t>
      </w:r>
    </w:p>
    <w:p>
      <w:pPr>
        <w:spacing w:line="240" w:lineRule="auto"/>
        <w:ind w:firstLine="0"/>
        <w:jc w:val="both"/>
        <w:rPr>
          <w:rFonts w:hint="default"/>
          <w:sz w:val="28"/>
          <w:szCs w:val="28"/>
          <w:lang w:val="ru-RU"/>
        </w:rPr>
      </w:pPr>
      <w:r>
        <w:rPr>
          <w:sz w:val="28"/>
          <w:szCs w:val="28"/>
          <w:lang w:val="ru-RU"/>
        </w:rPr>
        <w:t xml:space="preserve">- </w:t>
      </w:r>
      <w:r>
        <w:rPr>
          <w:rFonts w:hint="default"/>
          <w:sz w:val="28"/>
          <w:szCs w:val="28"/>
          <w:lang w:val="ru-RU"/>
        </w:rPr>
        <w:t>чертеж границ территорий объектов культурного наследия;</w:t>
      </w:r>
    </w:p>
    <w:p>
      <w:pPr>
        <w:spacing w:line="240" w:lineRule="auto"/>
        <w:ind w:firstLine="0"/>
        <w:jc w:val="both"/>
        <w:rPr>
          <w:sz w:val="28"/>
          <w:szCs w:val="28"/>
        </w:rPr>
      </w:pPr>
      <w:r>
        <w:rPr>
          <w:sz w:val="28"/>
          <w:szCs w:val="28"/>
        </w:rPr>
        <w:t>- чертеж границ лесничеств, лесопарков, участковых лесничеств, лесных кварталов, лесотаксационных выделов или частей лесотаксационных выделов.</w:t>
      </w:r>
    </w:p>
    <w:p>
      <w:pPr>
        <w:spacing w:line="240" w:lineRule="auto"/>
        <w:ind w:firstLine="0"/>
        <w:rPr>
          <w:b/>
          <w:sz w:val="28"/>
          <w:szCs w:val="28"/>
        </w:rPr>
      </w:pPr>
      <w:r>
        <w:rPr>
          <w:b/>
          <w:sz w:val="28"/>
          <w:szCs w:val="28"/>
        </w:rPr>
        <w:br w:type="page"/>
      </w:r>
    </w:p>
    <w:bookmarkEnd w:id="0"/>
    <w:p>
      <w:pPr>
        <w:spacing w:line="240" w:lineRule="auto"/>
        <w:ind w:firstLine="0"/>
        <w:jc w:val="center"/>
        <w:rPr>
          <w:b/>
          <w:caps/>
          <w:sz w:val="28"/>
          <w:szCs w:val="28"/>
        </w:rPr>
      </w:pPr>
      <w:r>
        <w:rPr>
          <w:rFonts w:hint="default"/>
          <w:b/>
          <w:caps/>
          <w:sz w:val="28"/>
          <w:szCs w:val="28"/>
        </w:rPr>
        <w:t>РАЗДЕЛ 1. ОСНОВНАЯ ЧАСТЬ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1.1. Обоснование для разработки проекта</w:t>
      </w:r>
    </w:p>
    <w:p>
      <w:pPr>
        <w:spacing w:line="240" w:lineRule="auto"/>
        <w:ind w:firstLine="0"/>
        <w:jc w:val="center"/>
        <w:rPr>
          <w:b/>
          <w:sz w:val="28"/>
          <w:szCs w:val="28"/>
        </w:rPr>
      </w:pPr>
    </w:p>
    <w:p>
      <w:pPr>
        <w:ind w:firstLine="709"/>
        <w:jc w:val="both"/>
        <w:rPr>
          <w:rStyle w:val="612"/>
        </w:rPr>
      </w:pPr>
      <w:r>
        <w:rPr>
          <w:rStyle w:val="612"/>
        </w:rPr>
        <w:t xml:space="preserve">Основанием для подготовки документации </w:t>
      </w:r>
      <w:r>
        <w:rPr>
          <w:rStyle w:val="612"/>
          <w:rFonts w:hint="default"/>
        </w:rPr>
        <w:t>по внесению изменений в документацию по планировке территории, ограниченной улицами Васенко, Пролетарская, Терешковой, Титова г. Саранска, включая проект межевания, в части изменения планировки территории (проект планировки территории, проект межевания территории) земельного участка с кадастровым номером 13:23:1004133:46, расположенного в районе пересечения ул. Пролетарская и ул. Терешковой г. Саранска</w:t>
      </w:r>
      <w:r>
        <w:rPr>
          <w:rStyle w:val="612"/>
          <w:rFonts w:hint="default"/>
          <w:lang w:val="ru-RU"/>
        </w:rPr>
        <w:t>,</w:t>
      </w:r>
      <w:r>
        <w:rPr>
          <w:rStyle w:val="612"/>
        </w:rPr>
        <w:t xml:space="preserve"> является заключенный договор </w:t>
      </w:r>
      <w:r>
        <w:rPr>
          <w:rStyle w:val="612"/>
          <w:lang w:val="ru-RU"/>
        </w:rPr>
        <w:t>с</w:t>
      </w:r>
      <w:r>
        <w:rPr>
          <w:rStyle w:val="612"/>
          <w:rFonts w:hint="default"/>
          <w:lang w:val="ru-RU"/>
        </w:rPr>
        <w:t xml:space="preserve"> Черентаевым Е. А. </w:t>
      </w:r>
      <w:r>
        <w:rPr>
          <w:sz w:val="28"/>
          <w:szCs w:val="28"/>
        </w:rPr>
        <w:t>и Постановление Администрации городского округа Саранск от «</w:t>
      </w:r>
      <w:r>
        <w:rPr>
          <w:rFonts w:hint="default"/>
          <w:sz w:val="28"/>
          <w:szCs w:val="28"/>
          <w:lang w:val="ru-RU"/>
        </w:rPr>
        <w:t>03</w:t>
      </w:r>
      <w:r>
        <w:rPr>
          <w:sz w:val="28"/>
          <w:szCs w:val="28"/>
        </w:rPr>
        <w:t xml:space="preserve">» </w:t>
      </w:r>
      <w:r>
        <w:rPr>
          <w:sz w:val="28"/>
          <w:szCs w:val="28"/>
          <w:lang w:val="ru-RU"/>
        </w:rPr>
        <w:t xml:space="preserve">ноября </w:t>
      </w:r>
      <w:r>
        <w:rPr>
          <w:sz w:val="28"/>
          <w:szCs w:val="28"/>
        </w:rPr>
        <w:t>20</w:t>
      </w:r>
      <w:r>
        <w:rPr>
          <w:sz w:val="28"/>
          <w:szCs w:val="28"/>
          <w:lang w:val="ru-RU"/>
        </w:rPr>
        <w:t>20</w:t>
      </w:r>
      <w:r>
        <w:rPr>
          <w:sz w:val="28"/>
          <w:szCs w:val="28"/>
        </w:rPr>
        <w:t xml:space="preserve"> г. № </w:t>
      </w:r>
      <w:r>
        <w:rPr>
          <w:rFonts w:hint="default"/>
          <w:sz w:val="28"/>
          <w:szCs w:val="28"/>
          <w:lang w:val="ru-RU"/>
        </w:rPr>
        <w:t>1700</w:t>
      </w:r>
      <w:r>
        <w:rPr>
          <w:rStyle w:val="612"/>
        </w:rPr>
        <w:t>.</w:t>
      </w:r>
    </w:p>
    <w:p>
      <w:pPr>
        <w:ind w:firstLine="709"/>
        <w:jc w:val="both"/>
        <w:rPr>
          <w:color w:val="000000"/>
          <w:sz w:val="28"/>
          <w:szCs w:val="28"/>
        </w:rPr>
      </w:pPr>
      <w:r>
        <w:rPr>
          <w:rStyle w:val="612"/>
        </w:rPr>
        <w:t>Подготовка</w:t>
      </w:r>
      <w:r>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pPr>
        <w:ind w:firstLine="709"/>
        <w:jc w:val="both"/>
        <w:rPr>
          <w:color w:val="000000"/>
          <w:sz w:val="28"/>
          <w:szCs w:val="28"/>
        </w:rPr>
      </w:pPr>
      <w:r>
        <w:rPr>
          <w:sz w:val="28"/>
          <w:szCs w:val="28"/>
        </w:rPr>
        <w:t>Документация по планировке территории разработана согласно требованиям законодательных актов и рекомендаций следующих нормативных документов:</w:t>
      </w:r>
    </w:p>
    <w:p>
      <w:pPr>
        <w:jc w:val="both"/>
        <w:rPr>
          <w:sz w:val="28"/>
        </w:rPr>
      </w:pPr>
      <w:r>
        <w:rPr>
          <w:sz w:val="28"/>
          <w:szCs w:val="28"/>
        </w:rPr>
        <w:t xml:space="preserve">- </w:t>
      </w:r>
      <w:r>
        <w:rPr>
          <w:sz w:val="28"/>
        </w:rPr>
        <w:t>Градостроительного кодекса РФ от 29.12.2004 г. № 190-ФЗ;</w:t>
      </w:r>
    </w:p>
    <w:p>
      <w:pPr>
        <w:jc w:val="both"/>
        <w:rPr>
          <w:sz w:val="28"/>
        </w:rPr>
      </w:pPr>
      <w:r>
        <w:rPr>
          <w:sz w:val="28"/>
        </w:rPr>
        <w:t>- Земельного кодекса РФ от 25.10.2001 г. № 136-Ф3;</w:t>
      </w:r>
    </w:p>
    <w:p>
      <w:pPr>
        <w:jc w:val="both"/>
        <w:rPr>
          <w:sz w:val="28"/>
        </w:rPr>
      </w:pPr>
      <w:r>
        <w:rPr>
          <w:sz w:val="28"/>
        </w:rPr>
        <w:t>- СП 42.13330.201</w:t>
      </w:r>
      <w:r>
        <w:rPr>
          <w:sz w:val="28"/>
          <w:lang w:val="ru-RU"/>
        </w:rPr>
        <w:t>1</w:t>
      </w:r>
      <w:r>
        <w:rPr>
          <w:sz w:val="28"/>
        </w:rPr>
        <w:t>. Свод правил. Градостроительство. Планировка и застройка городских и сельских поселений. Актуализированная редакция СНиП 2.07.01-89*;</w:t>
      </w:r>
    </w:p>
    <w:p>
      <w:pPr>
        <w:jc w:val="both"/>
        <w:rPr>
          <w:bCs/>
          <w:sz w:val="28"/>
          <w:szCs w:val="28"/>
          <w:lang w:val="ru-RU"/>
        </w:rPr>
      </w:pPr>
      <w:r>
        <w:rPr>
          <w:rFonts w:hint="default"/>
          <w:bCs/>
          <w:sz w:val="28"/>
          <w:szCs w:val="28"/>
          <w:lang w:val="ru-RU"/>
        </w:rPr>
        <w:t xml:space="preserve">- </w:t>
      </w:r>
      <w:r>
        <w:rPr>
          <w:rFonts w:hint="default"/>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hint="default"/>
          <w:bCs/>
          <w:sz w:val="28"/>
          <w:szCs w:val="28"/>
          <w:lang w:val="ru-RU"/>
        </w:rPr>
        <w:t>;</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jc w:val="both"/>
        <w:rPr>
          <w:rStyle w:val="612"/>
          <w:rFonts w:hint="default"/>
          <w:cs w:val="0"/>
          <w:lang w:val="en-US" w:bidi="ru-RU"/>
        </w:rPr>
      </w:pPr>
      <w:r>
        <w:rPr>
          <w:rStyle w:val="612"/>
          <w:rFonts w:hint="default"/>
          <w:cs w:val="0"/>
          <w:lang w:val="en-US" w:bidi="ru-RU"/>
        </w:rPr>
        <w:t xml:space="preserve">- Постановление Администрации г.о. Саранск от 10.12.2013г. №3311 «Об утверждении документации по планировке территории, </w:t>
      </w:r>
      <w:r>
        <w:rPr>
          <w:rStyle w:val="612"/>
          <w:rFonts w:hint="default"/>
        </w:rPr>
        <w:t>ограниченной улицами Васенко, Пролетарская, Терешковой, Титова г. Саранска, включая проект межевания</w:t>
      </w:r>
      <w:r>
        <w:rPr>
          <w:rStyle w:val="612"/>
          <w:rFonts w:hint="default"/>
          <w:lang w:val="ru-RU"/>
        </w:rPr>
        <w:t>»</w:t>
      </w:r>
      <w:r>
        <w:rPr>
          <w:rStyle w:val="612"/>
          <w:rFonts w:hint="default"/>
          <w:cs w:val="0"/>
          <w:lang w:val="en-US" w:bidi="ru-RU"/>
        </w:rPr>
        <w:t>.</w:t>
      </w:r>
    </w:p>
    <w:p>
      <w:pPr>
        <w:ind w:firstLine="709"/>
        <w:jc w:val="both"/>
        <w:rPr>
          <w:color w:val="000000"/>
          <w:sz w:val="28"/>
          <w:szCs w:val="28"/>
          <w:u w:val="single"/>
        </w:rPr>
      </w:pPr>
      <w:r>
        <w:rPr>
          <w:sz w:val="28"/>
          <w:szCs w:val="28"/>
          <w:u w:val="single"/>
        </w:rPr>
        <w:t xml:space="preserve">Исходные данные для проектирования </w:t>
      </w:r>
      <w:r>
        <w:rPr>
          <w:color w:val="000000"/>
          <w:sz w:val="28"/>
          <w:szCs w:val="28"/>
          <w:u w:val="single"/>
        </w:rPr>
        <w:t>включают в себя:</w:t>
      </w:r>
    </w:p>
    <w:p>
      <w:pPr>
        <w:ind w:firstLine="0"/>
        <w:contextualSpacing/>
        <w:jc w:val="both"/>
        <w:rPr>
          <w:color w:val="000000"/>
          <w:sz w:val="28"/>
          <w:szCs w:val="28"/>
        </w:rPr>
      </w:pPr>
      <w:r>
        <w:rPr>
          <w:color w:val="000000"/>
          <w:sz w:val="28"/>
          <w:szCs w:val="28"/>
        </w:rPr>
        <w:t>- сведения из информационной системы обеспечения градостроительной деятельности;</w:t>
      </w:r>
    </w:p>
    <w:p>
      <w:pPr>
        <w:ind w:firstLine="0"/>
        <w:contextualSpacing/>
        <w:jc w:val="both"/>
        <w:rPr>
          <w:color w:val="000000"/>
          <w:sz w:val="28"/>
          <w:szCs w:val="28"/>
        </w:rPr>
      </w:pPr>
      <w:r>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pPr>
        <w:ind w:firstLine="0"/>
        <w:contextualSpacing/>
        <w:jc w:val="both"/>
        <w:rPr>
          <w:color w:val="000000"/>
          <w:sz w:val="28"/>
          <w:szCs w:val="28"/>
        </w:rPr>
      </w:pPr>
      <w:r>
        <w:rPr>
          <w:color w:val="000000"/>
          <w:sz w:val="28"/>
          <w:szCs w:val="28"/>
        </w:rPr>
        <w:t>- сведения о социальной, транспортной, производственной и инженерной инфраструктурах, строительной базе;</w:t>
      </w:r>
    </w:p>
    <w:p>
      <w:pPr>
        <w:ind w:firstLine="0"/>
        <w:contextualSpacing/>
        <w:jc w:val="both"/>
        <w:rPr>
          <w:color w:val="000000"/>
          <w:sz w:val="28"/>
          <w:szCs w:val="28"/>
        </w:rPr>
      </w:pPr>
      <w:r>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pPr>
        <w:ind w:firstLine="0"/>
        <w:contextualSpacing/>
        <w:jc w:val="both"/>
        <w:rPr>
          <w:color w:val="000000"/>
          <w:sz w:val="28"/>
          <w:szCs w:val="28"/>
        </w:rPr>
      </w:pPr>
      <w:r>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pPr>
        <w:ind w:firstLine="0"/>
        <w:contextualSpacing/>
        <w:jc w:val="both"/>
        <w:rPr>
          <w:color w:val="000000"/>
          <w:sz w:val="28"/>
          <w:szCs w:val="28"/>
        </w:rPr>
      </w:pPr>
      <w:r>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pPr>
        <w:ind w:firstLine="0"/>
        <w:contextualSpacing/>
        <w:jc w:val="both"/>
        <w:rPr>
          <w:color w:val="000000"/>
          <w:sz w:val="28"/>
          <w:szCs w:val="28"/>
        </w:rPr>
      </w:pPr>
      <w:r>
        <w:rPr>
          <w:color w:val="000000"/>
          <w:sz w:val="28"/>
          <w:szCs w:val="28"/>
        </w:rPr>
        <w:t>- данные обследований и прогнозов санитарно-гигиенического состояния и экологической ситуации;</w:t>
      </w:r>
    </w:p>
    <w:p>
      <w:pPr>
        <w:ind w:firstLine="0"/>
        <w:contextualSpacing/>
        <w:jc w:val="both"/>
        <w:rPr>
          <w:color w:val="000000"/>
          <w:sz w:val="28"/>
          <w:szCs w:val="28"/>
        </w:rPr>
      </w:pPr>
      <w:r>
        <w:rPr>
          <w:color w:val="000000"/>
          <w:sz w:val="28"/>
          <w:szCs w:val="28"/>
        </w:rPr>
        <w:t>- историко-архитектурные планы, проекты зон охраны памятников истории и культуры;</w:t>
      </w:r>
    </w:p>
    <w:p>
      <w:pPr>
        <w:ind w:firstLine="0"/>
        <w:contextualSpacing/>
        <w:jc w:val="both"/>
        <w:rPr>
          <w:color w:val="000000"/>
          <w:sz w:val="28"/>
          <w:szCs w:val="28"/>
        </w:rPr>
      </w:pPr>
      <w:r>
        <w:rPr>
          <w:color w:val="000000"/>
          <w:sz w:val="28"/>
          <w:szCs w:val="28"/>
        </w:rPr>
        <w:t>- материалы опорных и адресных планов, регистрационных планов подземных коммуникаций  и атласов геологических выработок;</w:t>
      </w:r>
    </w:p>
    <w:p>
      <w:pPr>
        <w:ind w:firstLine="0"/>
        <w:contextualSpacing/>
        <w:jc w:val="both"/>
        <w:rPr>
          <w:color w:val="000000"/>
          <w:sz w:val="28"/>
          <w:szCs w:val="28"/>
        </w:rPr>
      </w:pPr>
      <w:r>
        <w:rPr>
          <w:color w:val="000000"/>
          <w:sz w:val="28"/>
          <w:szCs w:val="28"/>
        </w:rPr>
        <w:t>- материалы государственного кадастра недвижимости;</w:t>
      </w:r>
    </w:p>
    <w:p>
      <w:pPr>
        <w:ind w:firstLine="0"/>
        <w:contextualSpacing/>
        <w:jc w:val="both"/>
        <w:rPr>
          <w:color w:val="000000"/>
          <w:sz w:val="28"/>
          <w:szCs w:val="28"/>
        </w:rPr>
      </w:pPr>
      <w:r>
        <w:rPr>
          <w:color w:val="000000"/>
          <w:sz w:val="28"/>
          <w:szCs w:val="28"/>
        </w:rPr>
        <w:t>- материалы схем генерального плана;</w:t>
      </w:r>
    </w:p>
    <w:p>
      <w:pPr>
        <w:ind w:firstLine="0"/>
        <w:contextualSpacing/>
        <w:jc w:val="both"/>
        <w:rPr>
          <w:color w:val="000000"/>
          <w:sz w:val="28"/>
          <w:szCs w:val="28"/>
        </w:rPr>
      </w:pPr>
      <w:r>
        <w:rPr>
          <w:color w:val="000000"/>
          <w:sz w:val="28"/>
          <w:szCs w:val="28"/>
        </w:rPr>
        <w:t>- материалы правил землепользования и застройки;</w:t>
      </w:r>
    </w:p>
    <w:p>
      <w:pPr>
        <w:ind w:firstLine="0"/>
        <w:contextualSpacing/>
        <w:jc w:val="both"/>
        <w:rPr>
          <w:color w:val="000000"/>
          <w:sz w:val="28"/>
          <w:szCs w:val="28"/>
        </w:rPr>
      </w:pPr>
      <w:r>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pPr>
        <w:ind w:firstLine="0"/>
        <w:contextualSpacing/>
        <w:jc w:val="both"/>
        <w:rPr>
          <w:color w:val="000000"/>
          <w:sz w:val="28"/>
          <w:szCs w:val="28"/>
        </w:rPr>
      </w:pPr>
      <w:r>
        <w:rPr>
          <w:color w:val="000000"/>
          <w:sz w:val="28"/>
          <w:szCs w:val="28"/>
        </w:rPr>
        <w:t>- данные об улично-дорожной сети, гаражах и стоянках индивидуального автотранспорта, организации дорожного движения;</w:t>
      </w:r>
    </w:p>
    <w:p>
      <w:pPr>
        <w:ind w:firstLine="0"/>
        <w:contextualSpacing/>
        <w:jc w:val="both"/>
        <w:rPr>
          <w:color w:val="000000"/>
          <w:sz w:val="28"/>
          <w:szCs w:val="28"/>
        </w:rPr>
      </w:pPr>
      <w:r>
        <w:rPr>
          <w:color w:val="000000"/>
          <w:sz w:val="28"/>
          <w:szCs w:val="28"/>
        </w:rPr>
        <w:t>- иную документацию, необходимую для разработки проекта планировки и проекта межевания территории.</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1.2. Краткая характеристика территории в границах проекта</w:t>
      </w:r>
    </w:p>
    <w:p>
      <w:pPr>
        <w:spacing w:line="240" w:lineRule="auto"/>
        <w:ind w:firstLine="0"/>
        <w:jc w:val="center"/>
        <w:rPr>
          <w:b/>
          <w:sz w:val="28"/>
          <w:szCs w:val="28"/>
        </w:rPr>
      </w:pPr>
      <w:r>
        <w:rPr>
          <w:b/>
          <w:sz w:val="28"/>
          <w:szCs w:val="28"/>
        </w:rPr>
        <w:t>планировки, зоны с особыми условиями использования</w:t>
      </w:r>
    </w:p>
    <w:p>
      <w:pPr>
        <w:spacing w:line="240" w:lineRule="auto"/>
        <w:ind w:firstLine="0"/>
        <w:jc w:val="center"/>
        <w:rPr>
          <w:b/>
          <w:sz w:val="28"/>
          <w:szCs w:val="28"/>
        </w:rPr>
      </w:pPr>
    </w:p>
    <w:p>
      <w:pPr>
        <w:jc w:val="both"/>
        <w:rPr>
          <w:sz w:val="28"/>
          <w:szCs w:val="28"/>
          <w:lang w:val="ru-RU"/>
        </w:rPr>
      </w:pPr>
      <w:r>
        <w:rPr>
          <w:sz w:val="28"/>
          <w:szCs w:val="28"/>
        </w:rPr>
        <w:t xml:space="preserve">Проектируемая территория, предназначенная для размещения </w:t>
      </w:r>
      <w:r>
        <w:rPr>
          <w:rFonts w:hint="default"/>
          <w:sz w:val="28"/>
          <w:szCs w:val="28"/>
        </w:rPr>
        <w:t xml:space="preserve">размещения объекта </w:t>
      </w:r>
      <w:r>
        <w:rPr>
          <w:rFonts w:hint="default"/>
          <w:sz w:val="28"/>
          <w:szCs w:val="28"/>
          <w:lang w:val="ru-RU"/>
        </w:rPr>
        <w:t>в</w:t>
      </w:r>
      <w:r>
        <w:rPr>
          <w:rFonts w:hint="default"/>
          <w:sz w:val="28"/>
          <w:szCs w:val="28"/>
        </w:rPr>
        <w:t>ыставочно-ярмарочн</w:t>
      </w:r>
      <w:r>
        <w:rPr>
          <w:rFonts w:hint="default"/>
          <w:sz w:val="28"/>
          <w:szCs w:val="28"/>
          <w:lang w:val="ru-RU"/>
        </w:rPr>
        <w:t>ой</w:t>
      </w:r>
      <w:r>
        <w:rPr>
          <w:rFonts w:hint="default"/>
          <w:sz w:val="28"/>
          <w:szCs w:val="28"/>
        </w:rPr>
        <w:t xml:space="preserve"> деятельност</w:t>
      </w:r>
      <w:r>
        <w:rPr>
          <w:rFonts w:hint="default"/>
          <w:sz w:val="28"/>
          <w:szCs w:val="28"/>
          <w:lang w:val="ru-RU"/>
        </w:rPr>
        <w:t xml:space="preserve">и </w:t>
      </w:r>
      <w:r>
        <w:rPr>
          <w:color w:val="000000"/>
          <w:sz w:val="28"/>
          <w:szCs w:val="28"/>
        </w:rPr>
        <w:t>по адресу: Республика Мордовия, г. Саранск,</w:t>
      </w:r>
      <w:r>
        <w:rPr>
          <w:rFonts w:hint="default"/>
          <w:color w:val="000000"/>
          <w:sz w:val="28"/>
          <w:szCs w:val="28"/>
          <w:lang w:val="ru-RU"/>
        </w:rPr>
        <w:t xml:space="preserve"> ул. Терешковой ( на пересечении с ул. Пролетарской).</w:t>
      </w:r>
    </w:p>
    <w:p>
      <w:pPr>
        <w:ind w:firstLine="709"/>
        <w:jc w:val="both"/>
        <w:rPr>
          <w:sz w:val="28"/>
          <w:szCs w:val="28"/>
        </w:rPr>
      </w:pPr>
      <w:r>
        <w:rPr>
          <w:sz w:val="28"/>
          <w:szCs w:val="28"/>
        </w:rPr>
        <w:t xml:space="preserve">Площадь территории в границах проекта планировки составляет </w:t>
      </w:r>
      <w:r>
        <w:rPr>
          <w:rFonts w:hint="default"/>
          <w:sz w:val="28"/>
          <w:szCs w:val="28"/>
          <w:lang w:val="ru-RU"/>
        </w:rPr>
        <w:t>0</w:t>
      </w:r>
      <w:r>
        <w:rPr>
          <w:sz w:val="28"/>
          <w:szCs w:val="28"/>
        </w:rPr>
        <w:t>,</w:t>
      </w:r>
      <w:r>
        <w:rPr>
          <w:rFonts w:hint="default"/>
          <w:sz w:val="28"/>
          <w:szCs w:val="28"/>
          <w:lang w:val="ru-RU"/>
        </w:rPr>
        <w:t>28</w:t>
      </w:r>
      <w:r>
        <w:rPr>
          <w:sz w:val="28"/>
          <w:szCs w:val="28"/>
        </w:rPr>
        <w:t xml:space="preserve"> га. </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sz w:val="28"/>
          <w:szCs w:val="28"/>
        </w:rPr>
        <w:t xml:space="preserve">». </w:t>
      </w:r>
    </w:p>
    <w:p>
      <w:pPr>
        <w:ind w:firstLine="709"/>
        <w:jc w:val="both"/>
        <w:rPr>
          <w:sz w:val="28"/>
          <w:szCs w:val="28"/>
        </w:rPr>
      </w:pPr>
      <w:r>
        <w:rPr>
          <w:sz w:val="28"/>
          <w:szCs w:val="28"/>
        </w:rPr>
        <w:t>Расчет ширины охранных зон инженерных коммуникаций производился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pPr>
        <w:ind w:firstLine="709"/>
        <w:jc w:val="both"/>
        <w:rPr>
          <w:sz w:val="28"/>
          <w:szCs w:val="28"/>
          <w:lang w:val="ru-RU"/>
        </w:rPr>
      </w:pPr>
      <w:r>
        <w:rPr>
          <w:sz w:val="28"/>
          <w:szCs w:val="28"/>
        </w:rPr>
        <w:t>В границ</w:t>
      </w:r>
      <w:r>
        <w:rPr>
          <w:sz w:val="28"/>
          <w:szCs w:val="28"/>
          <w:lang w:val="ru-RU"/>
        </w:rPr>
        <w:t>ах</w:t>
      </w:r>
      <w:r>
        <w:rPr>
          <w:sz w:val="28"/>
          <w:szCs w:val="28"/>
        </w:rPr>
        <w:t xml:space="preserve"> разработки </w:t>
      </w:r>
      <w:r>
        <w:rPr>
          <w:sz w:val="28"/>
          <w:szCs w:val="28"/>
          <w:lang w:val="ru-RU"/>
        </w:rPr>
        <w:t xml:space="preserve">расположены </w:t>
      </w:r>
      <w:r>
        <w:rPr>
          <w:sz w:val="28"/>
          <w:szCs w:val="28"/>
        </w:rPr>
        <w:t xml:space="preserve">земельные участки, зарегистрированные в </w:t>
      </w:r>
      <w:r>
        <w:rPr>
          <w:sz w:val="28"/>
          <w:szCs w:val="28"/>
          <w:lang w:val="ru-RU"/>
        </w:rPr>
        <w:t xml:space="preserve">едином </w:t>
      </w:r>
      <w:r>
        <w:rPr>
          <w:sz w:val="28"/>
          <w:szCs w:val="28"/>
        </w:rPr>
        <w:t xml:space="preserve">государственном </w:t>
      </w:r>
      <w:r>
        <w:rPr>
          <w:sz w:val="28"/>
          <w:szCs w:val="28"/>
          <w:lang w:val="ru-RU"/>
        </w:rPr>
        <w:t xml:space="preserve">реестре </w:t>
      </w:r>
      <w:r>
        <w:rPr>
          <w:sz w:val="28"/>
          <w:szCs w:val="28"/>
        </w:rPr>
        <w:t>недвижимости. Характеристика земельных участков зарегистрированных в государственном кадастре недвижимости приведена в Таблица 4.2.1</w:t>
      </w:r>
      <w:r>
        <w:rPr>
          <w:sz w:val="28"/>
          <w:szCs w:val="28"/>
          <w:lang w:val="ru-RU"/>
        </w:rPr>
        <w:t>.</w:t>
      </w:r>
    </w:p>
    <w:p>
      <w:pPr>
        <w:ind w:firstLine="709"/>
        <w:jc w:val="both"/>
        <w:rPr>
          <w:sz w:val="28"/>
          <w:szCs w:val="28"/>
        </w:rPr>
      </w:pPr>
      <w:r>
        <w:rPr>
          <w:sz w:val="28"/>
          <w:szCs w:val="28"/>
        </w:rPr>
        <w:t>Климат умеренно-континентальный. Для него характерно сравнительно теплое лето и умеренно морозная зима с устойчивым снежным покровом.</w:t>
      </w:r>
    </w:p>
    <w:p>
      <w:pPr>
        <w:ind w:firstLine="709"/>
        <w:jc w:val="both"/>
        <w:rPr>
          <w:sz w:val="28"/>
          <w:szCs w:val="28"/>
        </w:rPr>
      </w:pPr>
      <w:r>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  по метеорологическому посту в г. Саранск приведены в таблице 1.2.1.</w:t>
      </w:r>
    </w:p>
    <w:p>
      <w:pPr>
        <w:ind w:firstLine="709"/>
        <w:jc w:val="both"/>
        <w:rPr>
          <w:sz w:val="28"/>
          <w:szCs w:val="28"/>
        </w:rPr>
      </w:pPr>
    </w:p>
    <w:p>
      <w:pPr>
        <w:ind w:firstLine="709"/>
        <w:jc w:val="both"/>
        <w:rPr>
          <w:sz w:val="28"/>
          <w:szCs w:val="28"/>
        </w:rPr>
      </w:pPr>
      <w:r>
        <w:rPr>
          <w:sz w:val="28"/>
          <w:szCs w:val="28"/>
        </w:rPr>
        <w:t>Таблица 1.2.1</w:t>
      </w:r>
    </w:p>
    <w:tbl>
      <w:tblPr>
        <w:tblStyle w:val="103"/>
        <w:tblW w:w="99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6"/>
        <w:gridCol w:w="850"/>
        <w:gridCol w:w="853"/>
        <w:gridCol w:w="706"/>
        <w:gridCol w:w="566"/>
        <w:gridCol w:w="706"/>
        <w:gridCol w:w="706"/>
        <w:gridCol w:w="706"/>
        <w:gridCol w:w="706"/>
        <w:gridCol w:w="706"/>
        <w:gridCol w:w="566"/>
        <w:gridCol w:w="706"/>
        <w:gridCol w:w="706"/>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rPr>
              <w:t>Мес.</w:t>
            </w:r>
          </w:p>
        </w:tc>
        <w:tc>
          <w:tcPr>
            <w:tcW w:w="850" w:type="dxa"/>
            <w:vAlign w:val="center"/>
          </w:tcPr>
          <w:p>
            <w:pPr>
              <w:ind w:firstLine="0"/>
              <w:jc w:val="center"/>
              <w:rPr>
                <w:rStyle w:val="612"/>
                <w:lang w:val="en-US"/>
              </w:rPr>
            </w:pPr>
            <w:r>
              <w:rPr>
                <w:rStyle w:val="612"/>
                <w:lang w:val="en-US"/>
              </w:rPr>
              <w:t>I</w:t>
            </w:r>
          </w:p>
        </w:tc>
        <w:tc>
          <w:tcPr>
            <w:tcW w:w="853" w:type="dxa"/>
            <w:vAlign w:val="center"/>
          </w:tcPr>
          <w:p>
            <w:pPr>
              <w:ind w:firstLine="0"/>
              <w:jc w:val="center"/>
              <w:rPr>
                <w:rStyle w:val="612"/>
                <w:lang w:val="en-US"/>
              </w:rPr>
            </w:pPr>
            <w:r>
              <w:rPr>
                <w:rStyle w:val="612"/>
                <w:lang w:val="en-US"/>
              </w:rPr>
              <w:t>II</w:t>
            </w:r>
          </w:p>
        </w:tc>
        <w:tc>
          <w:tcPr>
            <w:tcW w:w="706" w:type="dxa"/>
            <w:vAlign w:val="center"/>
          </w:tcPr>
          <w:p>
            <w:pPr>
              <w:ind w:firstLine="0"/>
              <w:jc w:val="center"/>
              <w:rPr>
                <w:rStyle w:val="612"/>
                <w:lang w:val="en-US"/>
              </w:rPr>
            </w:pPr>
            <w:r>
              <w:rPr>
                <w:rStyle w:val="612"/>
                <w:lang w:val="en-US"/>
              </w:rPr>
              <w:t>III</w:t>
            </w:r>
          </w:p>
        </w:tc>
        <w:tc>
          <w:tcPr>
            <w:tcW w:w="566" w:type="dxa"/>
            <w:vAlign w:val="center"/>
          </w:tcPr>
          <w:p>
            <w:pPr>
              <w:ind w:firstLine="0"/>
              <w:jc w:val="center"/>
              <w:rPr>
                <w:rStyle w:val="612"/>
                <w:lang w:val="en-US"/>
              </w:rPr>
            </w:pPr>
            <w:r>
              <w:rPr>
                <w:rStyle w:val="612"/>
                <w:lang w:val="en-US"/>
              </w:rPr>
              <w:t>IV</w:t>
            </w:r>
          </w:p>
        </w:tc>
        <w:tc>
          <w:tcPr>
            <w:tcW w:w="706" w:type="dxa"/>
            <w:vAlign w:val="center"/>
          </w:tcPr>
          <w:p>
            <w:pPr>
              <w:ind w:firstLine="0"/>
              <w:jc w:val="center"/>
              <w:rPr>
                <w:rStyle w:val="612"/>
                <w:lang w:val="en-US"/>
              </w:rPr>
            </w:pPr>
            <w:r>
              <w:rPr>
                <w:rStyle w:val="612"/>
                <w:lang w:val="en-US"/>
              </w:rPr>
              <w:t>V</w:t>
            </w:r>
          </w:p>
        </w:tc>
        <w:tc>
          <w:tcPr>
            <w:tcW w:w="706" w:type="dxa"/>
            <w:vAlign w:val="center"/>
          </w:tcPr>
          <w:p>
            <w:pPr>
              <w:ind w:firstLine="0"/>
              <w:jc w:val="center"/>
              <w:rPr>
                <w:rStyle w:val="612"/>
                <w:lang w:val="en-US"/>
              </w:rPr>
            </w:pPr>
            <w:r>
              <w:rPr>
                <w:rStyle w:val="612"/>
                <w:lang w:val="en-US"/>
              </w:rPr>
              <w:t>VI</w:t>
            </w:r>
          </w:p>
        </w:tc>
        <w:tc>
          <w:tcPr>
            <w:tcW w:w="706" w:type="dxa"/>
            <w:vAlign w:val="center"/>
          </w:tcPr>
          <w:p>
            <w:pPr>
              <w:ind w:firstLine="0"/>
              <w:jc w:val="center"/>
              <w:rPr>
                <w:rStyle w:val="612"/>
                <w:lang w:val="en-US"/>
              </w:rPr>
            </w:pPr>
            <w:r>
              <w:rPr>
                <w:rStyle w:val="612"/>
                <w:lang w:val="en-US"/>
              </w:rPr>
              <w:t>VII</w:t>
            </w:r>
          </w:p>
        </w:tc>
        <w:tc>
          <w:tcPr>
            <w:tcW w:w="706" w:type="dxa"/>
            <w:vAlign w:val="center"/>
          </w:tcPr>
          <w:p>
            <w:pPr>
              <w:ind w:firstLine="0"/>
              <w:jc w:val="center"/>
              <w:rPr>
                <w:rStyle w:val="612"/>
                <w:lang w:val="en-US"/>
              </w:rPr>
            </w:pPr>
            <w:r>
              <w:rPr>
                <w:rStyle w:val="612"/>
                <w:lang w:val="en-US"/>
              </w:rPr>
              <w:t>VIII</w:t>
            </w:r>
          </w:p>
        </w:tc>
        <w:tc>
          <w:tcPr>
            <w:tcW w:w="706" w:type="dxa"/>
            <w:vAlign w:val="center"/>
          </w:tcPr>
          <w:p>
            <w:pPr>
              <w:ind w:firstLine="0"/>
              <w:jc w:val="center"/>
              <w:rPr>
                <w:rStyle w:val="612"/>
                <w:lang w:val="en-US"/>
              </w:rPr>
            </w:pPr>
            <w:r>
              <w:rPr>
                <w:rStyle w:val="612"/>
                <w:lang w:val="en-US"/>
              </w:rPr>
              <w:t>IX</w:t>
            </w:r>
          </w:p>
        </w:tc>
        <w:tc>
          <w:tcPr>
            <w:tcW w:w="566" w:type="dxa"/>
            <w:vAlign w:val="center"/>
          </w:tcPr>
          <w:p>
            <w:pPr>
              <w:ind w:firstLine="0"/>
              <w:jc w:val="center"/>
              <w:rPr>
                <w:rStyle w:val="612"/>
                <w:lang w:val="en-US"/>
              </w:rPr>
            </w:pPr>
            <w:r>
              <w:rPr>
                <w:rStyle w:val="612"/>
                <w:lang w:val="en-US"/>
              </w:rPr>
              <w:t>X</w:t>
            </w:r>
          </w:p>
        </w:tc>
        <w:tc>
          <w:tcPr>
            <w:tcW w:w="706" w:type="dxa"/>
            <w:vAlign w:val="center"/>
          </w:tcPr>
          <w:p>
            <w:pPr>
              <w:ind w:firstLine="0"/>
              <w:jc w:val="center"/>
              <w:rPr>
                <w:rStyle w:val="612"/>
                <w:lang w:val="en-US"/>
              </w:rPr>
            </w:pPr>
            <w:r>
              <w:rPr>
                <w:rStyle w:val="612"/>
                <w:lang w:val="en-US"/>
              </w:rPr>
              <w:t>XI</w:t>
            </w:r>
          </w:p>
        </w:tc>
        <w:tc>
          <w:tcPr>
            <w:tcW w:w="706" w:type="dxa"/>
            <w:vAlign w:val="center"/>
          </w:tcPr>
          <w:p>
            <w:pPr>
              <w:ind w:firstLine="0"/>
              <w:jc w:val="center"/>
              <w:rPr>
                <w:rStyle w:val="612"/>
                <w:lang w:val="en-US"/>
              </w:rPr>
            </w:pPr>
            <w:r>
              <w:rPr>
                <w:rStyle w:val="612"/>
                <w:lang w:val="en-US"/>
              </w:rPr>
              <w:t>XII</w:t>
            </w:r>
          </w:p>
        </w:tc>
        <w:tc>
          <w:tcPr>
            <w:tcW w:w="614" w:type="dxa"/>
            <w:vAlign w:val="center"/>
          </w:tcPr>
          <w:p>
            <w:pPr>
              <w:ind w:firstLine="0"/>
              <w:jc w:val="center"/>
              <w:rPr>
                <w:rStyle w:val="612"/>
              </w:rPr>
            </w:pPr>
            <w:r>
              <w:rPr>
                <w:rStyle w:val="612"/>
              </w:rP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6" w:type="dxa"/>
            <w:vAlign w:val="center"/>
          </w:tcPr>
          <w:p>
            <w:pPr>
              <w:ind w:firstLine="0"/>
              <w:jc w:val="center"/>
              <w:rPr>
                <w:rStyle w:val="612"/>
              </w:rPr>
            </w:pPr>
            <w:r>
              <w:rPr>
                <w:rStyle w:val="612"/>
                <w:lang w:val="en-US"/>
              </w:rPr>
              <w:t>t,</w:t>
            </w:r>
            <w:r>
              <w:rPr>
                <w:rStyle w:val="612"/>
              </w:rPr>
              <w:sym w:font="Symbol" w:char="F0B0"/>
            </w:r>
            <w:r>
              <w:rPr>
                <w:rStyle w:val="612"/>
              </w:rPr>
              <w:t>С</w:t>
            </w:r>
          </w:p>
        </w:tc>
        <w:tc>
          <w:tcPr>
            <w:tcW w:w="850" w:type="dxa"/>
            <w:vAlign w:val="center"/>
          </w:tcPr>
          <w:p>
            <w:pPr>
              <w:ind w:firstLine="0"/>
              <w:jc w:val="center"/>
              <w:rPr>
                <w:rStyle w:val="612"/>
                <w:szCs w:val="24"/>
              </w:rPr>
            </w:pPr>
            <w:r>
              <w:rPr>
                <w:rStyle w:val="612"/>
                <w:szCs w:val="24"/>
              </w:rPr>
              <w:t>–12,3</w:t>
            </w:r>
          </w:p>
        </w:tc>
        <w:tc>
          <w:tcPr>
            <w:tcW w:w="853" w:type="dxa"/>
            <w:vAlign w:val="center"/>
          </w:tcPr>
          <w:p>
            <w:pPr>
              <w:ind w:firstLine="0"/>
              <w:jc w:val="center"/>
              <w:rPr>
                <w:rStyle w:val="612"/>
                <w:szCs w:val="24"/>
              </w:rPr>
            </w:pPr>
            <w:r>
              <w:rPr>
                <w:rStyle w:val="612"/>
                <w:szCs w:val="24"/>
              </w:rPr>
              <w:t>–11,7</w:t>
            </w:r>
          </w:p>
        </w:tc>
        <w:tc>
          <w:tcPr>
            <w:tcW w:w="706" w:type="dxa"/>
            <w:vAlign w:val="center"/>
          </w:tcPr>
          <w:p>
            <w:pPr>
              <w:ind w:firstLine="0"/>
              <w:jc w:val="center"/>
              <w:rPr>
                <w:rStyle w:val="612"/>
                <w:szCs w:val="24"/>
              </w:rPr>
            </w:pPr>
            <w:r>
              <w:rPr>
                <w:rStyle w:val="612"/>
                <w:szCs w:val="24"/>
              </w:rPr>
              <w:t>–5,9</w:t>
            </w:r>
          </w:p>
        </w:tc>
        <w:tc>
          <w:tcPr>
            <w:tcW w:w="566" w:type="dxa"/>
            <w:vAlign w:val="center"/>
          </w:tcPr>
          <w:p>
            <w:pPr>
              <w:ind w:firstLine="0"/>
              <w:jc w:val="center"/>
              <w:rPr>
                <w:rStyle w:val="612"/>
                <w:szCs w:val="24"/>
              </w:rPr>
            </w:pPr>
            <w:r>
              <w:rPr>
                <w:rStyle w:val="612"/>
                <w:szCs w:val="24"/>
              </w:rPr>
              <w:t>4,8</w:t>
            </w:r>
          </w:p>
        </w:tc>
        <w:tc>
          <w:tcPr>
            <w:tcW w:w="706" w:type="dxa"/>
            <w:vAlign w:val="center"/>
          </w:tcPr>
          <w:p>
            <w:pPr>
              <w:ind w:firstLine="0"/>
              <w:jc w:val="center"/>
              <w:rPr>
                <w:rStyle w:val="612"/>
                <w:szCs w:val="24"/>
              </w:rPr>
            </w:pPr>
            <w:r>
              <w:rPr>
                <w:rStyle w:val="612"/>
                <w:szCs w:val="24"/>
              </w:rPr>
              <w:t>13,1</w:t>
            </w:r>
          </w:p>
        </w:tc>
        <w:tc>
          <w:tcPr>
            <w:tcW w:w="706" w:type="dxa"/>
            <w:vAlign w:val="center"/>
          </w:tcPr>
          <w:p>
            <w:pPr>
              <w:ind w:firstLine="0"/>
              <w:jc w:val="center"/>
              <w:rPr>
                <w:rStyle w:val="612"/>
                <w:szCs w:val="24"/>
              </w:rPr>
            </w:pPr>
            <w:r>
              <w:rPr>
                <w:rStyle w:val="612"/>
                <w:szCs w:val="24"/>
              </w:rPr>
              <w:t>17,3</w:t>
            </w:r>
          </w:p>
        </w:tc>
        <w:tc>
          <w:tcPr>
            <w:tcW w:w="706" w:type="dxa"/>
            <w:vAlign w:val="center"/>
          </w:tcPr>
          <w:p>
            <w:pPr>
              <w:ind w:firstLine="0"/>
              <w:jc w:val="center"/>
              <w:rPr>
                <w:rStyle w:val="612"/>
                <w:szCs w:val="24"/>
              </w:rPr>
            </w:pPr>
            <w:r>
              <w:rPr>
                <w:rStyle w:val="612"/>
                <w:szCs w:val="24"/>
              </w:rPr>
              <w:t>19,2</w:t>
            </w:r>
          </w:p>
        </w:tc>
        <w:tc>
          <w:tcPr>
            <w:tcW w:w="706" w:type="dxa"/>
            <w:vAlign w:val="center"/>
          </w:tcPr>
          <w:p>
            <w:pPr>
              <w:ind w:firstLine="0"/>
              <w:jc w:val="center"/>
              <w:rPr>
                <w:rStyle w:val="612"/>
                <w:szCs w:val="24"/>
              </w:rPr>
            </w:pPr>
            <w:r>
              <w:rPr>
                <w:rStyle w:val="612"/>
                <w:szCs w:val="24"/>
              </w:rPr>
              <w:t>17,7</w:t>
            </w:r>
          </w:p>
        </w:tc>
        <w:tc>
          <w:tcPr>
            <w:tcW w:w="706" w:type="dxa"/>
            <w:vAlign w:val="center"/>
          </w:tcPr>
          <w:p>
            <w:pPr>
              <w:ind w:firstLine="0"/>
              <w:jc w:val="center"/>
              <w:rPr>
                <w:rStyle w:val="612"/>
                <w:szCs w:val="24"/>
              </w:rPr>
            </w:pPr>
            <w:r>
              <w:rPr>
                <w:rStyle w:val="612"/>
                <w:szCs w:val="24"/>
              </w:rPr>
              <w:t>11,6</w:t>
            </w:r>
          </w:p>
        </w:tc>
        <w:tc>
          <w:tcPr>
            <w:tcW w:w="566" w:type="dxa"/>
            <w:vAlign w:val="center"/>
          </w:tcPr>
          <w:p>
            <w:pPr>
              <w:ind w:firstLine="0"/>
              <w:jc w:val="center"/>
              <w:rPr>
                <w:rStyle w:val="612"/>
                <w:szCs w:val="24"/>
              </w:rPr>
            </w:pPr>
            <w:r>
              <w:rPr>
                <w:rStyle w:val="612"/>
                <w:szCs w:val="24"/>
              </w:rPr>
              <w:t>4,1</w:t>
            </w:r>
          </w:p>
        </w:tc>
        <w:tc>
          <w:tcPr>
            <w:tcW w:w="706" w:type="dxa"/>
            <w:vAlign w:val="center"/>
          </w:tcPr>
          <w:p>
            <w:pPr>
              <w:ind w:firstLine="0"/>
              <w:jc w:val="center"/>
              <w:rPr>
                <w:rStyle w:val="612"/>
                <w:szCs w:val="24"/>
              </w:rPr>
            </w:pPr>
            <w:r>
              <w:rPr>
                <w:rStyle w:val="612"/>
                <w:szCs w:val="24"/>
              </w:rPr>
              <w:t>–3,0</w:t>
            </w:r>
          </w:p>
        </w:tc>
        <w:tc>
          <w:tcPr>
            <w:tcW w:w="706" w:type="dxa"/>
            <w:vAlign w:val="center"/>
          </w:tcPr>
          <w:p>
            <w:pPr>
              <w:ind w:firstLine="0"/>
              <w:jc w:val="center"/>
              <w:rPr>
                <w:rStyle w:val="612"/>
                <w:szCs w:val="24"/>
              </w:rPr>
            </w:pPr>
            <w:r>
              <w:rPr>
                <w:rStyle w:val="612"/>
                <w:szCs w:val="24"/>
              </w:rPr>
              <w:t>–8,7</w:t>
            </w:r>
          </w:p>
        </w:tc>
        <w:tc>
          <w:tcPr>
            <w:tcW w:w="614" w:type="dxa"/>
            <w:vAlign w:val="center"/>
          </w:tcPr>
          <w:p>
            <w:pPr>
              <w:ind w:firstLine="0"/>
              <w:jc w:val="center"/>
              <w:rPr>
                <w:rStyle w:val="612"/>
                <w:szCs w:val="24"/>
              </w:rPr>
            </w:pPr>
            <w:r>
              <w:rPr>
                <w:rStyle w:val="612"/>
                <w:szCs w:val="24"/>
              </w:rPr>
              <w:t>3,9</w:t>
            </w:r>
          </w:p>
        </w:tc>
      </w:tr>
    </w:tbl>
    <w:p>
      <w:pPr>
        <w:ind w:firstLine="709"/>
        <w:jc w:val="both"/>
        <w:rPr>
          <w:sz w:val="28"/>
          <w:szCs w:val="28"/>
        </w:rPr>
      </w:pPr>
    </w:p>
    <w:p>
      <w:pPr>
        <w:ind w:firstLine="709"/>
        <w:jc w:val="both"/>
        <w:rPr>
          <w:sz w:val="28"/>
          <w:szCs w:val="28"/>
        </w:rPr>
      </w:pPr>
      <w:r>
        <w:rPr>
          <w:sz w:val="28"/>
          <w:szCs w:val="28"/>
        </w:rPr>
        <w:t>Сумма среднемесячных отрицательных температур за зиму Mt = 41,6      (√Mt = 6,45).</w:t>
      </w:r>
    </w:p>
    <w:p>
      <w:pPr>
        <w:ind w:firstLine="709"/>
        <w:jc w:val="both"/>
        <w:rPr>
          <w:sz w:val="28"/>
          <w:szCs w:val="28"/>
        </w:rPr>
      </w:pPr>
      <w:r>
        <w:rPr>
          <w:sz w:val="28"/>
          <w:szCs w:val="28"/>
        </w:rPr>
        <w:t>Среднегодовое количество осадков составляет – 487 мм.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35 см на полях и 40 – 60 см 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тёплое  – западное.</w:t>
      </w:r>
    </w:p>
    <w:p>
      <w:pPr>
        <w:ind w:firstLine="709"/>
        <w:jc w:val="both"/>
        <w:rPr>
          <w:sz w:val="28"/>
          <w:szCs w:val="28"/>
        </w:rPr>
      </w:pPr>
      <w:r>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pPr>
        <w:ind w:firstLine="709"/>
        <w:jc w:val="both"/>
        <w:rPr>
          <w:sz w:val="28"/>
          <w:szCs w:val="28"/>
        </w:rPr>
      </w:pPr>
      <w:r>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pPr>
        <w:ind w:firstLine="709"/>
        <w:jc w:val="both"/>
        <w:rPr>
          <w:sz w:val="28"/>
          <w:szCs w:val="28"/>
        </w:rPr>
      </w:pPr>
      <w:r>
        <w:rPr>
          <w:sz w:val="28"/>
          <w:szCs w:val="28"/>
        </w:rPr>
        <w:t>Абсолютная влажность воздуха составляет в среднем в год 7,2 мб, относительная влажность 75 %.</w:t>
      </w:r>
    </w:p>
    <w:p>
      <w:pPr>
        <w:ind w:firstLine="709"/>
        <w:jc w:val="both"/>
        <w:rPr>
          <w:sz w:val="28"/>
          <w:szCs w:val="28"/>
        </w:rPr>
      </w:pPr>
      <w:r>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pPr>
        <w:ind w:firstLine="709"/>
        <w:jc w:val="both"/>
        <w:rPr>
          <w:sz w:val="28"/>
          <w:szCs w:val="28"/>
        </w:rPr>
      </w:pPr>
      <w:r>
        <w:rPr>
          <w:sz w:val="28"/>
          <w:szCs w:val="28"/>
        </w:rPr>
        <w:t>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10 мм (таблица 12.1 п.12 СП 20.13330.2011). Температура воздуха наиболее холодной пятидневки составляет -36 ○С с обеспеченностью 0,98 и -34 ○С с обеспеченностью 0,92 (таблица 3.1 СП 131.13330.2012).</w:t>
      </w:r>
    </w:p>
    <w:p>
      <w:pPr>
        <w:ind w:firstLine="709"/>
        <w:jc w:val="both"/>
        <w:rPr>
          <w:sz w:val="28"/>
          <w:szCs w:val="28"/>
        </w:rPr>
      </w:pPr>
      <w:r>
        <w:rPr>
          <w:sz w:val="28"/>
          <w:szCs w:val="28"/>
        </w:rPr>
        <w:t xml:space="preserve">В геоморфологическом отношении район работ расположен на </w:t>
      </w:r>
      <w:r>
        <w:rPr>
          <w:sz w:val="28"/>
          <w:szCs w:val="28"/>
          <w:lang w:val="ru-RU"/>
        </w:rPr>
        <w:t>лево</w:t>
      </w:r>
      <w:r>
        <w:rPr>
          <w:sz w:val="28"/>
          <w:szCs w:val="28"/>
        </w:rPr>
        <w:t>бережном склоне бассейна р. Инсар</w:t>
      </w:r>
    </w:p>
    <w:p>
      <w:pPr>
        <w:ind w:firstLine="709"/>
        <w:jc w:val="both"/>
        <w:rPr>
          <w:sz w:val="28"/>
          <w:szCs w:val="28"/>
        </w:rPr>
      </w:pPr>
      <w:r>
        <w:rPr>
          <w:sz w:val="28"/>
          <w:szCs w:val="28"/>
        </w:rPr>
        <w:t>Проектируемая территории по геологическому строению относится к зоне эрозионно-денудационных равнин. С поверхности здесь широко развит маломощный (до 2-5 м) покров рыхлых четвертичных отложений (суглинки, пески, древесно-щебнистые суглинки и супеси). Под ним залегают коренные кремнисто-карбонатные породы мела, пески и глины, нередко обнажающиеся на крутых склонах долин притоков основных рек.</w:t>
      </w:r>
    </w:p>
    <w:p>
      <w:pPr>
        <w:ind w:firstLine="709"/>
        <w:jc w:val="both"/>
        <w:rPr>
          <w:sz w:val="28"/>
          <w:szCs w:val="28"/>
        </w:rPr>
      </w:pPr>
      <w:r>
        <w:rPr>
          <w:sz w:val="28"/>
          <w:szCs w:val="28"/>
        </w:rPr>
        <w:t>Глубина залегания грунтовых и местами слабонапорных подземных вод от 2-10 до 30-40 м. Подземные воды обладают углекислой и сульфатной агрессивностью на отдельных участках.</w:t>
      </w:r>
    </w:p>
    <w:p>
      <w:pPr>
        <w:ind w:firstLine="709"/>
        <w:jc w:val="both"/>
        <w:rPr>
          <w:sz w:val="28"/>
          <w:szCs w:val="28"/>
        </w:rPr>
      </w:pPr>
      <w:r>
        <w:rPr>
          <w:sz w:val="28"/>
          <w:szCs w:val="28"/>
        </w:rPr>
        <w:t>Проектируемая территория подвержена воздействию опасных геологических процессов, среди которых наибольшее распространение имеют овражно-балочная эрозия, оползнеобразование.</w:t>
      </w:r>
    </w:p>
    <w:p>
      <w:pPr>
        <w:ind w:firstLine="709"/>
        <w:jc w:val="both"/>
        <w:rPr>
          <w:sz w:val="28"/>
          <w:szCs w:val="28"/>
        </w:rPr>
      </w:pPr>
    </w:p>
    <w:p>
      <w:pPr>
        <w:spacing w:line="240" w:lineRule="auto"/>
        <w:ind w:firstLine="0"/>
        <w:jc w:val="center"/>
        <w:rPr>
          <w:b/>
          <w:sz w:val="28"/>
          <w:szCs w:val="28"/>
        </w:rPr>
      </w:pPr>
      <w:r>
        <w:rPr>
          <w:b/>
          <w:sz w:val="28"/>
          <w:szCs w:val="28"/>
        </w:rPr>
        <w:t>1.3. Красные линии и линии регулирования застройки</w:t>
      </w:r>
    </w:p>
    <w:p>
      <w:pPr>
        <w:spacing w:line="240" w:lineRule="auto"/>
        <w:ind w:firstLine="0"/>
        <w:jc w:val="center"/>
        <w:rPr>
          <w:b/>
          <w:sz w:val="28"/>
          <w:szCs w:val="28"/>
        </w:rPr>
      </w:pPr>
    </w:p>
    <w:p>
      <w:pPr>
        <w:ind w:firstLine="709"/>
        <w:jc w:val="both"/>
        <w:rPr>
          <w:rFonts w:hint="default"/>
          <w:sz w:val="28"/>
          <w:szCs w:val="28"/>
          <w:lang w:val="ru-RU"/>
        </w:rPr>
      </w:pPr>
      <w:r>
        <w:rPr>
          <w:rFonts w:hint="default"/>
          <w:sz w:val="28"/>
          <w:szCs w:val="28"/>
          <w:lang w:val="ru-RU"/>
        </w:rPr>
        <w:t>К</w:t>
      </w:r>
      <w:r>
        <w:rPr>
          <w:rFonts w:hint="default"/>
          <w:sz w:val="28"/>
          <w:szCs w:val="28"/>
        </w:rPr>
        <w:t>расные линии отображены в соответствии с Постановление Администрации г.о. Саранск от 10.12.2013г. №3311 «Об утверждении документации по планировке территории, ограниченной улицами Васенко, Пролетарская, Терешковой, Титова г. Саранска, включая проект межевания».</w:t>
      </w:r>
      <w:r>
        <w:rPr>
          <w:rFonts w:hint="default"/>
          <w:sz w:val="28"/>
          <w:szCs w:val="28"/>
          <w:lang w:val="ru-RU"/>
        </w:rPr>
        <w:t xml:space="preserve"> </w:t>
      </w:r>
      <w:r>
        <w:rPr>
          <w:sz w:val="28"/>
          <w:szCs w:val="28"/>
        </w:rPr>
        <w:t>В границах проектируемой территории, ранее установленные красные линии не изменяются.</w:t>
      </w:r>
      <w:r>
        <w:rPr>
          <w:sz w:val="28"/>
          <w:szCs w:val="28"/>
          <w:lang w:val="ru-RU"/>
        </w:rPr>
        <w:t xml:space="preserve"> </w:t>
      </w:r>
    </w:p>
    <w:p>
      <w:pPr>
        <w:spacing w:line="240" w:lineRule="auto"/>
        <w:ind w:firstLine="709"/>
        <w:jc w:val="both"/>
        <w:rPr>
          <w:b/>
          <w:bCs/>
          <w:sz w:val="28"/>
          <w:szCs w:val="28"/>
        </w:rPr>
      </w:pPr>
      <w:r>
        <w:rPr>
          <w:sz w:val="28"/>
          <w:szCs w:val="28"/>
          <w:lang w:val="ru-RU"/>
        </w:rPr>
        <w:t xml:space="preserve"> </w:t>
      </w:r>
    </w:p>
    <w:p>
      <w:pPr>
        <w:autoSpaceDE w:val="0"/>
        <w:autoSpaceDN w:val="0"/>
        <w:adjustRightInd w:val="0"/>
        <w:spacing w:line="240" w:lineRule="auto"/>
        <w:ind w:firstLine="709"/>
        <w:jc w:val="center"/>
        <w:rPr>
          <w:b/>
          <w:bCs/>
          <w:color w:val="000000"/>
          <w:sz w:val="28"/>
          <w:szCs w:val="28"/>
        </w:rPr>
      </w:pPr>
      <w:r>
        <w:rPr>
          <w:b/>
          <w:bCs/>
          <w:sz w:val="28"/>
          <w:szCs w:val="28"/>
        </w:rPr>
        <w:t xml:space="preserve">1.4. </w:t>
      </w:r>
      <w:r>
        <w:rPr>
          <w:rFonts w:hint="default"/>
          <w:b/>
          <w:bCs/>
          <w:sz w:val="28"/>
          <w:szCs w:val="28"/>
        </w:rPr>
        <w:t>Положения об очередности планируемого развития территории</w:t>
      </w:r>
    </w:p>
    <w:p>
      <w:pPr>
        <w:autoSpaceDE w:val="0"/>
        <w:autoSpaceDN w:val="0"/>
        <w:adjustRightInd w:val="0"/>
        <w:spacing w:line="240" w:lineRule="auto"/>
        <w:ind w:firstLine="709"/>
        <w:jc w:val="center"/>
        <w:rPr>
          <w:b/>
          <w:bCs/>
          <w:color w:val="000000"/>
          <w:sz w:val="28"/>
          <w:szCs w:val="28"/>
        </w:rPr>
      </w:pPr>
    </w:p>
    <w:p>
      <w:pPr>
        <w:ind w:firstLine="709"/>
        <w:jc w:val="both"/>
        <w:rPr>
          <w:rFonts w:hint="default"/>
          <w:sz w:val="28"/>
          <w:szCs w:val="28"/>
          <w:lang w:val="ru-RU"/>
        </w:rPr>
      </w:pPr>
      <w:r>
        <w:rPr>
          <w:sz w:val="28"/>
          <w:szCs w:val="28"/>
          <w:lang w:val="ru-RU"/>
        </w:rPr>
        <w:t xml:space="preserve">Проектом предусматривается размещение объекта </w:t>
      </w:r>
      <w:r>
        <w:rPr>
          <w:rFonts w:hint="default"/>
          <w:sz w:val="28"/>
          <w:szCs w:val="28"/>
          <w:lang w:val="ru-RU"/>
        </w:rPr>
        <w:t xml:space="preserve">«Выстовочно-ярмарочной деятельности», объект рассчитан на </w:t>
      </w:r>
      <w:r>
        <w:rPr>
          <w:rFonts w:hint="default"/>
          <w:color w:val="000000"/>
          <w:sz w:val="28"/>
          <w:szCs w:val="28"/>
          <w:lang w:val="ru-RU"/>
        </w:rPr>
        <w:t>20 единовременных посетителей</w:t>
      </w:r>
      <w:r>
        <w:rPr>
          <w:rFonts w:hint="default"/>
          <w:sz w:val="28"/>
          <w:szCs w:val="28"/>
          <w:lang w:val="ru-RU"/>
        </w:rPr>
        <w:t xml:space="preserve">. Площадь застройки составляет 307 м², что составляет 59% от площади земельного участка (516 м² в границах красных линий). Количество этажей - 3 этажа. Противопожарные расстояния между общественными зданиями приняты в соответствии с таблицей 1, СП 4.13130.20134.3 и составляет не менее 6 метров. Строительство производится в один этап. </w:t>
      </w:r>
    </w:p>
    <w:p>
      <w:pPr>
        <w:spacing w:line="240" w:lineRule="auto"/>
        <w:ind w:firstLine="709"/>
        <w:jc w:val="both"/>
        <w:rPr>
          <w:rFonts w:hint="default"/>
          <w:sz w:val="28"/>
          <w:szCs w:val="28"/>
          <w:lang w:val="ru-RU"/>
        </w:rPr>
      </w:pPr>
    </w:p>
    <w:p>
      <w:pPr>
        <w:spacing w:line="240" w:lineRule="auto"/>
        <w:ind w:firstLine="0"/>
        <w:jc w:val="center"/>
        <w:rPr>
          <w:b/>
          <w:sz w:val="28"/>
          <w:szCs w:val="28"/>
        </w:rPr>
      </w:pPr>
      <w:r>
        <w:rPr>
          <w:b/>
          <w:sz w:val="28"/>
          <w:szCs w:val="28"/>
        </w:rPr>
        <w:t>1.5. Характеристики развития систем инженерно-технического</w:t>
      </w:r>
    </w:p>
    <w:p>
      <w:pPr>
        <w:spacing w:line="240" w:lineRule="auto"/>
        <w:ind w:firstLine="0"/>
        <w:jc w:val="center"/>
        <w:rPr>
          <w:b/>
          <w:sz w:val="28"/>
          <w:szCs w:val="28"/>
        </w:rPr>
      </w:pPr>
      <w:r>
        <w:rPr>
          <w:b/>
          <w:sz w:val="28"/>
          <w:szCs w:val="28"/>
        </w:rPr>
        <w:t>обеспечения территории</w:t>
      </w:r>
    </w:p>
    <w:p>
      <w:pPr>
        <w:spacing w:line="240" w:lineRule="auto"/>
        <w:ind w:firstLine="0"/>
        <w:jc w:val="center"/>
        <w:rPr>
          <w:b/>
          <w:sz w:val="28"/>
          <w:szCs w:val="28"/>
        </w:rPr>
      </w:pPr>
    </w:p>
    <w:p>
      <w:pPr>
        <w:ind w:firstLine="709"/>
        <w:jc w:val="both"/>
        <w:rPr>
          <w:sz w:val="28"/>
          <w:szCs w:val="28"/>
          <w:lang w:val="ru-RU"/>
        </w:rPr>
      </w:pPr>
      <w:r>
        <w:rPr>
          <w:sz w:val="28"/>
          <w:szCs w:val="28"/>
        </w:rPr>
        <w:t>Инженерно-техническое обеспечение проектируемой и прилегающих территорий обеспечивается существующими инженерными сетями.</w:t>
      </w:r>
      <w:r>
        <w:rPr>
          <w:sz w:val="28"/>
          <w:szCs w:val="28"/>
          <w:lang w:val="ru-RU"/>
        </w:rPr>
        <w:t xml:space="preserve"> </w:t>
      </w:r>
      <w:r>
        <w:rPr>
          <w:sz w:val="28"/>
          <w:szCs w:val="28"/>
        </w:rPr>
        <w:t>Существующие инженерные сети и сооружения, приведены на листе ПП-4.</w:t>
      </w:r>
      <w:r>
        <w:rPr>
          <w:sz w:val="28"/>
          <w:szCs w:val="28"/>
          <w:lang w:val="ru-RU"/>
        </w:rPr>
        <w:t xml:space="preserve"> Проектом предусматривается переустройство водопровода проходящего по участку проектирования.</w:t>
      </w:r>
    </w:p>
    <w:p>
      <w:pPr>
        <w:spacing w:line="240" w:lineRule="auto"/>
        <w:ind w:right="140" w:firstLine="0"/>
        <w:rPr>
          <w:i/>
          <w:sz w:val="28"/>
          <w:szCs w:val="28"/>
          <w:u w:val="single"/>
        </w:rPr>
      </w:pPr>
    </w:p>
    <w:p>
      <w:pPr>
        <w:spacing w:line="240" w:lineRule="auto"/>
        <w:ind w:firstLine="0"/>
        <w:jc w:val="center"/>
        <w:rPr>
          <w:b/>
          <w:sz w:val="28"/>
          <w:szCs w:val="28"/>
        </w:rPr>
      </w:pPr>
      <w:r>
        <w:rPr>
          <w:b/>
          <w:sz w:val="28"/>
          <w:szCs w:val="28"/>
        </w:rPr>
        <w:t>1.6. Характеристики развития системы транспортного обслуживания</w:t>
      </w:r>
    </w:p>
    <w:p>
      <w:pPr>
        <w:spacing w:line="240" w:lineRule="auto"/>
        <w:ind w:firstLine="0"/>
        <w:jc w:val="center"/>
        <w:rPr>
          <w:b/>
          <w:sz w:val="28"/>
          <w:szCs w:val="28"/>
        </w:rPr>
      </w:pPr>
      <w:r>
        <w:rPr>
          <w:b/>
          <w:sz w:val="28"/>
          <w:szCs w:val="28"/>
        </w:rPr>
        <w:t>территории</w:t>
      </w:r>
    </w:p>
    <w:p>
      <w:pPr>
        <w:spacing w:line="240" w:lineRule="auto"/>
        <w:ind w:firstLine="0"/>
        <w:jc w:val="center"/>
        <w:rPr>
          <w:sz w:val="28"/>
          <w:szCs w:val="28"/>
        </w:rPr>
      </w:pPr>
    </w:p>
    <w:p>
      <w:pPr>
        <w:ind w:firstLine="709"/>
        <w:jc w:val="both"/>
        <w:rPr>
          <w:rFonts w:hint="default"/>
          <w:sz w:val="28"/>
          <w:szCs w:val="28"/>
        </w:rPr>
      </w:pPr>
      <w:r>
        <w:rPr>
          <w:rFonts w:hint="default"/>
          <w:sz w:val="28"/>
          <w:szCs w:val="28"/>
          <w:lang w:val="ru-RU"/>
        </w:rPr>
        <w:t>Д</w:t>
      </w:r>
      <w:r>
        <w:rPr>
          <w:rFonts w:hint="default"/>
          <w:sz w:val="28"/>
          <w:szCs w:val="28"/>
        </w:rPr>
        <w:t>оступ к существующему объекту предусмотрен по ул. Терешковой. Согласно таблице 80 местных нормативов  градостроительного проектирования г. о. Саранск, утв. 22.03.2019 г. №223, для зданий музеев и выставочных центров необходимо предусматривать 10-23 парковочных мест из расчета на 100 мест или единовременных посетителей. Проектируемый объект рассчитан 20 единовременных посетителей, соответственно необходимо не менее 2 машино мест в том числе одно место для маломобильных групп населения. Проектом предусмотрено 2 парковочных места, одно в существующем кармане по ул. Терешковой и одно для маломобильных групп населения у проектируемого здания.</w:t>
      </w:r>
    </w:p>
    <w:p>
      <w:pPr>
        <w:spacing w:line="240" w:lineRule="auto"/>
        <w:ind w:firstLine="709"/>
        <w:jc w:val="both"/>
        <w:rPr>
          <w:rFonts w:hint="default"/>
          <w:sz w:val="28"/>
          <w:szCs w:val="28"/>
        </w:rPr>
      </w:pPr>
    </w:p>
    <w:p>
      <w:pPr>
        <w:spacing w:line="240" w:lineRule="auto"/>
        <w:ind w:firstLine="0"/>
        <w:jc w:val="center"/>
        <w:rPr>
          <w:b/>
          <w:sz w:val="28"/>
          <w:szCs w:val="28"/>
        </w:rPr>
      </w:pPr>
      <w:r>
        <w:rPr>
          <w:b/>
          <w:sz w:val="28"/>
          <w:szCs w:val="28"/>
        </w:rPr>
        <w:t>1.7. Характеристика развития систем социального обслуживания</w:t>
      </w:r>
    </w:p>
    <w:p>
      <w:pPr>
        <w:spacing w:line="240" w:lineRule="auto"/>
        <w:ind w:firstLine="0"/>
        <w:jc w:val="center"/>
        <w:rPr>
          <w:sz w:val="28"/>
          <w:szCs w:val="28"/>
        </w:rPr>
      </w:pPr>
    </w:p>
    <w:p>
      <w:pPr>
        <w:ind w:firstLine="709"/>
        <w:jc w:val="both"/>
        <w:rPr>
          <w:b/>
          <w:caps/>
          <w:sz w:val="28"/>
          <w:szCs w:val="28"/>
        </w:rPr>
      </w:pPr>
      <w:r>
        <w:rPr>
          <w:sz w:val="28"/>
          <w:szCs w:val="28"/>
        </w:rPr>
        <w:t xml:space="preserve">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w:t>
      </w:r>
      <w:r>
        <w:rPr>
          <w:sz w:val="28"/>
          <w:szCs w:val="28"/>
          <w:lang w:val="ru-RU"/>
        </w:rPr>
        <w:t>предусматривается</w:t>
      </w:r>
      <w:r>
        <w:rPr>
          <w:sz w:val="28"/>
          <w:szCs w:val="28"/>
        </w:rPr>
        <w:t>.</w:t>
      </w:r>
      <w:r>
        <w:rPr>
          <w:b/>
          <w:caps/>
          <w:sz w:val="28"/>
          <w:szCs w:val="28"/>
        </w:rPr>
        <w:br w:type="page"/>
      </w:r>
      <w:r>
        <w:rPr>
          <w:rFonts w:hint="default"/>
          <w:b/>
          <w:caps/>
          <w:sz w:val="28"/>
          <w:szCs w:val="28"/>
        </w:rPr>
        <w:t>РАЗДЕЛ 2. МАТЕРИАЛЫ ПО Обоснованию проекта планировки территории</w:t>
      </w:r>
    </w:p>
    <w:p>
      <w:pPr>
        <w:spacing w:line="240" w:lineRule="auto"/>
        <w:ind w:firstLine="0"/>
        <w:jc w:val="center"/>
        <w:rPr>
          <w:b/>
          <w:caps/>
          <w:sz w:val="28"/>
          <w:szCs w:val="28"/>
        </w:rPr>
      </w:pPr>
    </w:p>
    <w:p>
      <w:pPr>
        <w:spacing w:line="240" w:lineRule="auto"/>
        <w:ind w:firstLine="0"/>
        <w:jc w:val="center"/>
        <w:rPr>
          <w:b/>
          <w:sz w:val="28"/>
          <w:szCs w:val="28"/>
        </w:rPr>
      </w:pPr>
      <w:r>
        <w:rPr>
          <w:b/>
          <w:sz w:val="28"/>
          <w:szCs w:val="28"/>
        </w:rPr>
        <w:t xml:space="preserve">2.1. Параметры планируемого строительства </w:t>
      </w:r>
    </w:p>
    <w:p>
      <w:pPr>
        <w:spacing w:line="240" w:lineRule="auto"/>
        <w:ind w:firstLine="0"/>
        <w:jc w:val="center"/>
        <w:rPr>
          <w:sz w:val="28"/>
          <w:szCs w:val="28"/>
        </w:rPr>
      </w:pPr>
    </w:p>
    <w:p>
      <w:pPr>
        <w:ind w:firstLine="709"/>
        <w:jc w:val="both"/>
        <w:rPr>
          <w:rStyle w:val="612"/>
          <w:lang w:val="ru-RU"/>
        </w:rPr>
      </w:pPr>
      <w:r>
        <w:rPr>
          <w:rStyle w:val="612"/>
        </w:rPr>
        <w:t>Рассматриваемая территория проектирования расположена</w:t>
      </w:r>
      <w:r>
        <w:rPr>
          <w:rStyle w:val="612"/>
          <w:rFonts w:hint="default"/>
          <w:lang w:val="ru-RU"/>
        </w:rPr>
        <w:t xml:space="preserve"> в зоне </w:t>
      </w:r>
      <w:r>
        <w:rPr>
          <w:rStyle w:val="612"/>
        </w:rPr>
        <w:t>торговли, коммерческой активности и мелкого производства</w:t>
      </w:r>
      <w:r>
        <w:rPr>
          <w:rStyle w:val="612"/>
          <w:rFonts w:hint="default"/>
          <w:lang w:val="ru-RU"/>
        </w:rPr>
        <w:t xml:space="preserve">, расположенных в границах города, </w:t>
      </w:r>
      <w:r>
        <w:rPr>
          <w:rStyle w:val="612"/>
        </w:rPr>
        <w:t xml:space="preserve">в </w:t>
      </w:r>
      <w:r>
        <w:rPr>
          <w:rStyle w:val="612"/>
          <w:lang w:val="ru-RU"/>
        </w:rPr>
        <w:t xml:space="preserve">центральной </w:t>
      </w:r>
      <w:r>
        <w:rPr>
          <w:rStyle w:val="612"/>
        </w:rPr>
        <w:t>части г. Саранска</w:t>
      </w:r>
      <w:r>
        <w:rPr>
          <w:rStyle w:val="612"/>
          <w:rFonts w:hint="default"/>
          <w:lang w:val="ru-RU"/>
        </w:rPr>
        <w:t>,</w:t>
      </w:r>
      <w:r>
        <w:rPr>
          <w:rStyle w:val="612"/>
        </w:rPr>
        <w:t xml:space="preserve"> Республики Мордовия. Общая площадь выделенного для проектирования участка равна </w:t>
      </w:r>
      <w:r>
        <w:rPr>
          <w:rStyle w:val="612"/>
          <w:rFonts w:hint="default"/>
          <w:lang w:val="ru-RU"/>
        </w:rPr>
        <w:t>0</w:t>
      </w:r>
      <w:r>
        <w:rPr>
          <w:rStyle w:val="612"/>
        </w:rPr>
        <w:t>,</w:t>
      </w:r>
      <w:r>
        <w:rPr>
          <w:rStyle w:val="612"/>
          <w:rFonts w:hint="default"/>
          <w:lang w:val="ru-RU"/>
        </w:rPr>
        <w:t xml:space="preserve">28 </w:t>
      </w:r>
      <w:r>
        <w:rPr>
          <w:rStyle w:val="612"/>
        </w:rPr>
        <w:t xml:space="preserve">га. В соответствии с утвержденными правилами землепользования и застройки, </w:t>
      </w:r>
      <w:r>
        <w:rPr>
          <w:rStyle w:val="612"/>
          <w:lang w:val="ru-RU"/>
        </w:rPr>
        <w:t xml:space="preserve">проектируемая территория </w:t>
      </w:r>
      <w:r>
        <w:rPr>
          <w:rStyle w:val="612"/>
        </w:rPr>
        <w:t>расположен</w:t>
      </w:r>
      <w:r>
        <w:rPr>
          <w:rStyle w:val="612"/>
          <w:lang w:val="ru-RU"/>
        </w:rPr>
        <w:t>а</w:t>
      </w:r>
      <w:r>
        <w:rPr>
          <w:rStyle w:val="612"/>
        </w:rPr>
        <w:t xml:space="preserve"> в зон</w:t>
      </w:r>
      <w:r>
        <w:rPr>
          <w:rStyle w:val="612"/>
          <w:sz w:val="28"/>
          <w:szCs w:val="28"/>
        </w:rPr>
        <w:t xml:space="preserve">е </w:t>
      </w:r>
      <w:r>
        <w:rPr>
          <w:rFonts w:hint="default"/>
          <w:sz w:val="28"/>
          <w:szCs w:val="28"/>
          <w:lang w:val="ru-RU"/>
        </w:rPr>
        <w:t>ОД6</w:t>
      </w:r>
      <w:r>
        <w:rPr>
          <w:rStyle w:val="612"/>
          <w:sz w:val="28"/>
          <w:szCs w:val="28"/>
        </w:rPr>
        <w:t xml:space="preserve"> «</w:t>
      </w:r>
      <w:r>
        <w:rPr>
          <w:rStyle w:val="612"/>
          <w:rFonts w:hint="default"/>
          <w:sz w:val="28"/>
          <w:szCs w:val="28"/>
        </w:rPr>
        <w:t>Зона торговли, коммерческой активности и мелкого производства</w:t>
      </w:r>
      <w:r>
        <w:rPr>
          <w:rStyle w:val="612"/>
        </w:rPr>
        <w:t xml:space="preserve">». </w:t>
      </w:r>
      <w:r>
        <w:rPr>
          <w:rStyle w:val="612"/>
          <w:rFonts w:hint="default"/>
          <w:lang w:val="ru-RU"/>
        </w:rPr>
        <w:t>П</w:t>
      </w:r>
      <w:r>
        <w:rPr>
          <w:rStyle w:val="612"/>
          <w:rFonts w:hint="default"/>
        </w:rPr>
        <w:t>редельные параметры разрешенного строительства</w:t>
      </w:r>
      <w:r>
        <w:rPr>
          <w:rStyle w:val="612"/>
          <w:rFonts w:hint="default"/>
          <w:lang w:val="ru-RU"/>
        </w:rPr>
        <w:t xml:space="preserve"> приняты в соответствии с ПЗЗ. </w:t>
      </w:r>
    </w:p>
    <w:p>
      <w:pPr>
        <w:ind w:firstLine="709"/>
        <w:jc w:val="both"/>
        <w:rPr>
          <w:rStyle w:val="612"/>
          <w:rFonts w:hint="default"/>
          <w:lang w:val="ru-RU"/>
        </w:rPr>
      </w:pPr>
    </w:p>
    <w:p>
      <w:pPr>
        <w:spacing w:line="240" w:lineRule="auto"/>
        <w:ind w:firstLine="709"/>
        <w:jc w:val="both"/>
        <w:rPr>
          <w:rStyle w:val="612"/>
          <w:rFonts w:hint="default"/>
          <w:sz w:val="24"/>
          <w:szCs w:val="24"/>
          <w:lang w:val="ru-RU"/>
        </w:rPr>
      </w:pPr>
      <w:r>
        <w:rPr>
          <w:rStyle w:val="612"/>
          <w:rFonts w:hint="default"/>
          <w:b/>
          <w:bCs/>
          <w:sz w:val="24"/>
          <w:szCs w:val="24"/>
          <w:lang w:val="ru-RU"/>
        </w:rPr>
        <w:t>Таблица 2.1.1.</w:t>
      </w:r>
      <w:r>
        <w:rPr>
          <w:rStyle w:val="612"/>
          <w:rFonts w:hint="default"/>
          <w:sz w:val="24"/>
          <w:szCs w:val="24"/>
          <w:lang w:val="ru-RU"/>
        </w:rPr>
        <w:t xml:space="preserve">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line="240" w:lineRule="auto"/>
        <w:ind w:firstLine="709"/>
        <w:jc w:val="both"/>
        <w:rPr>
          <w:rStyle w:val="612"/>
          <w:rFonts w:hint="default"/>
          <w:sz w:val="24"/>
          <w:szCs w:val="24"/>
          <w:lang w:val="ru-RU"/>
        </w:rPr>
      </w:pPr>
    </w:p>
    <w:tbl>
      <w:tblPr>
        <w:tblStyle w:val="13"/>
        <w:tblW w:w="968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400"/>
        <w:gridCol w:w="1120"/>
        <w:gridCol w:w="1352"/>
        <w:gridCol w:w="725"/>
        <w:gridCol w:w="1450"/>
        <w:gridCol w:w="1400"/>
        <w:gridCol w:w="1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vMerge w:val="restart"/>
            <w:tcBorders>
              <w:top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140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зоны/подзоны</w:t>
            </w:r>
          </w:p>
        </w:tc>
        <w:tc>
          <w:tcPr>
            <w:tcW w:w="2472"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w:t>
            </w:r>
          </w:p>
        </w:tc>
        <w:tc>
          <w:tcPr>
            <w:tcW w:w="2175"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Предельное кол-во этажей</w:t>
            </w:r>
          </w:p>
        </w:tc>
        <w:tc>
          <w:tcPr>
            <w:tcW w:w="140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 отступы от границ зем. участка, м</w:t>
            </w:r>
          </w:p>
        </w:tc>
        <w:tc>
          <w:tcPr>
            <w:tcW w:w="1540" w:type="dxa"/>
            <w:vMerge w:val="restart"/>
            <w:tcBorders>
              <w:top w:val="single" w:color="auto" w:sz="4" w:space="0"/>
              <w:left w:val="single" w:color="auto" w:sz="4" w:space="0"/>
              <w:bottom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 процент застройки в границах земельного участка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400"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2472" w:type="dxa"/>
            <w:gridSpan w:val="2"/>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725"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w:t>
            </w:r>
          </w:p>
        </w:tc>
        <w:tc>
          <w:tcPr>
            <w:tcW w:w="1450" w:type="dxa"/>
            <w:vMerge w:val="restart"/>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w:t>
            </w:r>
          </w:p>
        </w:tc>
        <w:tc>
          <w:tcPr>
            <w:tcW w:w="1400" w:type="dxa"/>
            <w:vMerge w:val="continue"/>
            <w:tcBorders>
              <w:top w:val="nil"/>
              <w:left w:val="single" w:color="auto" w:sz="4" w:space="0"/>
              <w:bottom w:val="nil"/>
              <w:right w:val="single" w:color="auto" w:sz="4" w:space="0"/>
            </w:tcBorders>
            <w:vAlign w:val="top"/>
          </w:tcPr>
          <w:p>
            <w:pPr>
              <w:pStyle w:val="613"/>
              <w:spacing w:line="240" w:lineRule="auto"/>
              <w:rPr>
                <w:rFonts w:ascii="Times New Roman" w:hAnsi="Times New Roman" w:cs="Times New Roman"/>
                <w:sz w:val="24"/>
                <w:szCs w:val="24"/>
              </w:rPr>
            </w:pPr>
          </w:p>
        </w:tc>
        <w:tc>
          <w:tcPr>
            <w:tcW w:w="1540" w:type="dxa"/>
            <w:vMerge w:val="continue"/>
            <w:tcBorders>
              <w:top w:val="nil"/>
              <w:left w:val="single" w:color="auto" w:sz="4" w:space="0"/>
              <w:bottom w:val="nil"/>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00" w:type="dxa"/>
            <w:vMerge w:val="continue"/>
            <w:tcBorders>
              <w:top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40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12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минимум</w:t>
            </w:r>
          </w:p>
        </w:tc>
        <w:tc>
          <w:tcPr>
            <w:tcW w:w="1352"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максимум</w:t>
            </w:r>
          </w:p>
        </w:tc>
        <w:tc>
          <w:tcPr>
            <w:tcW w:w="725"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45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400" w:type="dxa"/>
            <w:vMerge w:val="continue"/>
            <w:tcBorders>
              <w:top w:val="nil"/>
              <w:left w:val="single" w:color="auto" w:sz="4" w:space="0"/>
              <w:bottom w:val="single" w:color="auto" w:sz="4" w:space="0"/>
              <w:right w:val="single" w:color="auto" w:sz="4" w:space="0"/>
            </w:tcBorders>
            <w:vAlign w:val="top"/>
          </w:tcPr>
          <w:p>
            <w:pPr>
              <w:pStyle w:val="613"/>
              <w:spacing w:line="240" w:lineRule="auto"/>
              <w:rPr>
                <w:rFonts w:ascii="Times New Roman" w:hAnsi="Times New Roman" w:cs="Times New Roman"/>
                <w:sz w:val="24"/>
                <w:szCs w:val="24"/>
              </w:rPr>
            </w:pPr>
          </w:p>
        </w:tc>
        <w:tc>
          <w:tcPr>
            <w:tcW w:w="1540" w:type="dxa"/>
            <w:vMerge w:val="continue"/>
            <w:tcBorders>
              <w:top w:val="nil"/>
              <w:left w:val="single" w:color="auto" w:sz="4" w:space="0"/>
              <w:bottom w:val="single" w:color="auto" w:sz="4" w:space="0"/>
            </w:tcBorders>
            <w:vAlign w:val="top"/>
          </w:tcPr>
          <w:p>
            <w:pPr>
              <w:pStyle w:val="613"/>
              <w:spacing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700" w:type="dxa"/>
            <w:tcBorders>
              <w:top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0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ОД6</w:t>
            </w:r>
          </w:p>
        </w:tc>
        <w:tc>
          <w:tcPr>
            <w:tcW w:w="112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700000</w:t>
            </w:r>
          </w:p>
        </w:tc>
        <w:tc>
          <w:tcPr>
            <w:tcW w:w="725"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00" w:type="dxa"/>
            <w:tcBorders>
              <w:top w:val="single" w:color="auto" w:sz="4" w:space="0"/>
              <w:left w:val="single" w:color="auto" w:sz="4" w:space="0"/>
              <w:bottom w:val="single" w:color="auto" w:sz="4" w:space="0"/>
              <w:right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Borders>
              <w:top w:val="single" w:color="auto" w:sz="4" w:space="0"/>
              <w:left w:val="single" w:color="auto" w:sz="4" w:space="0"/>
              <w:bottom w:val="single" w:color="auto" w:sz="4" w:space="0"/>
            </w:tcBorders>
            <w:vAlign w:val="top"/>
          </w:tcPr>
          <w:p>
            <w:pPr>
              <w:pStyle w:val="613"/>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bl>
    <w:p>
      <w:pPr>
        <w:spacing w:line="240" w:lineRule="auto"/>
        <w:ind w:firstLine="709"/>
        <w:jc w:val="both"/>
        <w:rPr>
          <w:rStyle w:val="612"/>
          <w:lang w:val="ru-RU"/>
        </w:rPr>
      </w:pPr>
    </w:p>
    <w:p>
      <w:pPr>
        <w:spacing w:line="240" w:lineRule="auto"/>
        <w:ind w:firstLine="0"/>
        <w:jc w:val="center"/>
        <w:rPr>
          <w:b/>
          <w:sz w:val="28"/>
          <w:szCs w:val="28"/>
        </w:rPr>
      </w:pPr>
    </w:p>
    <w:p>
      <w:pPr>
        <w:spacing w:line="240" w:lineRule="auto"/>
        <w:ind w:firstLine="0"/>
        <w:jc w:val="center"/>
        <w:rPr>
          <w:b/>
          <w:sz w:val="28"/>
          <w:szCs w:val="28"/>
        </w:rPr>
      </w:pPr>
      <w:r>
        <w:rPr>
          <w:b/>
          <w:sz w:val="28"/>
          <w:szCs w:val="28"/>
        </w:rPr>
        <w:t>2.2. Зоны с особыми условиями использования территории,</w:t>
      </w:r>
    </w:p>
    <w:p>
      <w:pPr>
        <w:spacing w:line="240" w:lineRule="auto"/>
        <w:ind w:firstLine="0"/>
        <w:jc w:val="center"/>
        <w:rPr>
          <w:b/>
          <w:sz w:val="28"/>
          <w:szCs w:val="28"/>
        </w:rPr>
      </w:pPr>
      <w:r>
        <w:rPr>
          <w:b/>
          <w:sz w:val="28"/>
          <w:szCs w:val="28"/>
        </w:rPr>
        <w:t>планировочные ограничения</w:t>
      </w:r>
    </w:p>
    <w:p>
      <w:pPr>
        <w:spacing w:line="240" w:lineRule="auto"/>
        <w:ind w:firstLine="0"/>
        <w:jc w:val="center"/>
        <w:rPr>
          <w:b/>
          <w:sz w:val="28"/>
          <w:szCs w:val="28"/>
        </w:rPr>
      </w:pP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 границы которых показаны на чертеже «</w:t>
      </w:r>
      <w:r>
        <w:rPr>
          <w:rFonts w:hint="default"/>
          <w:sz w:val="28"/>
          <w:szCs w:val="28"/>
        </w:rPr>
        <w:t>Схема границ зон с особыми условиями использования территории</w:t>
      </w:r>
      <w:r>
        <w:rPr>
          <w:rFonts w:hint="default"/>
          <w:sz w:val="28"/>
          <w:szCs w:val="28"/>
          <w:lang w:val="ru-RU"/>
        </w:rPr>
        <w:t>»</w:t>
      </w:r>
      <w:r>
        <w:rPr>
          <w:rFonts w:hint="default"/>
          <w:sz w:val="28"/>
          <w:szCs w:val="28"/>
        </w:rPr>
        <w:t>.</w:t>
      </w:r>
      <w:r>
        <w:rPr>
          <w:sz w:val="28"/>
          <w:szCs w:val="28"/>
        </w:rPr>
        <w:t xml:space="preserve"> </w:t>
      </w:r>
    </w:p>
    <w:p>
      <w:pPr>
        <w:spacing w:line="240" w:lineRule="auto"/>
        <w:ind w:firstLine="0"/>
        <w:jc w:val="center"/>
        <w:rPr>
          <w:sz w:val="28"/>
          <w:szCs w:val="28"/>
        </w:rPr>
      </w:pPr>
    </w:p>
    <w:p>
      <w:pPr>
        <w:spacing w:line="240" w:lineRule="auto"/>
        <w:ind w:firstLine="0"/>
        <w:jc w:val="center"/>
        <w:rPr>
          <w:b/>
          <w:sz w:val="28"/>
          <w:szCs w:val="28"/>
        </w:rPr>
      </w:pPr>
      <w:r>
        <w:rPr>
          <w:b/>
          <w:sz w:val="28"/>
          <w:szCs w:val="28"/>
        </w:rPr>
        <w:t>2.3. Вертикальная планировка и инженерная подготовка территории</w:t>
      </w:r>
    </w:p>
    <w:p>
      <w:pPr>
        <w:spacing w:line="240" w:lineRule="auto"/>
        <w:ind w:firstLine="0"/>
        <w:jc w:val="center"/>
        <w:rPr>
          <w:b/>
          <w:sz w:val="28"/>
          <w:szCs w:val="28"/>
        </w:rPr>
      </w:pPr>
    </w:p>
    <w:p>
      <w:pPr>
        <w:spacing w:line="336" w:lineRule="auto"/>
        <w:ind w:firstLine="709"/>
        <w:jc w:val="both"/>
        <w:rPr>
          <w:sz w:val="28"/>
          <w:szCs w:val="28"/>
        </w:rPr>
      </w:pPr>
      <w:r>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вод  с участка (включая систему наружных водостоков) по лоткам проездов  в ливневую канализацию. </w:t>
      </w:r>
    </w:p>
    <w:p>
      <w:pPr>
        <w:spacing w:line="336" w:lineRule="auto"/>
        <w:ind w:firstLine="709"/>
        <w:jc w:val="both"/>
        <w:rPr>
          <w:sz w:val="28"/>
          <w:szCs w:val="28"/>
        </w:rPr>
      </w:pPr>
      <w:r>
        <w:rPr>
          <w:sz w:val="28"/>
          <w:szCs w:val="28"/>
        </w:rPr>
        <w:t xml:space="preserve">Вертикальная планировка выполнена на стадии схемы. Проектируемая территория имеет уклон в </w:t>
      </w:r>
      <w:r>
        <w:rPr>
          <w:rFonts w:hint="default"/>
          <w:sz w:val="28"/>
          <w:szCs w:val="28"/>
          <w:lang w:val="ru-RU"/>
        </w:rPr>
        <w:t xml:space="preserve">южном </w:t>
      </w:r>
      <w:r>
        <w:rPr>
          <w:sz w:val="28"/>
          <w:szCs w:val="28"/>
        </w:rPr>
        <w:t xml:space="preserve">направлении. Абсолютная разность высот в пределах проектируемой территории составляет </w:t>
      </w:r>
      <w:r>
        <w:rPr>
          <w:sz w:val="28"/>
          <w:szCs w:val="28"/>
          <w:lang w:val="ru-RU"/>
        </w:rPr>
        <w:t>1</w:t>
      </w:r>
      <w:r>
        <w:rPr>
          <w:sz w:val="28"/>
          <w:szCs w:val="28"/>
        </w:rPr>
        <w:t xml:space="preserve"> метр. При решении схемы вертикальной планировки проектные отметки назначались с учетом максимального сохранения рельефа и обеспечения отвода поверхностных вод.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 xml:space="preserve">2.4. Меры по защите территории от чрезвычайных ситуаций </w:t>
      </w:r>
    </w:p>
    <w:p>
      <w:pPr>
        <w:spacing w:line="240" w:lineRule="auto"/>
        <w:ind w:firstLine="0"/>
        <w:jc w:val="center"/>
        <w:rPr>
          <w:b/>
          <w:sz w:val="28"/>
          <w:szCs w:val="28"/>
        </w:rPr>
      </w:pPr>
      <w:r>
        <w:rPr>
          <w:b/>
          <w:sz w:val="28"/>
          <w:szCs w:val="28"/>
        </w:rPr>
        <w:t>природного и техногенного характера</w:t>
      </w:r>
    </w:p>
    <w:p>
      <w:pPr>
        <w:spacing w:line="240" w:lineRule="auto"/>
        <w:ind w:firstLine="0"/>
        <w:jc w:val="center"/>
        <w:rPr>
          <w:b/>
          <w:sz w:val="28"/>
          <w:szCs w:val="28"/>
        </w:rPr>
      </w:pPr>
    </w:p>
    <w:p>
      <w:pPr>
        <w:ind w:firstLine="709"/>
        <w:jc w:val="both"/>
        <w:rPr>
          <w:rFonts w:eastAsia="Calibri"/>
          <w:sz w:val="28"/>
          <w:szCs w:val="28"/>
          <w:lang w:eastAsia="en-US"/>
        </w:rPr>
      </w:pPr>
      <w:r>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pPr>
        <w:autoSpaceDE w:val="0"/>
        <w:autoSpaceDN w:val="0"/>
        <w:adjustRightInd w:val="0"/>
        <w:ind w:firstLine="709"/>
        <w:jc w:val="both"/>
        <w:rPr>
          <w:color w:val="000000"/>
          <w:sz w:val="28"/>
          <w:szCs w:val="28"/>
        </w:rPr>
      </w:pPr>
      <w:r>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pPr>
        <w:autoSpaceDE w:val="0"/>
        <w:autoSpaceDN w:val="0"/>
        <w:adjustRightInd w:val="0"/>
        <w:ind w:firstLine="709"/>
        <w:jc w:val="both"/>
        <w:rPr>
          <w:sz w:val="28"/>
          <w:szCs w:val="28"/>
        </w:rPr>
      </w:pPr>
      <w:r>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pPr>
        <w:autoSpaceDE w:val="0"/>
        <w:autoSpaceDN w:val="0"/>
        <w:adjustRightInd w:val="0"/>
        <w:ind w:firstLine="709"/>
        <w:jc w:val="both"/>
        <w:rPr>
          <w:sz w:val="28"/>
          <w:szCs w:val="28"/>
        </w:rPr>
      </w:pPr>
      <w:r>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pPr>
        <w:autoSpaceDE w:val="0"/>
        <w:autoSpaceDN w:val="0"/>
        <w:adjustRightInd w:val="0"/>
        <w:ind w:firstLine="709"/>
        <w:jc w:val="both"/>
        <w:rPr>
          <w:sz w:val="28"/>
          <w:szCs w:val="28"/>
        </w:rPr>
      </w:pPr>
      <w:r>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pPr>
        <w:autoSpaceDE w:val="0"/>
        <w:autoSpaceDN w:val="0"/>
        <w:adjustRightInd w:val="0"/>
        <w:ind w:firstLine="709"/>
        <w:jc w:val="both"/>
        <w:rPr>
          <w:sz w:val="28"/>
          <w:szCs w:val="28"/>
        </w:rPr>
      </w:pPr>
      <w:r>
        <w:rPr>
          <w:sz w:val="28"/>
          <w:szCs w:val="28"/>
        </w:rPr>
        <w:t xml:space="preserve">- некачественное строительство; </w:t>
      </w:r>
    </w:p>
    <w:p>
      <w:pPr>
        <w:autoSpaceDE w:val="0"/>
        <w:autoSpaceDN w:val="0"/>
        <w:adjustRightInd w:val="0"/>
        <w:ind w:firstLine="709"/>
        <w:jc w:val="both"/>
        <w:rPr>
          <w:sz w:val="28"/>
          <w:szCs w:val="28"/>
        </w:rPr>
      </w:pPr>
      <w:r>
        <w:rPr>
          <w:sz w:val="28"/>
          <w:szCs w:val="28"/>
        </w:rPr>
        <w:t xml:space="preserve">- обрушение и повреждение сооружений и установок; </w:t>
      </w:r>
    </w:p>
    <w:p>
      <w:pPr>
        <w:autoSpaceDE w:val="0"/>
        <w:autoSpaceDN w:val="0"/>
        <w:adjustRightInd w:val="0"/>
        <w:ind w:firstLine="709"/>
        <w:jc w:val="both"/>
        <w:rPr>
          <w:sz w:val="28"/>
          <w:szCs w:val="28"/>
        </w:rPr>
      </w:pPr>
      <w:r>
        <w:rPr>
          <w:sz w:val="28"/>
          <w:szCs w:val="28"/>
        </w:rPr>
        <w:t xml:space="preserve">- механические повреждения; </w:t>
      </w:r>
    </w:p>
    <w:p>
      <w:pPr>
        <w:autoSpaceDE w:val="0"/>
        <w:autoSpaceDN w:val="0"/>
        <w:adjustRightInd w:val="0"/>
        <w:ind w:firstLine="709"/>
        <w:jc w:val="both"/>
        <w:rPr>
          <w:sz w:val="28"/>
          <w:szCs w:val="28"/>
        </w:rPr>
      </w:pPr>
      <w:r>
        <w:rPr>
          <w:sz w:val="28"/>
          <w:szCs w:val="28"/>
        </w:rPr>
        <w:t xml:space="preserve">- нарушение норм технологического режима; </w:t>
      </w:r>
    </w:p>
    <w:p>
      <w:pPr>
        <w:ind w:firstLine="709"/>
        <w:jc w:val="both"/>
        <w:rPr>
          <w:rFonts w:eastAsia="Calibri"/>
          <w:sz w:val="28"/>
          <w:szCs w:val="28"/>
          <w:lang w:eastAsia="en-US"/>
        </w:rPr>
      </w:pPr>
      <w:r>
        <w:rPr>
          <w:rFonts w:eastAsia="Calibri"/>
          <w:sz w:val="28"/>
          <w:szCs w:val="28"/>
          <w:lang w:eastAsia="en-US"/>
        </w:rPr>
        <w:t>-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сети водопровода.</w:t>
      </w:r>
    </w:p>
    <w:p>
      <w:pPr>
        <w:ind w:firstLine="709"/>
        <w:jc w:val="both"/>
        <w:rPr>
          <w:sz w:val="28"/>
          <w:szCs w:val="28"/>
        </w:rPr>
      </w:pPr>
      <w:r>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pPr>
        <w:ind w:firstLine="709"/>
        <w:jc w:val="both"/>
        <w:rPr>
          <w:sz w:val="28"/>
          <w:szCs w:val="28"/>
        </w:rPr>
      </w:pPr>
      <w:r>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pPr>
        <w:spacing w:line="240" w:lineRule="auto"/>
        <w:ind w:firstLine="0"/>
        <w:jc w:val="center"/>
        <w:rPr>
          <w:b/>
          <w:sz w:val="28"/>
          <w:szCs w:val="28"/>
        </w:rPr>
      </w:pPr>
    </w:p>
    <w:p>
      <w:pPr>
        <w:spacing w:line="240" w:lineRule="auto"/>
        <w:ind w:firstLine="0"/>
        <w:jc w:val="center"/>
        <w:rPr>
          <w:b/>
          <w:sz w:val="28"/>
          <w:szCs w:val="28"/>
        </w:rPr>
      </w:pPr>
      <w:r>
        <w:rPr>
          <w:b/>
          <w:sz w:val="28"/>
          <w:szCs w:val="28"/>
        </w:rPr>
        <w:t>2.5. Мероприятия по охране окружающей среды</w:t>
      </w:r>
    </w:p>
    <w:p>
      <w:pPr>
        <w:spacing w:line="240" w:lineRule="auto"/>
        <w:ind w:firstLine="0"/>
        <w:jc w:val="center"/>
        <w:rPr>
          <w:b/>
          <w:sz w:val="28"/>
          <w:szCs w:val="28"/>
        </w:rPr>
      </w:pPr>
    </w:p>
    <w:p>
      <w:pPr>
        <w:jc w:val="center"/>
        <w:rPr>
          <w:i/>
          <w:sz w:val="28"/>
          <w:szCs w:val="28"/>
        </w:rPr>
      </w:pPr>
      <w:r>
        <w:rPr>
          <w:i/>
          <w:sz w:val="28"/>
          <w:szCs w:val="28"/>
        </w:rPr>
        <w:t>Природоохранные мероприятия</w:t>
      </w:r>
    </w:p>
    <w:p>
      <w:pPr>
        <w:ind w:firstLine="709"/>
        <w:jc w:val="both"/>
        <w:rPr>
          <w:sz w:val="28"/>
          <w:szCs w:val="28"/>
        </w:rPr>
      </w:pPr>
      <w:r>
        <w:rPr>
          <w:sz w:val="28"/>
          <w:szCs w:val="28"/>
        </w:rPr>
        <w:t>Природоохранные мероприятия</w:t>
      </w:r>
      <w:r>
        <w:rPr>
          <w:b/>
          <w:sz w:val="28"/>
          <w:szCs w:val="28"/>
        </w:rPr>
        <w:t xml:space="preserve"> </w:t>
      </w:r>
      <w:r>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pPr>
        <w:ind w:firstLine="709"/>
        <w:jc w:val="both"/>
        <w:rPr>
          <w:sz w:val="28"/>
          <w:szCs w:val="28"/>
        </w:rPr>
      </w:pPr>
      <w:r>
        <w:rPr>
          <w:sz w:val="28"/>
          <w:szCs w:val="28"/>
        </w:rPr>
        <w:t>Проектные решения обеспечивают защиту в части:</w:t>
      </w:r>
    </w:p>
    <w:p>
      <w:pPr>
        <w:ind w:firstLine="426"/>
        <w:jc w:val="both"/>
        <w:rPr>
          <w:sz w:val="28"/>
          <w:szCs w:val="28"/>
        </w:rPr>
      </w:pPr>
      <w:r>
        <w:rPr>
          <w:sz w:val="28"/>
          <w:szCs w:val="28"/>
        </w:rPr>
        <w:t xml:space="preserve">- обеспечения планировочными средствами защиты территории общественной застройки от воздействия промышленных предприятий (озеленение, санитарно-защитные зоны); </w:t>
      </w:r>
    </w:p>
    <w:p>
      <w:pPr>
        <w:ind w:firstLine="426"/>
        <w:jc w:val="both"/>
        <w:rPr>
          <w:sz w:val="28"/>
          <w:szCs w:val="28"/>
        </w:rPr>
      </w:pPr>
      <w:r>
        <w:rPr>
          <w:sz w:val="28"/>
          <w:szCs w:val="28"/>
        </w:rPr>
        <w:t>- проведения мероприятий снижающих выброс вредных веществ в атмосферу автотранспортом;</w:t>
      </w:r>
    </w:p>
    <w:p>
      <w:pPr>
        <w:ind w:firstLine="426"/>
        <w:jc w:val="both"/>
        <w:rPr>
          <w:sz w:val="28"/>
          <w:szCs w:val="28"/>
        </w:rPr>
      </w:pPr>
      <w:r>
        <w:rPr>
          <w:sz w:val="28"/>
          <w:szCs w:val="28"/>
        </w:rPr>
        <w:t>- запрещения сброса неочищенных сточных и дренажных вод в водные объекты;</w:t>
      </w:r>
    </w:p>
    <w:p>
      <w:pPr>
        <w:ind w:firstLine="426"/>
        <w:jc w:val="both"/>
        <w:rPr>
          <w:sz w:val="28"/>
          <w:szCs w:val="28"/>
        </w:rPr>
      </w:pPr>
      <w:r>
        <w:rPr>
          <w:sz w:val="28"/>
          <w:szCs w:val="28"/>
        </w:rPr>
        <w:t>- формирование общемикрорайонной системы зеленых насаждений.</w:t>
      </w:r>
    </w:p>
    <w:p>
      <w:pPr>
        <w:jc w:val="both"/>
        <w:rPr>
          <w:sz w:val="28"/>
          <w:szCs w:val="28"/>
        </w:rPr>
      </w:pPr>
    </w:p>
    <w:p>
      <w:pPr>
        <w:jc w:val="center"/>
        <w:rPr>
          <w:i/>
          <w:sz w:val="28"/>
          <w:szCs w:val="28"/>
        </w:rPr>
      </w:pPr>
      <w:r>
        <w:rPr>
          <w:i/>
          <w:sz w:val="28"/>
          <w:szCs w:val="28"/>
        </w:rPr>
        <w:t xml:space="preserve"> Санитарная очистка территории</w:t>
      </w:r>
    </w:p>
    <w:p>
      <w:pPr>
        <w:ind w:firstLine="709"/>
        <w:jc w:val="both"/>
        <w:rPr>
          <w:sz w:val="28"/>
          <w:szCs w:val="28"/>
        </w:rPr>
      </w:pPr>
      <w:r>
        <w:rPr>
          <w:sz w:val="28"/>
          <w:szCs w:val="28"/>
        </w:rPr>
        <w:t xml:space="preserve">Объектами санитарной очистки и уборки на проектируемой территории являются участки тротуаров, проезды, улицы, площадки промышленных предприятий, а также правильная утилизация и вывоз отходов от промышленных производств. </w:t>
      </w:r>
    </w:p>
    <w:p>
      <w:pPr>
        <w:ind w:firstLine="709"/>
        <w:jc w:val="both"/>
        <w:rPr>
          <w:sz w:val="28"/>
          <w:szCs w:val="28"/>
        </w:rPr>
      </w:pPr>
      <w:r>
        <w:rPr>
          <w:sz w:val="28"/>
          <w:szCs w:val="28"/>
        </w:rPr>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w:t>
      </w:r>
    </w:p>
    <w:p>
      <w:pPr>
        <w:ind w:firstLine="709"/>
        <w:jc w:val="both"/>
        <w:rPr>
          <w:sz w:val="28"/>
          <w:szCs w:val="28"/>
        </w:rPr>
      </w:pPr>
      <w:r>
        <w:rPr>
          <w:sz w:val="28"/>
          <w:szCs w:val="28"/>
        </w:rPr>
        <w:t>Летняя уборка предусматривает подметание, мойку и полив покрытий, уборку зеленых зон с последующим вывозом отходов. Зимняя уборка предусматривает очистку покрытий от снега, вывоз его и складирования на снеговой свалке, борьба с гололёд, предотвращения снежно-ледяных образований.</w:t>
      </w:r>
    </w:p>
    <w:p>
      <w:pPr>
        <w:spacing w:line="240" w:lineRule="auto"/>
        <w:ind w:firstLine="0"/>
        <w:jc w:val="center"/>
        <w:rPr>
          <w:rFonts w:eastAsia="Calibri"/>
          <w:b/>
          <w:caps/>
          <w:sz w:val="28"/>
          <w:szCs w:val="28"/>
          <w:lang w:eastAsia="en-US"/>
        </w:rPr>
      </w:pPr>
      <w:r>
        <w:rPr>
          <w:rFonts w:eastAsia="Calibri"/>
          <w:b/>
          <w:caps/>
          <w:sz w:val="28"/>
          <w:szCs w:val="28"/>
          <w:lang w:eastAsia="en-US"/>
        </w:rPr>
        <w:br w:type="page"/>
      </w:r>
      <w:r>
        <w:rPr>
          <w:rFonts w:eastAsia="Calibri"/>
          <w:b/>
          <w:caps/>
          <w:sz w:val="28"/>
          <w:szCs w:val="28"/>
          <w:lang w:eastAsia="en-US"/>
        </w:rPr>
        <w:t xml:space="preserve">раздел </w:t>
      </w:r>
      <w:r>
        <w:rPr>
          <w:rFonts w:eastAsia="Calibri"/>
          <w:b/>
          <w:caps/>
          <w:sz w:val="28"/>
          <w:szCs w:val="28"/>
          <w:lang w:val="ru-RU" w:eastAsia="en-US"/>
        </w:rPr>
        <w:t>3</w:t>
      </w:r>
      <w:r>
        <w:rPr>
          <w:rFonts w:eastAsia="Calibri"/>
          <w:b/>
          <w:caps/>
          <w:sz w:val="28"/>
          <w:szCs w:val="28"/>
          <w:lang w:eastAsia="en-US"/>
        </w:rPr>
        <w:t xml:space="preserve">. </w:t>
      </w:r>
      <w:r>
        <w:rPr>
          <w:rFonts w:eastAsia="Calibri"/>
          <w:b/>
          <w:caps/>
          <w:sz w:val="28"/>
          <w:szCs w:val="28"/>
          <w:lang w:val="ru-RU" w:eastAsia="en-US"/>
        </w:rPr>
        <w:t>основная</w:t>
      </w:r>
      <w:r>
        <w:rPr>
          <w:rFonts w:hint="default" w:eastAsia="Calibri"/>
          <w:b/>
          <w:caps/>
          <w:sz w:val="28"/>
          <w:szCs w:val="28"/>
          <w:lang w:val="ru-RU" w:eastAsia="en-US"/>
        </w:rPr>
        <w:t xml:space="preserve"> часть </w:t>
      </w:r>
      <w:r>
        <w:rPr>
          <w:rFonts w:eastAsia="Calibri"/>
          <w:b/>
          <w:caps/>
          <w:sz w:val="28"/>
          <w:szCs w:val="28"/>
          <w:lang w:eastAsia="en-US"/>
        </w:rPr>
        <w:t>Проект</w:t>
      </w:r>
      <w:r>
        <w:rPr>
          <w:rFonts w:eastAsia="Calibri"/>
          <w:b/>
          <w:caps/>
          <w:sz w:val="28"/>
          <w:szCs w:val="28"/>
          <w:lang w:val="ru-RU" w:eastAsia="en-US"/>
        </w:rPr>
        <w:t>а</w:t>
      </w:r>
      <w:r>
        <w:rPr>
          <w:rFonts w:eastAsia="Calibri"/>
          <w:b/>
          <w:caps/>
          <w:sz w:val="28"/>
          <w:szCs w:val="28"/>
          <w:lang w:eastAsia="en-US"/>
        </w:rPr>
        <w:t xml:space="preserve"> межевания территории</w:t>
      </w:r>
    </w:p>
    <w:p>
      <w:pPr>
        <w:spacing w:line="240" w:lineRule="auto"/>
        <w:ind w:firstLine="0"/>
        <w:jc w:val="center"/>
        <w:rPr>
          <w:rFonts w:eastAsia="Calibri"/>
          <w:b/>
          <w:caps/>
          <w:sz w:val="28"/>
          <w:szCs w:val="28"/>
          <w:lang w:eastAsia="en-US"/>
        </w:rPr>
      </w:pPr>
    </w:p>
    <w:p>
      <w:pPr>
        <w:spacing w:line="240" w:lineRule="auto"/>
        <w:ind w:firstLine="0"/>
        <w:jc w:val="center"/>
        <w:rPr>
          <w:rFonts w:eastAsia="Calibri"/>
          <w:b/>
          <w:sz w:val="28"/>
          <w:szCs w:val="28"/>
          <w:lang w:eastAsia="en-US"/>
        </w:rPr>
      </w:pPr>
    </w:p>
    <w:p>
      <w:pPr>
        <w:spacing w:line="240" w:lineRule="auto"/>
        <w:ind w:firstLine="0"/>
        <w:jc w:val="center"/>
        <w:rPr>
          <w:rFonts w:eastAsia="Calibri"/>
          <w:b/>
          <w:sz w:val="28"/>
          <w:szCs w:val="28"/>
          <w:lang w:eastAsia="en-US"/>
        </w:rPr>
      </w:pPr>
      <w:r>
        <w:rPr>
          <w:rFonts w:eastAsia="Calibri"/>
          <w:b/>
          <w:sz w:val="28"/>
          <w:szCs w:val="28"/>
          <w:lang w:val="ru-RU" w:eastAsia="en-US"/>
        </w:rPr>
        <w:t>3</w:t>
      </w:r>
      <w:r>
        <w:rPr>
          <w:rFonts w:eastAsia="Calibri"/>
          <w:b/>
          <w:sz w:val="28"/>
          <w:szCs w:val="28"/>
          <w:lang w:eastAsia="en-US"/>
        </w:rPr>
        <w:t>.1. Общие сведения</w:t>
      </w:r>
    </w:p>
    <w:p>
      <w:pPr>
        <w:spacing w:line="240" w:lineRule="auto"/>
        <w:ind w:firstLine="0"/>
        <w:jc w:val="center"/>
        <w:rPr>
          <w:rFonts w:eastAsia="Calibri"/>
          <w:b/>
          <w:sz w:val="28"/>
          <w:szCs w:val="28"/>
          <w:lang w:eastAsia="en-US"/>
        </w:rPr>
      </w:pPr>
    </w:p>
    <w:p>
      <w:pPr>
        <w:shd w:val="clear" w:color="auto" w:fill="FFFFFF"/>
        <w:tabs>
          <w:tab w:val="left" w:leader="dot" w:pos="5693"/>
        </w:tabs>
        <w:spacing w:line="348" w:lineRule="auto"/>
        <w:ind w:firstLine="709"/>
        <w:contextualSpacing/>
        <w:jc w:val="both"/>
        <w:rPr>
          <w:sz w:val="28"/>
          <w:szCs w:val="28"/>
        </w:rPr>
      </w:pPr>
      <w:r>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Pr>
          <w:sz w:val="28"/>
          <w:szCs w:val="28"/>
        </w:rPr>
        <w:softHyphen/>
      </w:r>
      <w:r>
        <w:rPr>
          <w:sz w:val="28"/>
          <w:szCs w:val="28"/>
        </w:rPr>
        <w:t>используемых территориях из состава неразделенных городских земель, с ука</w:t>
      </w:r>
      <w:r>
        <w:rPr>
          <w:sz w:val="28"/>
          <w:szCs w:val="28"/>
        </w:rPr>
        <w:softHyphen/>
      </w:r>
      <w:r>
        <w:rPr>
          <w:sz w:val="28"/>
          <w:szCs w:val="28"/>
        </w:rPr>
        <w:t>занием установленных ограничений и обременении использования всех пере</w:t>
      </w:r>
      <w:r>
        <w:rPr>
          <w:sz w:val="28"/>
          <w:szCs w:val="28"/>
        </w:rPr>
        <w:softHyphen/>
      </w:r>
      <w:r>
        <w:rPr>
          <w:sz w:val="28"/>
          <w:szCs w:val="28"/>
        </w:rPr>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Pr>
          <w:sz w:val="28"/>
          <w:szCs w:val="28"/>
        </w:rPr>
        <w:softHyphen/>
      </w:r>
      <w:r>
        <w:rPr>
          <w:sz w:val="28"/>
          <w:szCs w:val="28"/>
        </w:rPr>
        <w:t>сти земельного участка.</w:t>
      </w:r>
    </w:p>
    <w:p>
      <w:pPr>
        <w:ind w:firstLine="709"/>
        <w:jc w:val="both"/>
        <w:rPr>
          <w:sz w:val="28"/>
          <w:szCs w:val="28"/>
        </w:rPr>
      </w:pPr>
      <w:r>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pPr>
        <w:jc w:val="both"/>
        <w:rPr>
          <w:sz w:val="28"/>
          <w:szCs w:val="28"/>
        </w:rPr>
      </w:pPr>
      <w:r>
        <w:rPr>
          <w:sz w:val="28"/>
          <w:szCs w:val="28"/>
        </w:rPr>
        <w:t>- Градостроительного кодекса РФ от 29.12.2004 г. № 190-ФЗ;</w:t>
      </w:r>
    </w:p>
    <w:p>
      <w:pPr>
        <w:jc w:val="both"/>
        <w:rPr>
          <w:sz w:val="28"/>
          <w:szCs w:val="28"/>
        </w:rPr>
      </w:pPr>
      <w:r>
        <w:rPr>
          <w:sz w:val="28"/>
          <w:szCs w:val="28"/>
        </w:rPr>
        <w:t>- Земельного кодекса РФ от 25.10.2001 г. № 136-Ф3;</w:t>
      </w:r>
    </w:p>
    <w:p>
      <w:pPr>
        <w:jc w:val="both"/>
        <w:rPr>
          <w:sz w:val="28"/>
          <w:szCs w:val="28"/>
        </w:rPr>
      </w:pPr>
      <w:r>
        <w:rPr>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pPr>
        <w:jc w:val="both"/>
        <w:rPr>
          <w:bCs/>
          <w:sz w:val="28"/>
          <w:szCs w:val="28"/>
          <w:lang w:val="ru-RU"/>
        </w:rPr>
      </w:pPr>
      <w:r>
        <w:rPr>
          <w:rFonts w:hint="default"/>
          <w:bCs/>
          <w:sz w:val="28"/>
          <w:szCs w:val="28"/>
          <w:lang w:val="ru-RU"/>
        </w:rPr>
        <w:t xml:space="preserve">- </w:t>
      </w:r>
      <w:r>
        <w:rPr>
          <w:rFonts w:hint="default"/>
          <w:bCs/>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hint="default"/>
          <w:bCs/>
          <w:sz w:val="28"/>
          <w:szCs w:val="28"/>
          <w:lang w:val="ru-RU"/>
        </w:rPr>
        <w:t>;</w:t>
      </w:r>
    </w:p>
    <w:p>
      <w:pPr>
        <w:jc w:val="both"/>
        <w:rPr>
          <w:sz w:val="28"/>
          <w:szCs w:val="28"/>
        </w:rPr>
      </w:pPr>
      <w:r>
        <w:rPr>
          <w:sz w:val="28"/>
        </w:rPr>
        <w:t xml:space="preserve">- Местных нормативов градостроительного проектирования, утвержденных решением Совета депутатов г.о. Саранск от </w:t>
      </w:r>
      <w:r>
        <w:rPr>
          <w:sz w:val="28"/>
          <w:lang w:val="ru-RU"/>
        </w:rPr>
        <w:t>22</w:t>
      </w:r>
      <w:r>
        <w:rPr>
          <w:sz w:val="28"/>
        </w:rPr>
        <w:t>.</w:t>
      </w:r>
      <w:r>
        <w:rPr>
          <w:sz w:val="28"/>
          <w:lang w:val="ru-RU"/>
        </w:rPr>
        <w:t>03</w:t>
      </w:r>
      <w:r>
        <w:rPr>
          <w:sz w:val="28"/>
        </w:rPr>
        <w:t>.20</w:t>
      </w:r>
      <w:r>
        <w:rPr>
          <w:sz w:val="28"/>
          <w:lang w:val="ru-RU"/>
        </w:rPr>
        <w:t>19 г. №223</w:t>
      </w:r>
      <w:r>
        <w:rPr>
          <w:sz w:val="28"/>
          <w:szCs w:val="28"/>
        </w:rPr>
        <w:t>;</w:t>
      </w:r>
    </w:p>
    <w:p>
      <w:pPr>
        <w:jc w:val="both"/>
        <w:rPr>
          <w:sz w:val="28"/>
        </w:rPr>
      </w:pPr>
      <w:r>
        <w:rPr>
          <w:sz w:val="28"/>
        </w:rPr>
        <w:t>- Генерального плана городского округа Саранск, утвержденного решением Совета депутатов г.о.Саранск от 23.04.2014 г. № 333</w:t>
      </w:r>
      <w:r>
        <w:rPr>
          <w:sz w:val="28"/>
          <w:lang w:val="ru-RU"/>
        </w:rPr>
        <w:t xml:space="preserve"> </w:t>
      </w:r>
      <w:r>
        <w:rPr>
          <w:rFonts w:hint="default"/>
          <w:sz w:val="28"/>
          <w:lang w:val="ru-RU"/>
        </w:rPr>
        <w:t>(с изменениями, внесенными решениями Совета депутатов городского округа Саранск от 22 мая 2020 года № 288)</w:t>
      </w:r>
      <w:r>
        <w:rPr>
          <w:sz w:val="28"/>
        </w:rPr>
        <w:t xml:space="preserve">; </w:t>
      </w:r>
    </w:p>
    <w:p>
      <w:pPr>
        <w:spacing w:line="360" w:lineRule="auto"/>
        <w:jc w:val="both"/>
        <w:rPr>
          <w:sz w:val="28"/>
          <w:szCs w:val="28"/>
          <w:shd w:val="clear" w:color="auto" w:fill="FFFFFF"/>
          <w:lang w:val="ru-RU"/>
        </w:rPr>
      </w:pPr>
      <w:r>
        <w:rPr>
          <w:sz w:val="28"/>
          <w:szCs w:val="28"/>
        </w:rPr>
        <w:t xml:space="preserve">- </w:t>
      </w:r>
      <w:r>
        <w:fldChar w:fldCharType="begin"/>
      </w:r>
      <w:r>
        <w:instrText xml:space="preserve"> HYPERLINK "http://www.adm-saransk.ru/all_docs/?ELEMENT_ID=13769" </w:instrText>
      </w:r>
      <w:r>
        <w:fldChar w:fldCharType="separate"/>
      </w:r>
      <w:r>
        <w:rPr>
          <w:sz w:val="28"/>
        </w:rPr>
        <w:t>Правила землепользования и застройки городского округа Саранск</w:t>
      </w:r>
      <w:r>
        <w:rPr>
          <w:sz w:val="28"/>
        </w:rPr>
        <w:fldChar w:fldCharType="end"/>
      </w:r>
      <w:r>
        <w:rPr>
          <w:sz w:val="28"/>
        </w:rPr>
        <w:t>,</w:t>
      </w:r>
      <w:r>
        <w:rPr>
          <w:bCs/>
          <w:sz w:val="28"/>
          <w:szCs w:val="28"/>
        </w:rPr>
        <w:t xml:space="preserve">  утвержденных решением Совета депутатов городского округа Саранск от  06.05.2016 года №516 (с изменениями)</w:t>
      </w:r>
      <w:r>
        <w:rPr>
          <w:sz w:val="28"/>
          <w:szCs w:val="28"/>
          <w:shd w:val="clear" w:color="auto" w:fill="FFFFFF"/>
          <w:lang w:val="ru-RU"/>
        </w:rPr>
        <w:t>;</w:t>
      </w:r>
    </w:p>
    <w:p>
      <w:pPr>
        <w:spacing w:line="480" w:lineRule="auto"/>
        <w:ind w:firstLine="0"/>
        <w:jc w:val="center"/>
        <w:rPr>
          <w:b/>
          <w:sz w:val="28"/>
          <w:szCs w:val="28"/>
        </w:rPr>
      </w:pPr>
      <w:r>
        <w:rPr>
          <w:b/>
          <w:sz w:val="28"/>
          <w:szCs w:val="28"/>
          <w:lang w:val="ru-RU"/>
        </w:rPr>
        <w:t>3</w:t>
      </w:r>
      <w:r>
        <w:rPr>
          <w:b/>
          <w:sz w:val="28"/>
          <w:szCs w:val="28"/>
        </w:rPr>
        <w:t>.2. Анализ существующего положения</w:t>
      </w:r>
    </w:p>
    <w:p>
      <w:pPr>
        <w:jc w:val="both"/>
        <w:rPr>
          <w:sz w:val="28"/>
          <w:szCs w:val="28"/>
          <w:highlight w:val="none"/>
          <w:lang w:val="ru-RU"/>
        </w:rPr>
      </w:pPr>
      <w:r>
        <w:rPr>
          <w:sz w:val="28"/>
          <w:szCs w:val="28"/>
        </w:rPr>
        <w:t xml:space="preserve">Проектируемая территория, предназначенная для размещения </w:t>
      </w:r>
      <w:r>
        <w:rPr>
          <w:rFonts w:hint="default"/>
          <w:sz w:val="28"/>
          <w:szCs w:val="28"/>
        </w:rPr>
        <w:t xml:space="preserve">размещения объекта </w:t>
      </w:r>
      <w:r>
        <w:rPr>
          <w:rFonts w:hint="default"/>
          <w:sz w:val="28"/>
          <w:szCs w:val="28"/>
          <w:lang w:val="ru-RU"/>
        </w:rPr>
        <w:t>в</w:t>
      </w:r>
      <w:r>
        <w:rPr>
          <w:rFonts w:hint="default"/>
          <w:sz w:val="28"/>
          <w:szCs w:val="28"/>
        </w:rPr>
        <w:t>ыставочно-ярмарочн</w:t>
      </w:r>
      <w:r>
        <w:rPr>
          <w:rFonts w:hint="default"/>
          <w:sz w:val="28"/>
          <w:szCs w:val="28"/>
          <w:lang w:val="ru-RU"/>
        </w:rPr>
        <w:t>ой</w:t>
      </w:r>
      <w:r>
        <w:rPr>
          <w:rFonts w:hint="default"/>
          <w:sz w:val="28"/>
          <w:szCs w:val="28"/>
        </w:rPr>
        <w:t xml:space="preserve"> деятельност</w:t>
      </w:r>
      <w:r>
        <w:rPr>
          <w:rFonts w:hint="default"/>
          <w:sz w:val="28"/>
          <w:szCs w:val="28"/>
          <w:lang w:val="ru-RU"/>
        </w:rPr>
        <w:t xml:space="preserve">и </w:t>
      </w:r>
      <w:r>
        <w:rPr>
          <w:color w:val="000000"/>
          <w:sz w:val="28"/>
          <w:szCs w:val="28"/>
        </w:rPr>
        <w:t>по адресу: Республика Мордовия, г. Саранск,</w:t>
      </w:r>
      <w:r>
        <w:rPr>
          <w:rFonts w:hint="default"/>
          <w:color w:val="000000"/>
          <w:sz w:val="28"/>
          <w:szCs w:val="28"/>
          <w:lang w:val="ru-RU"/>
        </w:rPr>
        <w:t xml:space="preserve"> ул. Терешковой ( на пересечении с ул. Пролетарской). Категория земель - земли населенных пунктов. </w:t>
      </w:r>
    </w:p>
    <w:p>
      <w:pPr>
        <w:ind w:firstLine="709"/>
        <w:jc w:val="both"/>
        <w:rPr>
          <w:color w:val="FF0000"/>
          <w:sz w:val="28"/>
          <w:szCs w:val="28"/>
        </w:rPr>
      </w:pPr>
      <w:r>
        <w:rPr>
          <w:sz w:val="28"/>
          <w:szCs w:val="28"/>
        </w:rPr>
        <w:t xml:space="preserve">Площадь территории в границах проекта </w:t>
      </w:r>
      <w:r>
        <w:rPr>
          <w:sz w:val="28"/>
          <w:szCs w:val="28"/>
          <w:lang w:val="ru-RU"/>
        </w:rPr>
        <w:t xml:space="preserve">межевания </w:t>
      </w:r>
      <w:r>
        <w:rPr>
          <w:sz w:val="28"/>
          <w:szCs w:val="28"/>
        </w:rPr>
        <w:t xml:space="preserve">составляет </w:t>
      </w:r>
      <w:r>
        <w:rPr>
          <w:rFonts w:hint="default"/>
          <w:sz w:val="28"/>
          <w:szCs w:val="28"/>
          <w:lang w:val="ru-RU"/>
        </w:rPr>
        <w:t>0</w:t>
      </w:r>
      <w:r>
        <w:rPr>
          <w:sz w:val="28"/>
          <w:szCs w:val="28"/>
        </w:rPr>
        <w:t>,</w:t>
      </w:r>
      <w:r>
        <w:rPr>
          <w:sz w:val="28"/>
          <w:szCs w:val="28"/>
          <w:lang w:val="ru-RU"/>
        </w:rPr>
        <w:t>28</w:t>
      </w:r>
      <w:r>
        <w:rPr>
          <w:sz w:val="28"/>
          <w:szCs w:val="28"/>
        </w:rPr>
        <w:t xml:space="preserve"> га.</w:t>
      </w:r>
    </w:p>
    <w:p>
      <w:pPr>
        <w:ind w:firstLine="709"/>
        <w:jc w:val="both"/>
        <w:rPr>
          <w:sz w:val="28"/>
          <w:szCs w:val="28"/>
        </w:rPr>
      </w:pPr>
      <w:r>
        <w:rPr>
          <w:sz w:val="28"/>
          <w:szCs w:val="28"/>
        </w:rPr>
        <w:t xml:space="preserve">Территория межевания расположена на территории кадастрового квартала </w:t>
      </w:r>
      <w:r>
        <w:rPr>
          <w:rFonts w:hint="default"/>
          <w:sz w:val="28"/>
          <w:szCs w:val="28"/>
        </w:rPr>
        <w:t>13:23:</w:t>
      </w:r>
      <w:r>
        <w:rPr>
          <w:rFonts w:hint="default"/>
          <w:sz w:val="28"/>
          <w:szCs w:val="28"/>
          <w:lang w:val="ru-RU"/>
        </w:rPr>
        <w:t>1004133</w:t>
      </w:r>
      <w:r>
        <w:rPr>
          <w:sz w:val="28"/>
          <w:szCs w:val="28"/>
        </w:rPr>
        <w:t>.</w:t>
      </w:r>
    </w:p>
    <w:p>
      <w:pPr>
        <w:ind w:firstLine="709"/>
        <w:jc w:val="both"/>
        <w:rPr>
          <w:sz w:val="28"/>
          <w:szCs w:val="28"/>
        </w:rPr>
      </w:pPr>
      <w:r>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чертежах проекта межевания территории (ПМ-1, ПМ-2) и в выписках из ЕГРН.</w:t>
      </w:r>
    </w:p>
    <w:p>
      <w:pPr>
        <w:ind w:firstLine="709"/>
        <w:jc w:val="both"/>
        <w:rPr>
          <w:rFonts w:hint="default"/>
          <w:sz w:val="28"/>
          <w:szCs w:val="28"/>
          <w:lang w:val="ru-RU"/>
        </w:rPr>
      </w:pPr>
      <w:r>
        <w:rPr>
          <w:sz w:val="28"/>
          <w:szCs w:val="28"/>
        </w:rPr>
        <w:t xml:space="preserve">В границах проектируемой территории </w:t>
      </w:r>
      <w:r>
        <w:rPr>
          <w:sz w:val="28"/>
          <w:szCs w:val="28"/>
          <w:u w:val="single"/>
        </w:rPr>
        <w:t>отсутствуют</w:t>
      </w:r>
      <w:r>
        <w:rPr>
          <w:sz w:val="28"/>
          <w:szCs w:val="28"/>
        </w:rPr>
        <w:t xml:space="preserve"> зоны залегания полезных ископаемых</w:t>
      </w:r>
      <w:r>
        <w:rPr>
          <w:sz w:val="28"/>
          <w:szCs w:val="28"/>
          <w:lang w:val="ru-RU"/>
        </w:rPr>
        <w:t>.</w:t>
      </w:r>
      <w:r>
        <w:rPr>
          <w:sz w:val="28"/>
          <w:szCs w:val="28"/>
        </w:rPr>
        <w:t xml:space="preserve"> </w:t>
      </w:r>
      <w:r>
        <w:rPr>
          <w:sz w:val="28"/>
          <w:szCs w:val="28"/>
          <w:lang w:val="ru-RU"/>
        </w:rPr>
        <w:t xml:space="preserve">Объекты культурного наследия на проектируемой территории и в непосредственной близости </w:t>
      </w:r>
      <w:r>
        <w:rPr>
          <w:sz w:val="28"/>
          <w:szCs w:val="28"/>
          <w:u w:val="single"/>
          <w:lang w:val="ru-RU"/>
        </w:rPr>
        <w:t>отсутствуют</w:t>
      </w:r>
      <w:r>
        <w:rPr>
          <w:sz w:val="28"/>
          <w:szCs w:val="28"/>
          <w:lang w:val="ru-RU"/>
        </w:rPr>
        <w:t>.</w:t>
      </w:r>
    </w:p>
    <w:p>
      <w:pPr>
        <w:spacing w:line="348" w:lineRule="auto"/>
        <w:ind w:firstLine="709"/>
        <w:jc w:val="both"/>
        <w:rPr>
          <w:sz w:val="28"/>
          <w:szCs w:val="28"/>
        </w:rPr>
      </w:pPr>
      <w:r>
        <w:rPr>
          <w:sz w:val="28"/>
          <w:szCs w:val="28"/>
        </w:rPr>
        <w:t>В границах проектируемой территории в качестве зон с особыми условиями использования выделены охранные зоны существующих инженерных коммуникаций</w:t>
      </w:r>
      <w:r>
        <w:rPr>
          <w:rFonts w:hint="default"/>
          <w:sz w:val="28"/>
          <w:szCs w:val="28"/>
          <w:lang w:val="ru-RU"/>
        </w:rPr>
        <w:t xml:space="preserve">. </w:t>
      </w:r>
      <w:r>
        <w:rPr>
          <w:sz w:val="28"/>
          <w:szCs w:val="28"/>
        </w:rPr>
        <w:t xml:space="preserve"> Сведения о существующих земельных участках приведены в таблице 4.2.1</w:t>
      </w:r>
    </w:p>
    <w:p>
      <w:pPr>
        <w:ind w:firstLine="709"/>
        <w:jc w:val="both"/>
        <w:rPr>
          <w:bCs/>
          <w:sz w:val="28"/>
          <w:szCs w:val="28"/>
          <w:u w:val="single"/>
          <w:lang w:val="ru-RU"/>
        </w:rPr>
      </w:pPr>
      <w:r>
        <w:rPr>
          <w:bCs/>
          <w:sz w:val="28"/>
          <w:szCs w:val="28"/>
          <w:u w:val="single"/>
          <w:lang w:val="ru-RU"/>
        </w:rPr>
        <w:t xml:space="preserve">Проектом не предусмотренно определение местоположения границ образуемых и (или) изменяемых лесных участков, т.к. данные участки отсутствуют на рассматриваемой территории. </w:t>
      </w:r>
    </w:p>
    <w:p>
      <w:pPr>
        <w:spacing w:line="348" w:lineRule="auto"/>
        <w:ind w:firstLine="709"/>
        <w:jc w:val="center"/>
        <w:rPr>
          <w:sz w:val="28"/>
          <w:szCs w:val="28"/>
        </w:rPr>
      </w:pPr>
    </w:p>
    <w:p>
      <w:pPr>
        <w:spacing w:line="348" w:lineRule="auto"/>
        <w:ind w:firstLine="709"/>
        <w:jc w:val="center"/>
        <w:rPr>
          <w:sz w:val="28"/>
          <w:szCs w:val="28"/>
        </w:rPr>
      </w:pPr>
      <w:r>
        <w:rPr>
          <w:sz w:val="28"/>
          <w:szCs w:val="28"/>
        </w:rPr>
        <w:t>Таблица 4.2.1 Характеристика земельных участков, зарегистрированных в едином государственном кадастре недвижимости</w:t>
      </w:r>
    </w:p>
    <w:tbl>
      <w:tblPr>
        <w:tblStyle w:val="13"/>
        <w:tblW w:w="1050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726"/>
        <w:gridCol w:w="2579"/>
        <w:gridCol w:w="2055"/>
        <w:gridCol w:w="827"/>
        <w:gridCol w:w="1143"/>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Кадастровый номер</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Адрес (описание местоположения)</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Разрешенное использование</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Площадь</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Вид права</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Правообладатель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03"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13:23:1004133:1</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en-US" w:eastAsia="zh-CN"/>
              </w:rPr>
            </w:pPr>
            <w:r>
              <w:rPr>
                <w:rFonts w:hint="default" w:ascii="Times New Roman" w:hAnsi="Times New Roman"/>
                <w:i w:val="0"/>
                <w:color w:val="000000"/>
                <w:sz w:val="24"/>
                <w:szCs w:val="24"/>
                <w:u w:val="none"/>
                <w:lang w:val="en-US" w:eastAsia="zh-CN"/>
              </w:rPr>
              <w:t>Республика Мордовия, г. Саранск, ул. Терешковой, дом 7</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p>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Для размещения объекта торговли (магазина и склада)</w:t>
            </w:r>
          </w:p>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2431</w:t>
            </w:r>
          </w:p>
        </w:tc>
        <w:tc>
          <w:tcPr>
            <w:tcW w:w="1143"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Долевая собственность</w:t>
            </w:r>
          </w:p>
        </w:tc>
        <w:tc>
          <w:tcPr>
            <w:tcW w:w="2174"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lang w:val="ru-RU" w:eastAsia="zh-CN"/>
              </w:rPr>
            </w:pPr>
            <w:r>
              <w:rPr>
                <w:rFonts w:hint="default" w:ascii="Times New Roman" w:hAnsi="Times New Roman"/>
                <w:i w:val="0"/>
                <w:color w:val="000000"/>
                <w:sz w:val="24"/>
                <w:szCs w:val="24"/>
                <w:u w:val="none"/>
                <w:lang w:val="en-US" w:eastAsia="zh-CN"/>
              </w:rPr>
              <w:t>О</w:t>
            </w:r>
            <w:r>
              <w:rPr>
                <w:rFonts w:hint="default"/>
                <w:i w:val="0"/>
                <w:color w:val="000000"/>
                <w:sz w:val="24"/>
                <w:szCs w:val="24"/>
                <w:u w:val="none"/>
                <w:lang w:val="ru-RU" w:eastAsia="zh-CN"/>
              </w:rPr>
              <w:t>ОО</w:t>
            </w:r>
            <w:r>
              <w:rPr>
                <w:rFonts w:hint="default" w:ascii="Times New Roman" w:hAnsi="Times New Roman"/>
                <w:i w:val="0"/>
                <w:color w:val="000000"/>
                <w:sz w:val="24"/>
                <w:szCs w:val="24"/>
                <w:u w:val="none"/>
                <w:lang w:val="en-US" w:eastAsia="zh-CN"/>
              </w:rPr>
              <w:t xml:space="preserve"> "ИнВЕСТ 2014"</w:t>
            </w:r>
            <w:r>
              <w:rPr>
                <w:rFonts w:hint="default" w:ascii="Times New Roman" w:hAnsi="Times New Roman"/>
                <w:i w:val="0"/>
                <w:color w:val="000000"/>
                <w:sz w:val="24"/>
                <w:szCs w:val="24"/>
                <w:u w:val="none"/>
                <w:lang w:val="ru-RU" w:eastAsia="zh-CN"/>
              </w:rPr>
              <w:t xml:space="preserve"> 84/100 </w:t>
            </w:r>
          </w:p>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ascii="Times New Roman" w:hAnsi="Times New Roman"/>
                <w:i w:val="0"/>
                <w:color w:val="000000"/>
                <w:sz w:val="24"/>
                <w:szCs w:val="24"/>
                <w:u w:val="none"/>
                <w:lang w:val="en-US" w:eastAsia="zh-CN"/>
              </w:rPr>
              <w:t>Кузнецова Татьяна Васильевна</w:t>
            </w:r>
            <w:r>
              <w:rPr>
                <w:rFonts w:hint="default" w:ascii="Times New Roman" w:hAnsi="Times New Roman"/>
                <w:i w:val="0"/>
                <w:color w:val="000000"/>
                <w:sz w:val="24"/>
                <w:szCs w:val="24"/>
                <w:u w:val="none"/>
                <w:lang w:val="ru-RU" w:eastAsia="zh-CN"/>
              </w:rPr>
              <w:t xml:space="preserve"> 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5" w:hRule="atLeast"/>
        </w:trPr>
        <w:tc>
          <w:tcPr>
            <w:tcW w:w="1726"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13:23:1004133:46</w:t>
            </w:r>
          </w:p>
        </w:tc>
        <w:tc>
          <w:tcPr>
            <w:tcW w:w="2579"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Республика Мордовия, г. Саранск, ул. Терешковой ( на пересечении с ул. Пролетарской)</w:t>
            </w:r>
          </w:p>
        </w:tc>
        <w:tc>
          <w:tcPr>
            <w:tcW w:w="2055"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Для размещения автостоянки, не являющейся объектом капитального строительства</w:t>
            </w:r>
          </w:p>
        </w:tc>
        <w:tc>
          <w:tcPr>
            <w:tcW w:w="827" w:type="dxa"/>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en-US" w:eastAsia="zh-CN"/>
              </w:rPr>
            </w:pPr>
            <w:r>
              <w:rPr>
                <w:rFonts w:hint="default" w:ascii="Times New Roman" w:hAnsi="Times New Roman"/>
                <w:i w:val="0"/>
                <w:color w:val="000000"/>
                <w:sz w:val="24"/>
                <w:szCs w:val="24"/>
                <w:u w:val="none"/>
                <w:cs/>
                <w:lang w:val="en-US" w:eastAsia="zh-CN"/>
              </w:rPr>
              <w:t>580</w:t>
            </w:r>
          </w:p>
        </w:tc>
        <w:tc>
          <w:tcPr>
            <w:tcW w:w="3317" w:type="dxa"/>
            <w:gridSpan w:val="2"/>
            <w:shd w:val="clear" w:color="000000" w:fill="FFFFFF"/>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i w:val="0"/>
                <w:color w:val="000000"/>
                <w:sz w:val="24"/>
                <w:szCs w:val="24"/>
                <w:u w:val="none"/>
                <w:cs/>
                <w:lang w:val="ru-RU" w:eastAsia="zh-CN"/>
              </w:rPr>
            </w:pPr>
            <w:r>
              <w:rPr>
                <w:rFonts w:hint="default" w:ascii="Times New Roman" w:hAnsi="Times New Roman"/>
                <w:i w:val="0"/>
                <w:color w:val="000000"/>
                <w:sz w:val="24"/>
                <w:szCs w:val="24"/>
                <w:u w:val="none"/>
                <w:cs/>
                <w:lang w:val="en-US" w:eastAsia="zh-CN"/>
              </w:rPr>
              <w:t>Сведения</w:t>
            </w:r>
            <w:r>
              <w:rPr>
                <w:rFonts w:hint="default" w:ascii="Times New Roman" w:hAnsi="Times New Roman"/>
                <w:i w:val="0"/>
                <w:color w:val="000000"/>
                <w:sz w:val="24"/>
                <w:szCs w:val="24"/>
                <w:u w:val="none"/>
                <w:cs/>
                <w:lang w:val="ru-RU" w:eastAsia="zh-CN"/>
              </w:rPr>
              <w:t xml:space="preserve"> </w:t>
            </w:r>
            <w:r>
              <w:rPr>
                <w:rFonts w:hint="default" w:ascii="Times New Roman" w:hAnsi="Times New Roman"/>
                <w:i w:val="0"/>
                <w:color w:val="000000"/>
                <w:sz w:val="24"/>
                <w:szCs w:val="24"/>
                <w:u w:val="none"/>
                <w:cs/>
                <w:lang w:val="en-US" w:eastAsia="zh-CN"/>
              </w:rPr>
              <w:t>отсутствуют</w:t>
            </w:r>
          </w:p>
        </w:tc>
      </w:tr>
    </w:tbl>
    <w:p>
      <w:pPr>
        <w:spacing w:line="348" w:lineRule="auto"/>
        <w:ind w:firstLine="709"/>
        <w:jc w:val="right"/>
        <w:rPr>
          <w:sz w:val="28"/>
          <w:szCs w:val="28"/>
        </w:rPr>
      </w:pPr>
    </w:p>
    <w:p>
      <w:pPr>
        <w:suppressAutoHyphens/>
        <w:ind w:firstLine="709"/>
        <w:jc w:val="both"/>
        <w:rPr>
          <w:rFonts w:hint="eastAsia"/>
          <w:sz w:val="28"/>
          <w:szCs w:val="28"/>
        </w:rPr>
      </w:pPr>
      <w:r>
        <w:rPr>
          <w:sz w:val="28"/>
          <w:szCs w:val="28"/>
        </w:rPr>
        <w:t>Таблица 4.</w:t>
      </w:r>
      <w:r>
        <w:rPr>
          <w:sz w:val="28"/>
          <w:szCs w:val="28"/>
          <w:lang w:val="ru-RU"/>
        </w:rPr>
        <w:t>2</w:t>
      </w:r>
      <w:r>
        <w:rPr>
          <w:sz w:val="28"/>
          <w:szCs w:val="28"/>
        </w:rPr>
        <w:t>.</w:t>
      </w:r>
      <w:r>
        <w:rPr>
          <w:sz w:val="28"/>
          <w:szCs w:val="28"/>
          <w:lang w:val="ru-RU"/>
        </w:rPr>
        <w:t xml:space="preserve">2  </w:t>
      </w:r>
      <w:r>
        <w:rPr>
          <w:rFonts w:hint="eastAsia"/>
          <w:sz w:val="28"/>
          <w:szCs w:val="28"/>
        </w:rPr>
        <w:t>Ведомость координат границы проектируемой территории</w:t>
      </w:r>
    </w:p>
    <w:tbl>
      <w:tblPr>
        <w:tblStyle w:val="13"/>
        <w:tblW w:w="5669" w:type="dxa"/>
        <w:tblInd w:w="2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
        <w:gridCol w:w="1224"/>
        <w:gridCol w:w="1284"/>
        <w:gridCol w:w="883"/>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N</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X</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Y</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Длина</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Дир.углы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н1</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392922.53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1291069.13</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48.08</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270⁰00'00"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н2</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392922.53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1291021.06</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58.30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180⁰00'00"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н3</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392864.23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1291021.06</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48.08</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90⁰00'00"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н4</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392864.23</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1291069.13</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trPr>
        <w:tc>
          <w:tcPr>
            <w:tcW w:w="692"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128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 xml:space="preserve"> </w:t>
            </w:r>
          </w:p>
        </w:tc>
        <w:tc>
          <w:tcPr>
            <w:tcW w:w="88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58.30</w:t>
            </w:r>
          </w:p>
        </w:tc>
        <w:tc>
          <w:tcPr>
            <w:tcW w:w="1586"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cs="Times New Roman"/>
                <w:i w:val="0"/>
                <w:color w:val="000000"/>
                <w:sz w:val="24"/>
                <w:szCs w:val="24"/>
                <w:u w:val="none"/>
                <w:lang w:val="en-US" w:eastAsia="zh-CN"/>
              </w:rPr>
              <w:t>90⁰00'00"</w:t>
            </w:r>
          </w:p>
        </w:tc>
      </w:tr>
    </w:tbl>
    <w:p>
      <w:pPr>
        <w:spacing w:line="240" w:lineRule="auto"/>
        <w:ind w:firstLine="0"/>
        <w:jc w:val="center"/>
        <w:rPr>
          <w:b/>
          <w:sz w:val="28"/>
          <w:szCs w:val="28"/>
          <w:lang w:val="ru-RU"/>
        </w:rPr>
      </w:pPr>
    </w:p>
    <w:p>
      <w:pPr>
        <w:spacing w:line="240" w:lineRule="auto"/>
        <w:ind w:firstLine="0"/>
        <w:jc w:val="center"/>
        <w:rPr>
          <w:b/>
          <w:sz w:val="28"/>
          <w:szCs w:val="28"/>
        </w:rPr>
      </w:pPr>
      <w:r>
        <w:rPr>
          <w:b/>
          <w:sz w:val="28"/>
          <w:szCs w:val="28"/>
          <w:lang w:val="ru-RU"/>
        </w:rPr>
        <w:t>3</w:t>
      </w:r>
      <w:r>
        <w:rPr>
          <w:b/>
          <w:sz w:val="28"/>
          <w:szCs w:val="28"/>
        </w:rPr>
        <w:t>.3. Проектное предложение по использованию территории</w:t>
      </w:r>
    </w:p>
    <w:p>
      <w:pPr>
        <w:spacing w:line="240" w:lineRule="auto"/>
        <w:ind w:firstLine="700"/>
        <w:jc w:val="both"/>
        <w:rPr>
          <w:sz w:val="28"/>
          <w:szCs w:val="28"/>
        </w:rPr>
      </w:pPr>
    </w:p>
    <w:p>
      <w:pPr>
        <w:jc w:val="both"/>
        <w:rPr>
          <w:sz w:val="28"/>
          <w:szCs w:val="28"/>
          <w:highlight w:val="none"/>
        </w:rPr>
      </w:pPr>
      <w:r>
        <w:rPr>
          <w:sz w:val="28"/>
          <w:szCs w:val="28"/>
        </w:rPr>
        <w:t xml:space="preserve">Проектируемая территория, предназначенная для размещения </w:t>
      </w:r>
      <w:r>
        <w:rPr>
          <w:rFonts w:hint="default"/>
          <w:sz w:val="28"/>
          <w:szCs w:val="28"/>
        </w:rPr>
        <w:t xml:space="preserve">размещения объекта </w:t>
      </w:r>
      <w:r>
        <w:rPr>
          <w:rFonts w:hint="default"/>
          <w:sz w:val="28"/>
          <w:szCs w:val="28"/>
          <w:lang w:val="ru-RU"/>
        </w:rPr>
        <w:t>в</w:t>
      </w:r>
      <w:r>
        <w:rPr>
          <w:rFonts w:hint="default"/>
          <w:sz w:val="28"/>
          <w:szCs w:val="28"/>
        </w:rPr>
        <w:t>ыставочно-ярмарочн</w:t>
      </w:r>
      <w:r>
        <w:rPr>
          <w:rFonts w:hint="default"/>
          <w:sz w:val="28"/>
          <w:szCs w:val="28"/>
          <w:lang w:val="ru-RU"/>
        </w:rPr>
        <w:t>ой</w:t>
      </w:r>
      <w:r>
        <w:rPr>
          <w:rFonts w:hint="default"/>
          <w:sz w:val="28"/>
          <w:szCs w:val="28"/>
        </w:rPr>
        <w:t xml:space="preserve"> деятельност</w:t>
      </w:r>
      <w:r>
        <w:rPr>
          <w:rFonts w:hint="default"/>
          <w:sz w:val="28"/>
          <w:szCs w:val="28"/>
          <w:lang w:val="ru-RU"/>
        </w:rPr>
        <w:t xml:space="preserve">и </w:t>
      </w:r>
      <w:r>
        <w:rPr>
          <w:color w:val="000000"/>
          <w:sz w:val="28"/>
          <w:szCs w:val="28"/>
        </w:rPr>
        <w:t>по адресу: Республика Мордовия, г. Саранск,</w:t>
      </w:r>
      <w:r>
        <w:rPr>
          <w:rFonts w:hint="default"/>
          <w:color w:val="000000"/>
          <w:sz w:val="28"/>
          <w:szCs w:val="28"/>
          <w:lang w:val="ru-RU"/>
        </w:rPr>
        <w:t xml:space="preserve"> ул. Терешковой ( на пересечении с ул. Пролетарской). Категория земель - земли населенных пунктов.</w:t>
      </w:r>
    </w:p>
    <w:p>
      <w:pPr>
        <w:ind w:firstLine="709"/>
        <w:jc w:val="both"/>
        <w:rPr>
          <w:sz w:val="28"/>
          <w:szCs w:val="28"/>
        </w:rPr>
      </w:pPr>
      <w:r>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и физическим лицам на различных правах.</w:t>
      </w:r>
    </w:p>
    <w:p>
      <w:pPr>
        <w:ind w:firstLine="851"/>
        <w:jc w:val="both"/>
        <w:rPr>
          <w:sz w:val="28"/>
          <w:szCs w:val="28"/>
        </w:rPr>
      </w:pPr>
      <w:r>
        <w:rPr>
          <w:sz w:val="28"/>
          <w:szCs w:val="28"/>
        </w:rPr>
        <w:t xml:space="preserve">Проектом межевания на проектируемой территории определен вид разрешенного использования </w:t>
      </w:r>
      <w:r>
        <w:rPr>
          <w:sz w:val="28"/>
          <w:szCs w:val="28"/>
          <w:lang w:val="ru-RU"/>
        </w:rPr>
        <w:t xml:space="preserve">(далее ВРИ) </w:t>
      </w:r>
      <w:r>
        <w:rPr>
          <w:sz w:val="28"/>
          <w:szCs w:val="28"/>
        </w:rPr>
        <w:t>земельн</w:t>
      </w:r>
      <w:r>
        <w:rPr>
          <w:sz w:val="28"/>
          <w:szCs w:val="28"/>
          <w:lang w:val="ru-RU"/>
        </w:rPr>
        <w:t>ых</w:t>
      </w:r>
      <w:r>
        <w:rPr>
          <w:sz w:val="28"/>
          <w:szCs w:val="28"/>
        </w:rPr>
        <w:t xml:space="preserve"> участк</w:t>
      </w:r>
      <w:r>
        <w:rPr>
          <w:sz w:val="28"/>
          <w:szCs w:val="28"/>
          <w:lang w:val="ru-RU"/>
        </w:rPr>
        <w:t>ов</w:t>
      </w:r>
      <w:r>
        <w:rPr>
          <w:sz w:val="28"/>
          <w:szCs w:val="28"/>
        </w:rPr>
        <w:t xml:space="preserve">. </w:t>
      </w:r>
    </w:p>
    <w:p>
      <w:pPr>
        <w:ind w:firstLine="709"/>
        <w:jc w:val="both"/>
        <w:rPr>
          <w:sz w:val="28"/>
          <w:szCs w:val="28"/>
          <w:u w:val="single"/>
        </w:rPr>
      </w:pPr>
      <w:r>
        <w:rPr>
          <w:sz w:val="28"/>
          <w:szCs w:val="28"/>
        </w:rPr>
        <w:t xml:space="preserve">Земельные участки, предназначенные для размещения объектов капитального строительства федерального и регионального значения в зоне разработки проекта межевания, </w:t>
      </w:r>
      <w:r>
        <w:rPr>
          <w:sz w:val="28"/>
          <w:szCs w:val="28"/>
          <w:u w:val="single"/>
        </w:rPr>
        <w:t>отсутствуют.</w:t>
      </w:r>
    </w:p>
    <w:p>
      <w:pPr>
        <w:suppressAutoHyphens/>
        <w:ind w:firstLine="709"/>
        <w:jc w:val="both"/>
        <w:rPr>
          <w:rFonts w:hint="default"/>
          <w:sz w:val="28"/>
          <w:szCs w:val="28"/>
          <w:highlight w:val="none"/>
          <w:lang w:val="ru-RU" w:eastAsia="zh-CN"/>
        </w:rPr>
      </w:pPr>
      <w:r>
        <w:rPr>
          <w:sz w:val="28"/>
          <w:szCs w:val="28"/>
        </w:rPr>
        <w:t>В проекте межевания территории отображены границы существующих землепользований, определены площади, границы земельных участков и зоны планируемого размещения объектов капитального строительства.</w:t>
      </w:r>
      <w:r>
        <w:rPr>
          <w:sz w:val="28"/>
          <w:szCs w:val="28"/>
          <w:lang w:eastAsia="ar-SA"/>
        </w:rPr>
        <w:t xml:space="preserve"> В границы земельных участков включены территории под зданиями и сооружениями, проездами и проходами к зданиям и сооружениям.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Первым этапом предусмотренно изменение вида разрешенного использования земельного участка с кадастровым номером 13:23:1004133:46 на «Выставочно-ярмарочная деятельность». </w:t>
      </w:r>
    </w:p>
    <w:p>
      <w:pPr>
        <w:suppressAutoHyphens/>
        <w:ind w:firstLine="709"/>
        <w:jc w:val="both"/>
        <w:rPr>
          <w:rFonts w:hint="default"/>
          <w:sz w:val="28"/>
          <w:szCs w:val="28"/>
          <w:highlight w:val="none"/>
          <w:lang w:val="ru-RU" w:eastAsia="zh-CN"/>
        </w:rPr>
      </w:pPr>
      <w:r>
        <w:rPr>
          <w:rFonts w:hint="default"/>
          <w:sz w:val="28"/>
          <w:szCs w:val="28"/>
          <w:highlight w:val="none"/>
          <w:lang w:val="ru-RU" w:eastAsia="zh-CN"/>
        </w:rPr>
        <w:t xml:space="preserve">Вторым этапом необходимо произвести раздел земельного участока 13:23:1004133:46, в результате раздела будут образованы два земельных участка: </w:t>
      </w:r>
    </w:p>
    <w:p>
      <w:pPr>
        <w:suppressAutoHyphens/>
        <w:ind w:firstLine="709"/>
        <w:jc w:val="both"/>
        <w:rPr>
          <w:rFonts w:hint="default"/>
          <w:sz w:val="28"/>
          <w:szCs w:val="28"/>
          <w:highlight w:val="none"/>
          <w:vertAlign w:val="baseline"/>
          <w:lang w:val="ru-RU" w:eastAsia="zh-CN"/>
        </w:rPr>
      </w:pPr>
      <w:r>
        <w:rPr>
          <w:rFonts w:hint="default"/>
          <w:sz w:val="28"/>
          <w:szCs w:val="28"/>
          <w:highlight w:val="none"/>
          <w:lang w:val="ru-RU" w:eastAsia="zh-CN"/>
        </w:rPr>
        <w:t>- :46:ЗУ1 площадью 516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w:t>
      </w:r>
    </w:p>
    <w:p>
      <w:pPr>
        <w:suppressAutoHyphens/>
        <w:ind w:firstLine="709"/>
        <w:jc w:val="both"/>
        <w:rPr>
          <w:rFonts w:hint="default"/>
          <w:sz w:val="28"/>
          <w:szCs w:val="28"/>
          <w:highlight w:val="none"/>
          <w:vertAlign w:val="baseline"/>
          <w:lang w:val="ru-RU" w:eastAsia="zh-CN"/>
        </w:rPr>
      </w:pPr>
      <w:r>
        <w:rPr>
          <w:rFonts w:hint="default"/>
          <w:sz w:val="28"/>
          <w:szCs w:val="28"/>
          <w:highlight w:val="none"/>
          <w:vertAlign w:val="baseline"/>
          <w:lang w:val="ru-RU" w:eastAsia="zh-CN"/>
        </w:rPr>
        <w:t>- :</w:t>
      </w:r>
      <w:r>
        <w:rPr>
          <w:rFonts w:hint="default"/>
          <w:sz w:val="28"/>
          <w:szCs w:val="28"/>
          <w:highlight w:val="none"/>
          <w:lang w:val="ru-RU" w:eastAsia="zh-CN"/>
        </w:rPr>
        <w:t>46</w:t>
      </w:r>
      <w:r>
        <w:rPr>
          <w:rFonts w:hint="default"/>
          <w:sz w:val="28"/>
          <w:szCs w:val="28"/>
          <w:highlight w:val="none"/>
          <w:vertAlign w:val="baseline"/>
          <w:lang w:val="ru-RU" w:eastAsia="zh-CN"/>
        </w:rPr>
        <w:t>:ЗУ2</w:t>
      </w:r>
      <w:r>
        <w:rPr>
          <w:rFonts w:hint="default"/>
          <w:sz w:val="28"/>
          <w:szCs w:val="28"/>
          <w:highlight w:val="none"/>
          <w:lang w:val="ru-RU" w:eastAsia="zh-CN"/>
        </w:rPr>
        <w:t xml:space="preserve"> площадью 64 м</w:t>
      </w:r>
      <w:r>
        <w:rPr>
          <w:rFonts w:hint="default"/>
          <w:sz w:val="28"/>
          <w:szCs w:val="28"/>
          <w:highlight w:val="none"/>
          <w:vertAlign w:val="superscript"/>
          <w:lang w:val="ru-RU" w:eastAsia="zh-CN"/>
        </w:rPr>
        <w:t>2</w:t>
      </w:r>
      <w:r>
        <w:rPr>
          <w:rFonts w:hint="default"/>
          <w:sz w:val="28"/>
          <w:szCs w:val="28"/>
          <w:highlight w:val="none"/>
          <w:vertAlign w:val="baseline"/>
          <w:lang w:val="ru-RU" w:eastAsia="zh-CN"/>
        </w:rPr>
        <w:t>.</w:t>
      </w:r>
      <w:bookmarkStart w:id="2" w:name="_GoBack"/>
      <w:bookmarkEnd w:id="2"/>
    </w:p>
    <w:p>
      <w:pPr>
        <w:suppressAutoHyphens/>
        <w:jc w:val="both"/>
        <w:rPr>
          <w:rFonts w:hint="default"/>
          <w:sz w:val="28"/>
          <w:szCs w:val="28"/>
          <w:highlight w:val="none"/>
          <w:lang w:val="ru-RU" w:eastAsia="zh-CN"/>
        </w:rPr>
      </w:pPr>
      <w:r>
        <w:rPr>
          <w:rFonts w:hint="default"/>
          <w:sz w:val="28"/>
          <w:szCs w:val="28"/>
          <w:highlight w:val="none"/>
          <w:lang w:val="ru-RU" w:eastAsia="zh-CN"/>
        </w:rPr>
        <w:t>После раздела, вид разрешенного использования  земельного участка :46:ЗУ2 изменить на  «Земельные участки (территории) общего пользования».</w:t>
      </w:r>
    </w:p>
    <w:p>
      <w:pPr>
        <w:suppressAutoHyphens/>
        <w:jc w:val="both"/>
        <w:rPr>
          <w:sz w:val="28"/>
          <w:szCs w:val="28"/>
          <w:lang w:eastAsia="ar-SA"/>
        </w:rPr>
      </w:pPr>
      <w:r>
        <w:rPr>
          <w:sz w:val="28"/>
          <w:szCs w:val="28"/>
          <w:lang w:eastAsia="ar-SA"/>
        </w:rPr>
        <w:t>Решение о выполнении землеустроительных работ с целью постановки земельных участков на государственный кадастровый учет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pPr>
        <w:ind w:firstLine="0"/>
        <w:jc w:val="center"/>
        <w:rPr>
          <w:b/>
          <w:sz w:val="28"/>
          <w:szCs w:val="28"/>
        </w:rPr>
      </w:pPr>
      <w:r>
        <w:rPr>
          <w:b/>
          <w:sz w:val="28"/>
          <w:szCs w:val="28"/>
          <w:lang w:val="ru-RU"/>
        </w:rPr>
        <w:t>3</w:t>
      </w:r>
      <w:r>
        <w:rPr>
          <w:b/>
          <w:sz w:val="28"/>
          <w:szCs w:val="28"/>
        </w:rPr>
        <w:t>.4. Технико-экономические показатели проекта межевания территории</w:t>
      </w:r>
    </w:p>
    <w:tbl>
      <w:tblPr>
        <w:tblStyle w:val="13"/>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5208"/>
        <w:gridCol w:w="198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92" w:type="dxa"/>
            <w:vAlign w:val="center"/>
          </w:tcPr>
          <w:p>
            <w:pPr>
              <w:tabs>
                <w:tab w:val="left" w:pos="5490"/>
              </w:tabs>
              <w:ind w:firstLine="22"/>
              <w:jc w:val="center"/>
              <w:rPr>
                <w:b/>
              </w:rPr>
            </w:pPr>
            <w:r>
              <w:rPr>
                <w:b/>
              </w:rPr>
              <w:t>№</w:t>
            </w:r>
          </w:p>
          <w:p>
            <w:pPr>
              <w:tabs>
                <w:tab w:val="left" w:pos="5490"/>
              </w:tabs>
              <w:ind w:firstLine="22"/>
              <w:jc w:val="center"/>
              <w:rPr>
                <w:b/>
              </w:rPr>
            </w:pPr>
            <w:r>
              <w:rPr>
                <w:b/>
              </w:rPr>
              <w:t>п/п</w:t>
            </w:r>
          </w:p>
        </w:tc>
        <w:tc>
          <w:tcPr>
            <w:tcW w:w="5208" w:type="dxa"/>
            <w:vAlign w:val="center"/>
          </w:tcPr>
          <w:p>
            <w:pPr>
              <w:tabs>
                <w:tab w:val="left" w:pos="5490"/>
              </w:tabs>
              <w:ind w:firstLine="22"/>
              <w:jc w:val="center"/>
              <w:rPr>
                <w:b/>
              </w:rPr>
            </w:pPr>
            <w:r>
              <w:rPr>
                <w:b/>
              </w:rPr>
              <w:t>Наименование показателей</w:t>
            </w:r>
          </w:p>
        </w:tc>
        <w:tc>
          <w:tcPr>
            <w:tcW w:w="1989" w:type="dxa"/>
            <w:vAlign w:val="center"/>
          </w:tcPr>
          <w:p>
            <w:pPr>
              <w:tabs>
                <w:tab w:val="left" w:pos="5490"/>
              </w:tabs>
              <w:ind w:firstLine="22"/>
              <w:jc w:val="center"/>
              <w:rPr>
                <w:b/>
              </w:rPr>
            </w:pPr>
            <w:r>
              <w:rPr>
                <w:b/>
              </w:rPr>
              <w:t>Единица измерения</w:t>
            </w:r>
          </w:p>
        </w:tc>
        <w:tc>
          <w:tcPr>
            <w:tcW w:w="1814" w:type="dxa"/>
            <w:vAlign w:val="center"/>
          </w:tcPr>
          <w:p>
            <w:pPr>
              <w:tabs>
                <w:tab w:val="left" w:pos="5490"/>
              </w:tabs>
              <w:ind w:firstLine="22"/>
              <w:jc w:val="center"/>
              <w:rPr>
                <w:b/>
              </w:rPr>
            </w:pPr>
            <w:r>
              <w:rPr>
                <w:b/>
              </w:rPr>
              <w:t>По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jc w:val="center"/>
              <w:rPr>
                <w:b/>
              </w:rPr>
            </w:pPr>
            <w:r>
              <w:rPr>
                <w:b/>
              </w:rPr>
              <w:t>2</w:t>
            </w:r>
          </w:p>
        </w:tc>
        <w:tc>
          <w:tcPr>
            <w:tcW w:w="1989" w:type="dxa"/>
            <w:vAlign w:val="center"/>
          </w:tcPr>
          <w:p>
            <w:pPr>
              <w:tabs>
                <w:tab w:val="left" w:pos="5490"/>
              </w:tabs>
              <w:ind w:firstLine="22"/>
              <w:jc w:val="center"/>
              <w:rPr>
                <w:b/>
              </w:rPr>
            </w:pPr>
            <w:r>
              <w:rPr>
                <w:b/>
              </w:rPr>
              <w:t>3</w:t>
            </w:r>
          </w:p>
        </w:tc>
        <w:tc>
          <w:tcPr>
            <w:tcW w:w="1814" w:type="dxa"/>
            <w:vAlign w:val="center"/>
          </w:tcPr>
          <w:p>
            <w:pPr>
              <w:tabs>
                <w:tab w:val="left" w:pos="5490"/>
              </w:tabs>
              <w:ind w:firstLine="22"/>
              <w:jc w:val="center"/>
              <w:rPr>
                <w:b/>
              </w:rPr>
            </w:pPr>
            <w:r>
              <w:rPr>
                <w: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1</w:t>
            </w:r>
          </w:p>
        </w:tc>
        <w:tc>
          <w:tcPr>
            <w:tcW w:w="5208" w:type="dxa"/>
            <w:vAlign w:val="center"/>
          </w:tcPr>
          <w:p>
            <w:pPr>
              <w:tabs>
                <w:tab w:val="left" w:pos="5490"/>
              </w:tabs>
              <w:ind w:firstLine="22"/>
              <w:rPr>
                <w:b/>
              </w:rPr>
            </w:pPr>
            <w:r>
              <w:rPr>
                <w:b/>
              </w:rPr>
              <w:t>Площадь проектируемой территории – всего</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rFonts w:hint="default"/>
                <w:b/>
                <w:lang w:val="ru-RU"/>
              </w:rPr>
              <w:t>0</w:t>
            </w:r>
            <w:r>
              <w:rPr>
                <w:b/>
              </w:rPr>
              <w:t>,</w:t>
            </w:r>
            <w:r>
              <w:rPr>
                <w:b/>
                <w:lang w:val="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2</w:t>
            </w:r>
          </w:p>
        </w:tc>
        <w:tc>
          <w:tcPr>
            <w:tcW w:w="5208" w:type="dxa"/>
            <w:vAlign w:val="center"/>
          </w:tcPr>
          <w:p>
            <w:pPr>
              <w:tabs>
                <w:tab w:val="left" w:pos="5490"/>
              </w:tabs>
              <w:ind w:firstLine="22"/>
              <w:rPr>
                <w:b/>
              </w:rPr>
            </w:pPr>
            <w:r>
              <w:rPr>
                <w:b/>
              </w:rPr>
              <w:t>Территории,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rFonts w:hint="default"/>
                <w:b/>
                <w:lang w:val="ru-RU"/>
              </w:rPr>
            </w:pPr>
            <w:r>
              <w:rPr>
                <w:rFonts w:hint="default"/>
                <w:b/>
                <w:lang w:val="ru-RU"/>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2" w:type="dxa"/>
            <w:vAlign w:val="center"/>
          </w:tcPr>
          <w:p>
            <w:pPr>
              <w:tabs>
                <w:tab w:val="left" w:pos="5490"/>
              </w:tabs>
              <w:ind w:firstLine="22"/>
              <w:jc w:val="center"/>
              <w:rPr>
                <w:b/>
              </w:rPr>
            </w:pPr>
            <w:r>
              <w:rPr>
                <w:b/>
              </w:rPr>
              <w:t>3</w:t>
            </w:r>
          </w:p>
        </w:tc>
        <w:tc>
          <w:tcPr>
            <w:tcW w:w="5208" w:type="dxa"/>
            <w:vAlign w:val="center"/>
          </w:tcPr>
          <w:p>
            <w:pPr>
              <w:tabs>
                <w:tab w:val="left" w:pos="5490"/>
              </w:tabs>
              <w:ind w:firstLine="22"/>
              <w:rPr>
                <w:b/>
              </w:rPr>
            </w:pPr>
            <w:r>
              <w:rPr>
                <w:b/>
              </w:rPr>
              <w:t>Территории, не подлежащие межеванию</w:t>
            </w:r>
          </w:p>
        </w:tc>
        <w:tc>
          <w:tcPr>
            <w:tcW w:w="1989" w:type="dxa"/>
            <w:vAlign w:val="center"/>
          </w:tcPr>
          <w:p>
            <w:pPr>
              <w:tabs>
                <w:tab w:val="left" w:pos="5490"/>
              </w:tabs>
              <w:ind w:firstLine="22"/>
              <w:jc w:val="center"/>
              <w:rPr>
                <w:b/>
                <w:vertAlign w:val="superscript"/>
              </w:rPr>
            </w:pPr>
            <w:r>
              <w:rPr>
                <w:b/>
              </w:rPr>
              <w:t>га</w:t>
            </w:r>
          </w:p>
        </w:tc>
        <w:tc>
          <w:tcPr>
            <w:tcW w:w="1814" w:type="dxa"/>
            <w:vAlign w:val="center"/>
          </w:tcPr>
          <w:p>
            <w:pPr>
              <w:tabs>
                <w:tab w:val="left" w:pos="5490"/>
              </w:tabs>
              <w:ind w:firstLine="22"/>
              <w:jc w:val="center"/>
              <w:rPr>
                <w:b/>
                <w:lang w:val="ru-RU"/>
              </w:rPr>
            </w:pPr>
            <w:r>
              <w:rPr>
                <w:b/>
                <w:lang w:val="ru-RU"/>
              </w:rPr>
              <w:t>0,22</w:t>
            </w:r>
          </w:p>
        </w:tc>
      </w:tr>
    </w:tbl>
    <w:p>
      <w:pPr>
        <w:ind w:firstLine="0"/>
        <w:jc w:val="both"/>
        <w:rPr>
          <w:b/>
          <w:caps/>
          <w:sz w:val="28"/>
          <w:szCs w:val="28"/>
        </w:rPr>
      </w:pPr>
    </w:p>
    <w:sectPr>
      <w:headerReference r:id="rId7" w:type="default"/>
      <w:footerReference r:id="rId8" w:type="default"/>
      <w:pgSz w:w="11906" w:h="16838"/>
      <w:pgMar w:top="851" w:right="707" w:bottom="1438" w:left="1134" w:header="284" w:footer="121" w:gutter="0"/>
      <w:pgNumType w:start="3"/>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Arial Black">
    <w:panose1 w:val="020B0A04020102090204"/>
    <w:charset w:val="CC"/>
    <w:family w:val="swiss"/>
    <w:pitch w:val="default"/>
    <w:sig w:usb0="00000287" w:usb1="00000000" w:usb2="00000000" w:usb3="00000000" w:csb0="2000009F" w:csb1="DFD7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Reference Sans Serif">
    <w:panose1 w:val="020B0604030504040204"/>
    <w:charset w:val="CC"/>
    <w:family w:val="swiss"/>
    <w:pitch w:val="default"/>
    <w:sig w:usb0="00000287" w:usb1="00000000" w:usb2="00000000" w:usb3="00000000" w:csb0="2000019F" w:csb1="00000000"/>
  </w:font>
  <w:font w:name="Consolas">
    <w:panose1 w:val="020B0609020204030204"/>
    <w:charset w:val="CC"/>
    <w:family w:val="modern"/>
    <w:pitch w:val="default"/>
    <w:sig w:usb0="E10002FF" w:usb1="4000FCFF" w:usb2="00000009" w:usb3="00000000" w:csb0="6000019F" w:csb1="DFD70000"/>
  </w:font>
  <w:font w:name="Garamond">
    <w:panose1 w:val="02020404030301010803"/>
    <w:charset w:val="CC"/>
    <w:family w:val="roman"/>
    <w:pitch w:val="default"/>
    <w:sig w:usb0="00000000" w:usb1="00000000" w:usb2="00000000" w:usb3="00000000" w:csb0="00000000" w:csb1="00000000"/>
  </w:font>
  <w:font w:name="ISOCPEUR">
    <w:panose1 w:val="020B0604020202020204"/>
    <w:charset w:val="CC"/>
    <w:family w:val="swiss"/>
    <w:pitch w:val="default"/>
    <w:sig w:usb0="00000287" w:usb1="00000000" w:usb2="00000000" w:usb3="00000000" w:csb0="4000009F" w:csb1="DFD70000"/>
  </w:font>
  <w:font w:name="ГОСТ тип А">
    <w:altName w:val="Arial"/>
    <w:panose1 w:val="00000000000000000000"/>
    <w:charset w:val="CC"/>
    <w:family w:val="swiss"/>
    <w:pitch w:val="default"/>
    <w:sig w:usb0="00000000" w:usb1="00000000" w:usb2="00000000" w:usb3="00000000" w:csb0="00000004" w:csb1="00000000"/>
  </w:font>
  <w:font w:name="Arial Narrow">
    <w:panose1 w:val="020B0606020202030204"/>
    <w:charset w:val="CC"/>
    <w:family w:val="swiss"/>
    <w:pitch w:val="default"/>
    <w:sig w:usb0="00000287" w:usb1="00000800" w:usb2="00000000" w:usb3="00000000" w:csb0="2000009F" w:csb1="DFD70000"/>
  </w:font>
  <w:font w:name="Peterburg">
    <w:panose1 w:val="00000000000000000000"/>
    <w:charset w:val="00"/>
    <w:family w:val="auto"/>
    <w:pitch w:val="default"/>
    <w:sig w:usb0="00000000" w:usb1="00000000" w:usb2="00000000" w:usb3="00000000" w:csb0="00000000" w:csb1="00000000"/>
  </w:font>
  <w:font w:name="Kudriashov">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Franklin Gothic Book">
    <w:panose1 w:val="020B0503020102020204"/>
    <w:charset w:val="CC"/>
    <w:family w:val="swiss"/>
    <w:pitch w:val="default"/>
    <w:sig w:usb0="00000287" w:usb1="00000000" w:usb2="00000000" w:usb3="00000000" w:csb0="2000009F" w:csb1="DFD70000"/>
  </w:font>
  <w:font w:name="Times">
    <w:altName w:val="CG Times"/>
    <w:panose1 w:val="02020603050405020304"/>
    <w:charset w:val="CC"/>
    <w:family w:val="roman"/>
    <w:pitch w:val="default"/>
    <w:sig w:usb0="00000000" w:usb1="00000000" w:usb2="00000000" w:usb3="00000000" w:csb0="000001FF" w:csb1="00000000"/>
  </w:font>
  <w:font w:name="Trebuchet MS">
    <w:panose1 w:val="020B0603020202020204"/>
    <w:charset w:val="CC"/>
    <w:family w:val="swiss"/>
    <w:pitch w:val="default"/>
    <w:sig w:usb0="00000287" w:usb1="00000000" w:usb2="00000000" w:usb3="00000000" w:csb0="2000009F" w:csb1="00000000"/>
  </w:font>
  <w:font w:name="Sylfaen">
    <w:panose1 w:val="010A0502050306030303"/>
    <w:charset w:val="CC"/>
    <w:family w:val="roman"/>
    <w:pitch w:val="default"/>
    <w:sig w:usb0="04000687" w:usb1="00000000" w:usb2="00000000" w:usb3="00000000" w:csb0="2000009F" w:csb1="00000000"/>
  </w:font>
  <w:font w:name="Candara">
    <w:panose1 w:val="020E0502030303020204"/>
    <w:charset w:val="CC"/>
    <w:family w:val="swiss"/>
    <w:pitch w:val="default"/>
    <w:sig w:usb0="A00002EF" w:usb1="4000A44B" w:usb2="00000000" w:usb3="00000000" w:csb0="2000019F" w:csb1="00000000"/>
  </w:font>
  <w:font w:name="font-weight : 400">
    <w:altName w:val="AMGDT"/>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ind w:right="360"/>
    </w:pPr>
  </w:p>
  <w:p>
    <w:pPr>
      <w:pStyle w:val="73"/>
      <w:framePr w:wrap="around" w:vAnchor="text" w:hAnchor="page" w:x="10495" w:y="138"/>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7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tabs>
        <w:tab w:val="right" w:pos="9498"/>
        <w:tab w:val="clear" w:pos="9355"/>
      </w:tabs>
      <w:ind w:right="-283"/>
      <w:jc w:val="right"/>
    </w:pPr>
    <w:r>
      <w:t xml:space="preserve"> </w:t>
    </w:r>
    <w:r>
      <w:fldChar w:fldCharType="begin"/>
    </w:r>
    <w:r>
      <w:instrText xml:space="preserve">PAGE   \* MERGEFORMAT</w:instrText>
    </w:r>
    <w:r>
      <w:fldChar w:fldCharType="separate"/>
    </w:r>
    <w:r>
      <w:t>24</w:t>
    </w:r>
    <w:r>
      <w:fldChar w:fldCharType="end"/>
    </w:r>
  </w:p>
  <w:p>
    <w:pPr>
      <w:pStyle w:val="7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59264"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 xmlns:a="http://schemas.openxmlformats.org/drawingml/2006/main">
                <a:graphicData uri="http://schemas.microsoft.com/office/word/2010/wordprocessingGroup">
                  <wpg:wgp>
                    <wpg:cNvGrpSpPr/>
                    <wpg:grpSpPr>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wps:spPr>
                      <wps:txbx>
                        <w:txbxContent>
                          <w:p>
                            <w:pPr>
                              <w:pStyle w:val="208"/>
                              <w:jc w:val="center"/>
                              <w:rPr>
                                <w:sz w:val="18"/>
                                <w:szCs w:val="18"/>
                                <w:lang w:val="ru-RU"/>
                              </w:rPr>
                            </w:pPr>
                            <w:r>
                              <w:rPr>
                                <w:sz w:val="18"/>
                                <w:szCs w:val="18"/>
                              </w:rPr>
                              <w:t>Инв. № под</w:t>
                            </w:r>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wps:spPr>
                      <wps:txbx>
                        <w:txbxContent>
                          <w:p>
                            <w:pPr>
                              <w:pStyle w:val="208"/>
                              <w:jc w:val="center"/>
                              <w:rPr>
                                <w:sz w:val="18"/>
                                <w:szCs w:val="18"/>
                              </w:rPr>
                            </w:pPr>
                            <w:r>
                              <w:rPr>
                                <w:sz w:val="18"/>
                                <w:szCs w:val="18"/>
                              </w:rPr>
                              <w:t>Подп.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96" y="388"/>
                          <a:ext cx="220" cy="978"/>
                        </a:xfrm>
                        <a:prstGeom prst="rect">
                          <a:avLst/>
                        </a:prstGeom>
                        <a:noFill/>
                        <a:ln>
                          <a:noFill/>
                        </a:ln>
                      </wps:spPr>
                      <wps:txbx>
                        <w:txbxContent>
                          <w:p>
                            <w:pPr>
                              <w:pStyle w:val="208"/>
                              <w:jc w:val="center"/>
                              <w:rPr>
                                <w:sz w:val="18"/>
                                <w:szCs w:val="18"/>
                              </w:rPr>
                            </w:pPr>
                            <w:r>
                              <w:rPr>
                                <w:sz w:val="18"/>
                                <w:szCs w:val="18"/>
                              </w:rPr>
                              <w:t>Взам. инв.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ln>
                      </wps:spPr>
                      <wps:txbx>
                        <w:txbxContent>
                          <w:p>
                            <w:pPr>
                              <w:pStyle w:val="208"/>
                              <w:jc w:val="center"/>
                              <w:rPr>
                                <w:sz w:val="18"/>
                                <w:szCs w:val="18"/>
                              </w:rPr>
                            </w:pPr>
                            <w:r>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ln>
                      </wps:spPr>
                      <wps:txbx>
                        <w:txbxContent>
                          <w:p>
                            <w:pPr>
                              <w:pStyle w:val="208"/>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ln>
                      </wps:spPr>
                      <wps:txbx>
                        <w:txbxContent>
                          <w:p>
                            <w:pPr>
                              <w:pStyle w:val="208"/>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ln>
                      </wps:spPr>
                      <wps:txbx>
                        <w:txbxContent>
                          <w:p>
                            <w:pPr>
                              <w:pStyle w:val="215"/>
                              <w:spacing w:before="60"/>
                              <w:jc w:val="left"/>
                              <w:rPr>
                                <w:rFonts w:hint="default" w:ascii="Times New Roman" w:hAnsi="Times New Roman" w:cs="Times New Roman"/>
                                <w:szCs w:val="18"/>
                              </w:rPr>
                            </w:pPr>
                          </w:p>
                          <w:p>
                            <w:pPr>
                              <w:pStyle w:val="73"/>
                              <w:ind w:firstLine="0"/>
                              <w:jc w:val="center"/>
                              <w:rPr>
                                <w:rFonts w:hint="default" w:ascii="Times New Roman" w:hAnsi="Times New Roman" w:cs="Times New Roman"/>
                                <w:sz w:val="20"/>
                                <w:szCs w:val="22"/>
                              </w:rPr>
                            </w:pPr>
                            <w:r>
                              <w:rPr>
                                <w:rFonts w:hint="default" w:ascii="Times New Roman" w:hAnsi="Times New Roman" w:cs="Times New Roman"/>
                                <w:sz w:val="20"/>
                                <w:szCs w:val="22"/>
                              </w:rPr>
                              <w:t>ООО «</w:t>
                            </w:r>
                            <w:r>
                              <w:rPr>
                                <w:rFonts w:hint="default" w:ascii="Times New Roman" w:hAnsi="Times New Roman" w:cs="Times New Roman"/>
                                <w:sz w:val="20"/>
                                <w:szCs w:val="22"/>
                                <w:lang w:val="ru-RU"/>
                              </w:rPr>
                              <w:t>ТЭС-Проект</w:t>
                            </w:r>
                            <w:r>
                              <w:rPr>
                                <w:rFonts w:hint="default" w:ascii="Times New Roman" w:hAnsi="Times New Roman" w:cs="Times New Roman"/>
                                <w:sz w:val="20"/>
                                <w:szCs w:val="22"/>
                              </w:rPr>
                              <w:t>»</w:t>
                            </w:r>
                          </w:p>
                          <w:p>
                            <w:pPr>
                              <w:pStyle w:val="208"/>
                              <w:jc w:val="center"/>
                              <w:rPr>
                                <w:rFonts w:hint="default" w:ascii="Times New Roman" w:hAnsi="Times New Roman" w:cs="Times New Roman"/>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wps:spPr>
                      <wps:txbx>
                        <w:txbxContent>
                          <w:p>
                            <w:pPr>
                              <w:tabs>
                                <w:tab w:val="left" w:pos="900"/>
                              </w:tabs>
                              <w:ind w:firstLine="0"/>
                              <w:rPr>
                                <w:b/>
                                <w:szCs w:val="24"/>
                                <w:lang w:val="ru-RU"/>
                              </w:rPr>
                            </w:pPr>
                            <w:r>
                              <w:rPr>
                                <w:color w:val="FF0000"/>
                                <w:szCs w:val="24"/>
                              </w:rPr>
                              <w:t xml:space="preserve">                         </w:t>
                            </w:r>
                          </w:p>
                          <w:p>
                            <w:pPr>
                              <w:rPr>
                                <w:szCs w:val="28"/>
                              </w:rPr>
                            </w:pPr>
                          </w:p>
                        </w:txbxContent>
                      </wps:txbx>
                      <wps:bodyPr rot="0" vert="horz" wrap="square" lIns="0" tIns="0" rIns="0" bIns="0" anchor="t" anchorCtr="0" upright="1">
                        <a:noAutofit/>
                      </wps:bodyPr>
                    </wps:wsp>
                    <wpg:grpSp>
                      <wpg:cNvPr id="46" name="Group 1260"/>
                      <wpg:cNvGrpSpPr/>
                      <wpg:grpSpPr>
                        <a:xfrm>
                          <a:off x="1143" y="14264"/>
                          <a:ext cx="3685" cy="2205"/>
                          <a:chOff x="3028" y="10033"/>
                          <a:chExt cx="3685" cy="2274"/>
                        </a:xfrm>
                      </wpg:grpSpPr>
                      <wpg:grpSp>
                        <wpg:cNvPr id="47" name="Group 1261"/>
                        <wpg:cNvGrpSpPr/>
                        <wpg:grpSpPr>
                          <a:xfrm>
                            <a:off x="3031" y="10614"/>
                            <a:ext cx="3682" cy="1693"/>
                            <a:chOff x="3314" y="10614"/>
                            <a:chExt cx="3682" cy="1693"/>
                          </a:xfrm>
                        </wpg:grpSpPr>
                        <wpg:grpSp>
                          <wpg:cNvPr id="48" name="Group 1262"/>
                          <wpg:cNvGrpSpPr/>
                          <wpg:grpSpPr>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ln>
                            </wps:spPr>
                            <wps:txbx>
                              <w:txbxContent>
                                <w:p>
                                  <w:pPr>
                                    <w:pStyle w:val="208"/>
                                    <w:jc w:val="center"/>
                                    <w:rPr>
                                      <w:sz w:val="18"/>
                                      <w:szCs w:val="18"/>
                                    </w:rPr>
                                  </w:pPr>
                                  <w:r>
                                    <w:rPr>
                                      <w:sz w:val="18"/>
                                      <w:szCs w:val="18"/>
                                    </w:rPr>
                                    <w:t>Изм.</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ln>
                            </wps:spPr>
                            <wps:txbx>
                              <w:txbxContent>
                                <w:p>
                                  <w:pPr>
                                    <w:pStyle w:val="208"/>
                                    <w:jc w:val="left"/>
                                    <w:rPr>
                                      <w:sz w:val="18"/>
                                      <w:szCs w:val="18"/>
                                      <w:lang w:val="ru-RU"/>
                                    </w:rPr>
                                  </w:pPr>
                                  <w:r>
                                    <w:rPr>
                                      <w:sz w:val="18"/>
                                      <w:szCs w:val="18"/>
                                      <w:lang w:val="ru-RU"/>
                                    </w:rPr>
                                    <w:t xml:space="preserve"> Лист    </w:t>
                                  </w:r>
                                  <w:r>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Кол.</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ln>
                            </wps:spPr>
                            <wps:txbx>
                              <w:txbxContent>
                                <w:p>
                                  <w:pPr>
                                    <w:pStyle w:val="208"/>
                                    <w:jc w:val="center"/>
                                    <w:rPr>
                                      <w:sz w:val="18"/>
                                      <w:szCs w:val="18"/>
                                    </w:rPr>
                                  </w:pPr>
                                  <w:r>
                                    <w:rPr>
                                      <w:sz w:val="18"/>
                                      <w:szCs w:val="18"/>
                                    </w:rPr>
                                    <w:t>Подп.</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ln>
                            </wps:spPr>
                            <wps:txbx>
                              <w:txbxContent>
                                <w:p>
                                  <w:pPr>
                                    <w:pStyle w:val="208"/>
                                    <w:jc w:val="center"/>
                                    <w:rPr>
                                      <w:sz w:val="18"/>
                                      <w:szCs w:val="18"/>
                                    </w:rPr>
                                  </w:pPr>
                                  <w:r>
                                    <w:rPr>
                                      <w:sz w:val="18"/>
                                      <w:szCs w:val="18"/>
                                    </w:rPr>
                                    <w:t>Дата</w:t>
                                  </w:r>
                                </w:p>
                              </w:txbxContent>
                            </wps:txbx>
                            <wps:bodyPr rot="0" vert="horz" wrap="square" lIns="0" tIns="0" rIns="0" bIns="0" anchor="t" anchorCtr="0" upright="1">
                              <a:noAutofit/>
                            </wps:bodyPr>
                          </wps:wsp>
                        </wpg:grpSp>
                        <wpg:grpSp>
                          <wpg:cNvPr id="54" name="Group 1268"/>
                          <wpg:cNvGrpSpPr/>
                          <wpg:grpSpPr>
                            <a:xfrm>
                              <a:off x="3314" y="10907"/>
                              <a:ext cx="3682" cy="1400"/>
                              <a:chOff x="2358" y="10607"/>
                              <a:chExt cx="3682" cy="1400"/>
                            </a:xfrm>
                          </wpg:grpSpPr>
                          <wpg:grpSp>
                            <wpg:cNvPr id="55" name="Group 1269"/>
                            <wpg:cNvGrpSpPr/>
                            <wpg:grpSpPr>
                              <a:xfrm>
                                <a:off x="2358" y="10609"/>
                                <a:ext cx="3681" cy="1391"/>
                                <a:chOff x="2924" y="10616"/>
                                <a:chExt cx="3681" cy="1391"/>
                              </a:xfrm>
                            </wpg:grpSpPr>
                            <wpg:grpSp>
                              <wpg:cNvPr id="56" name="Group 1270"/>
                              <wpg:cNvGrpSpPr/>
                              <wpg:grpSpPr>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r>
                                        <w:rPr>
                                          <w:rFonts w:ascii="ISOCPEUR" w:hAnsi="ISOCPEUR"/>
                                          <w:i/>
                                          <w:szCs w:val="24"/>
                                        </w:rPr>
                                        <w:t xml:space="preserve">Чендырев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r>
                                        <w:rPr>
                                          <w:sz w:val="18"/>
                                          <w:szCs w:val="18"/>
                                          <w:lang w:val="ru-RU"/>
                                        </w:rPr>
                                        <w:t>Разраб.</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1" name="Group 1275"/>
                              <wpg:cNvGrpSpPr/>
                              <wpg:grpSpPr>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rPr>
                                      </w:pPr>
                                    </w:p>
                                    <w:p>
                                      <w:pPr>
                                        <w:pStyle w:val="215"/>
                                        <w:jc w:val="left"/>
                                        <w:rPr>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g:grpSp>
                            <wpg:grpSp>
                              <wpg:cNvPr id="66" name="Group 1280"/>
                              <wpg:cNvGrpSpPr/>
                              <wpg:grpSpPr>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ind w:firstLine="0"/>
                                        <w:rPr>
                                          <w:rFonts w:ascii="ISOCPEUR" w:hAnsi="ISOCPEUR"/>
                                          <w:i/>
                                          <w:szCs w:val="24"/>
                                          <w:lang w:val="ru-RU"/>
                                        </w:rPr>
                                      </w:pPr>
                                      <w:r>
                                        <w:rPr>
                                          <w:rFonts w:ascii="ISOCPEUR" w:hAnsi="ISOCPEUR"/>
                                          <w:i/>
                                          <w:szCs w:val="24"/>
                                          <w:lang w:val="ru-RU"/>
                                        </w:rPr>
                                        <w:t>Ильин</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ln>
                                </wps:spPr>
                                <wps:txbx>
                                  <w:txbxContent>
                                    <w:p/>
                                  </w:txbxContent>
                                </wps:txbx>
                                <wps:bodyPr rot="0" vert="horz" wrap="square" lIns="0" tIns="0" rIns="0" bIns="0" anchor="t" anchorCtr="0" upright="1">
                                  <a:noAutofit/>
                                </wps:bodyPr>
                              </wps:wsp>
                            </wpg:grpSp>
                            <wpg:grpSp>
                              <wpg:cNvPr id="71" name="Group 1285"/>
                              <wpg:cNvGrpSpPr/>
                              <wpg:grpSpPr>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pStyle w:val="208"/>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76" name="Group 1290"/>
                              <wpg:cNvGrpSpPr/>
                              <wpg:grpSpPr>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ln>
                                </wps:spPr>
                                <wps:txbx>
                                  <w:txbxContent>
                                    <w:p>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ln>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ln>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ln>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ln>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ln>
                            </wps:spPr>
                            <wps:bodyPr/>
                          </wps:wsp>
                        </wpg:grpSp>
                      </wpg:grpSp>
                      <wpg:grpSp>
                        <wpg:cNvPr id="86" name="Group 1300"/>
                        <wpg:cNvGrpSpPr/>
                        <wpg:grpSpPr>
                          <a:xfrm>
                            <a:off x="3028" y="10033"/>
                            <a:ext cx="3683" cy="581"/>
                            <a:chOff x="3033" y="9482"/>
                            <a:chExt cx="3683" cy="581"/>
                          </a:xfrm>
                        </wpg:grpSpPr>
                        <wpg:grpSp>
                          <wpg:cNvPr id="87" name="Group 1301"/>
                          <wpg:cNvGrpSpPr/>
                          <wpg:grpSpPr>
                            <a:xfrm>
                              <a:off x="3034" y="9492"/>
                              <a:ext cx="3682" cy="561"/>
                              <a:chOff x="1240" y="9793"/>
                              <a:chExt cx="3685" cy="568"/>
                            </a:xfrm>
                          </wpg:grpSpPr>
                          <wpg:grpSp>
                            <wpg:cNvPr id="88" name="Group 1302"/>
                            <wpg:cNvGrpSpPr/>
                            <wpg:grpSpPr>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g:cNvPr id="94" name="Group 1308"/>
                            <wpg:cNvGrpSpPr/>
                            <wpg:grpSpPr>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ln>
                              </wps:spPr>
                              <wps:txbx>
                                <w:txbxContent>
                                  <w:p>
                                    <w:pPr>
                                      <w:pStyle w:val="215"/>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ln>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ln>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ln>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ln>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ln>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ln>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ln>
                      </wps:spPr>
                      <wps:txbx>
                        <w:txbxContent>
                          <w:p>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wps:spPr>
                      <wps:txbx>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wps:spPr>
                      <wps:txbx>
                        <w:txbxContent>
                          <w:p>
                            <w:pPr>
                              <w:pStyle w:val="208"/>
                              <w:jc w:val="left"/>
                              <w:rPr>
                                <w:sz w:val="18"/>
                                <w:szCs w:val="18"/>
                                <w:lang w:val="ru-RU"/>
                              </w:rPr>
                            </w:pPr>
                            <w:r>
                              <w:rPr>
                                <w:rStyle w:val="216"/>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ln>
                      </wps:spPr>
                      <wps:bodyPr rot="0" vert="horz" wrap="square" lIns="91440" tIns="45720" rIns="91440" bIns="45720" anchor="t" anchorCtr="0" upright="1">
                        <a:noAutofit/>
                      </wps:bodyPr>
                    </wps:wsp>
                    <wps:wsp>
                      <wps:cNvPr id="110" name="Freeform 1324"/>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1" name="Freeform 1325"/>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2" name="Freeform 1326"/>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3" name="Freeform 1327"/>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4" name="Freeform 1328"/>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5" name="Freeform 1329"/>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6" name="Freeform 1330"/>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17" name="Freeform 1331"/>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8" name="Freeform 1332"/>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19" name="Freeform 1333"/>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0" name="Freeform 1334"/>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1" name="Freeform 1335"/>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2" name="Freeform 1336"/>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ln>
                      </wps:spPr>
                      <wps:bodyPr rot="0" vert="horz" wrap="square" lIns="91440" tIns="45720" rIns="91440" bIns="45720" anchor="t" anchorCtr="0" upright="1">
                        <a:noAutofit/>
                      </wps:bodyPr>
                    </wps:wsp>
                    <wps:wsp>
                      <wps:cNvPr id="123" name="Freeform 1337"/>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4" name="Freeform 1338"/>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5" name="Freeform 1339"/>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6" name="Freeform 1340"/>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wps:spPr>
                      <wps:txbx>
                        <w:txbxContent>
                          <w:p>
                            <w:pPr>
                              <w:pStyle w:val="208"/>
                            </w:pPr>
                            <w:r>
                              <w:rPr>
                                <w:sz w:val="18"/>
                                <w:szCs w:val="18"/>
                              </w:rPr>
                              <w:t>Согласовано</w:t>
                            </w:r>
                          </w:p>
                        </w:txbxContent>
                      </wps:txbx>
                      <wps:bodyPr rot="0" vert="vert270" wrap="square" lIns="91440" tIns="45720" rIns="91440" bIns="45720" anchor="t" anchorCtr="0" upright="1">
                        <a:noAutofit/>
                      </wps:bodyPr>
                    </wps:wsp>
                  </wpg:wgp>
                </a:graphicData>
              </a:graphic>
            </wp:anchor>
          </w:drawing>
        </mc:Choice>
        <mc:Fallback>
          <w:pict>
            <v:group id="Group 1247" o:spid="_x0000_s1026" o:spt="203" style="position:absolute;left:0pt;margin-left:-61.5pt;margin-top:5.2pt;height:807.95pt;width:586.95pt;z-index:251659264;mso-width-relative:page;mso-height-relative:page;" coordorigin="-96,388" coordsize="11739,16159" o:gfxdata="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">
              <o:lock v:ext="edit" aspectratio="f"/>
              <v:shape id="Text Box 1248" o:spid="_x0000_s1026" o:spt="202" type="#_x0000_t202" style="position:absolute;left:441;top:15173;height:1374;width:283;" filled="f" stroked="f" coordsize="21600,21600" o:gfxdata="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8/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layout-flow:vertical;mso-layout-flow-alt:bottom-to-top;">
                  <w:txbxContent>
                    <w:p>
                      <w:pPr>
                        <w:pStyle w:val="208"/>
                        <w:jc w:val="center"/>
                        <w:rPr>
                          <w:sz w:val="18"/>
                          <w:szCs w:val="18"/>
                          <w:lang w:val="ru-RU"/>
                        </w:rPr>
                      </w:pPr>
                      <w:r>
                        <w:rPr>
                          <w:sz w:val="18"/>
                          <w:szCs w:val="18"/>
                        </w:rPr>
                        <w:t>Инв. № под</w:t>
                      </w:r>
                      <w:r>
                        <w:rPr>
                          <w:sz w:val="18"/>
                          <w:szCs w:val="18"/>
                          <w:lang w:val="ru-RU"/>
                        </w:rPr>
                        <w:t>л.</w:t>
                      </w:r>
                    </w:p>
                  </w:txbxContent>
                </v:textbox>
              </v:shape>
              <v:shape id="Text Box 1249" o:spid="_x0000_s1026" o:spt="202" type="#_x0000_t202" style="position:absolute;left:441;top:13373;height:1925;width:283;" filled="f" stroked="f" coordsize="21600,21600" o:gfxdata="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jml6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style="layout-flow:vertical;mso-layout-flow-alt:bottom-to-top;">
                  <w:txbxContent>
                    <w:p>
                      <w:pPr>
                        <w:pStyle w:val="208"/>
                        <w:jc w:val="center"/>
                        <w:rPr>
                          <w:sz w:val="18"/>
                          <w:szCs w:val="18"/>
                        </w:rPr>
                      </w:pPr>
                      <w:r>
                        <w:rPr>
                          <w:sz w:val="18"/>
                          <w:szCs w:val="18"/>
                        </w:rPr>
                        <w:t>Подп. и дата</w:t>
                      </w:r>
                    </w:p>
                  </w:txbxContent>
                </v:textbox>
              </v:shape>
              <v:shape id="Text Box 1250" o:spid="_x0000_s1026" o:spt="202" type="#_x0000_t202" style="position:absolute;left:-96;top:388;height:978;width:220;mso-wrap-style:none;" filled="f" stroked="f" coordsize="21600,21600" o:gfxdata="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mpfP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layout-flow:vertical;mso-fit-shape-to-text:t;mso-layout-flow-alt:bottom-to-top;">
                  <w:txbxContent>
                    <w:p>
                      <w:pPr>
                        <w:pStyle w:val="208"/>
                        <w:jc w:val="center"/>
                        <w:rPr>
                          <w:sz w:val="18"/>
                          <w:szCs w:val="18"/>
                        </w:rPr>
                      </w:pPr>
                      <w:r>
                        <w:rPr>
                          <w:sz w:val="18"/>
                          <w:szCs w:val="18"/>
                        </w:rPr>
                        <w:t>Взам. инв. №</w:t>
                      </w:r>
                    </w:p>
                  </w:txbxContent>
                </v:textbox>
              </v:shape>
              <v:rect id="Rectangle 1251" o:spid="_x0000_s1026" o:spt="1" style="position:absolute;left:1155;top:388;height:16091;width:10488;" fillcolor="#FFFFFF" filled="t" stroked="t" coordsize="21600,21600" o:gfxdata="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m1+svQAA&#10;ANsAAAAPAAAAAAAAAAEAIAAAACIAAABkcnMvZG93bnJldi54bWxQSwECFAAUAAAACACHTuJAMy8F&#10;njsAAAA5AAAAEAAAAAAAAAABACAAAAAMAQAAZHJzL3NoYXBleG1sLnhtbFBLBQYAAAAABgAGAFsB&#10;AAC2AwAAAAA=&#10;">
                <v:fill on="t" focussize="0,0"/>
                <v:stroke weight="2.25pt" color="#000000" miterlimit="8" joinstyle="miter"/>
                <v:imagedata o:title=""/>
                <o:lock v:ext="edit" aspectratio="f"/>
                <v:textbox inset="0mm,0mm,0mm,0mm"/>
              </v:rect>
              <v:rect id="Rectangle 1252" o:spid="_x0000_s1026" o:spt="1" style="position:absolute;left:1155;top:14272;height:2199;width:10488;" fillcolor="#FFFFFF" filled="t" stroked="t" coordsize="21600,21600" o:gfxdata="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MveugAAANsA&#10;AAAPAAAAAAAAAAEAIAAAACIAAABkcnMvZG93bnJldi54bWxQSwECFAAUAAAACACHTuJAMy8FnjsA&#10;AAA5AAAAEAAAAAAAAAABACAAAAAJAQAAZHJzL3NoYXBleG1sLnhtbFBLBQYAAAAABgAGAFsBAACz&#10;AwAAAAA=&#10;">
                <v:fill on="t" focussize="0,0"/>
                <v:stroke weight="2.25pt" color="#000000" miterlimit="8" joinstyle="miter"/>
                <v:imagedata o:title=""/>
                <o:lock v:ext="edit" aspectratio="f"/>
                <v:textbox inset="0mm,0mm,0mm,0mm"/>
              </v:rect>
              <v:shape id="Text Box 1253" o:spid="_x0000_s1026" o:spt="202" type="#_x0000_t202" style="position:absolute;left:8807;top:15087;height:275;width:848;" filled="f" stroked="t" coordsize="21600,21600" o:gfxdata="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wYoe/&#10;AAAA2wAAAA8AAAAAAAAAAQAgAAAAIgAAAGRycy9kb3ducmV2LnhtbFBLAQIUABQAAAAIAIdO4kAz&#10;LwWeOwAAADkAAAAQAAAAAAAAAAEAIAAAAA4BAABkcnMvc2hhcGV4bWwueG1sUEsFBgAAAAAGAAYA&#10;WwEAALgDA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Стадия</w:t>
                      </w:r>
                    </w:p>
                  </w:txbxContent>
                </v:textbox>
              </v:shape>
              <v:shape id="Text Box 1254" o:spid="_x0000_s1026" o:spt="202" type="#_x0000_t202" style="position:absolute;left:9660;top:15087;height:275;width:847;" filled="f" stroked="t" coordsize="21600,21600" o:gfxdata="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y4Z7sAAADb&#10;AAAADwAAAAAAAAABACAAAAAiAAAAZHJzL2Rvd25yZXYueG1sUEsBAhQAFAAAAAgAh07iQDMvBZ47&#10;AAAAOQAAABAAAAAAAAAAAQAgAAAACgEAAGRycy9zaGFwZXhtbC54bWxQSwUGAAAAAAYABgBbAQAA&#10;tA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w:t>
                      </w:r>
                    </w:p>
                  </w:txbxContent>
                </v:textbox>
              </v:shape>
              <v:shape id="Text Box 1255" o:spid="_x0000_s1026" o:spt="202" type="#_x0000_t202" style="position:absolute;left:10512;top:15087;height:275;width:1131;" filled="f" stroked="t" coordsize="21600,21600" o:gfxdata="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B38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Листов</w:t>
                      </w:r>
                    </w:p>
                  </w:txbxContent>
                </v:textbox>
              </v:shape>
              <v:shape id="Text Box 1256" o:spid="_x0000_s1026" o:spt="202" type="#_x0000_t202" style="position:absolute;left:9665;top:15365;height:274;width:847;" filled="f" stroked="t" coordsize="21600,21600" o:gfxdata="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KDi7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lang w:val="ru-RU"/>
                        </w:rPr>
                      </w:pPr>
                      <w:r>
                        <w:rPr>
                          <w:sz w:val="18"/>
                          <w:szCs w:val="18"/>
                          <w:lang w:val="ru-RU"/>
                        </w:rPr>
                        <w:t>2</w:t>
                      </w:r>
                    </w:p>
                  </w:txbxContent>
                </v:textbox>
              </v:shape>
              <v:shape id="Text Box 1257" o:spid="_x0000_s1026" o:spt="202" type="#_x0000_t202" style="position:absolute;left:10512;top:15360;height:274;width:1131;" filled="f" stroked="t" coordsize="21600,21600" o:gfxdata="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HiYQvQAA&#10;ANsAAAAPAAAAAAAAAAEAIAAAACIAAABkcnMvZG93bnJldi54bWxQSwECFAAUAAAACACHTuJAMy8F&#10;njsAAAA5AAAAEAAAAAAAAAABACAAAAAMAQAAZHJzL3NoYXBleG1sLnhtbFBLBQYAAAAABgAGAFsB&#10;AAC2AwAAAAA=&#10;">
                <v:fill on="f" focussize="0,0"/>
                <v:stroke weight="2.25pt" color="#000000" miterlimit="8" joinstyle="miter"/>
                <v:imagedata o:title=""/>
                <o:lock v:ext="edit" aspectratio="f"/>
                <v:textbox inset="0mm,0mm,0mm,0mm">
                  <w:txbxContent>
                    <w:p>
                      <w:pPr>
                        <w:pStyle w:val="208"/>
                        <w:rPr>
                          <w:color w:val="FF0000"/>
                          <w:sz w:val="18"/>
                          <w:szCs w:val="18"/>
                          <w:lang w:val="ru-RU"/>
                        </w:rPr>
                      </w:pPr>
                      <w:r>
                        <w:rPr>
                          <w:sz w:val="18"/>
                          <w:szCs w:val="18"/>
                          <w:lang w:val="ru-RU"/>
                        </w:rPr>
                        <w:t xml:space="preserve">    </w:t>
                      </w:r>
                    </w:p>
                  </w:txbxContent>
                </v:textbox>
              </v:shape>
              <v:shape id="Text Box 1258" o:spid="_x0000_s1026" o:spt="202" type="#_x0000_t202" style="position:absolute;left:8808;top:15643;height:824;width:2835;" filled="f" stroked="t" coordsize="21600,21600" o:gfxdata="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e+ZL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15"/>
                        <w:spacing w:before="60"/>
                        <w:jc w:val="left"/>
                        <w:rPr>
                          <w:rFonts w:hint="default" w:ascii="Times New Roman" w:hAnsi="Times New Roman" w:cs="Times New Roman"/>
                          <w:szCs w:val="18"/>
                        </w:rPr>
                      </w:pPr>
                    </w:p>
                    <w:p>
                      <w:pPr>
                        <w:pStyle w:val="73"/>
                        <w:ind w:firstLine="0"/>
                        <w:jc w:val="center"/>
                        <w:rPr>
                          <w:rFonts w:hint="default" w:ascii="Times New Roman" w:hAnsi="Times New Roman" w:cs="Times New Roman"/>
                          <w:sz w:val="20"/>
                          <w:szCs w:val="22"/>
                        </w:rPr>
                      </w:pPr>
                      <w:r>
                        <w:rPr>
                          <w:rFonts w:hint="default" w:ascii="Times New Roman" w:hAnsi="Times New Roman" w:cs="Times New Roman"/>
                          <w:sz w:val="20"/>
                          <w:szCs w:val="22"/>
                        </w:rPr>
                        <w:t>ООО «</w:t>
                      </w:r>
                      <w:r>
                        <w:rPr>
                          <w:rFonts w:hint="default" w:ascii="Times New Roman" w:hAnsi="Times New Roman" w:cs="Times New Roman"/>
                          <w:sz w:val="20"/>
                          <w:szCs w:val="22"/>
                          <w:lang w:val="ru-RU"/>
                        </w:rPr>
                        <w:t>ТЭС-Проект</w:t>
                      </w:r>
                      <w:r>
                        <w:rPr>
                          <w:rFonts w:hint="default" w:ascii="Times New Roman" w:hAnsi="Times New Roman" w:cs="Times New Roman"/>
                          <w:sz w:val="20"/>
                          <w:szCs w:val="22"/>
                        </w:rPr>
                        <w:t>»</w:t>
                      </w:r>
                    </w:p>
                    <w:p>
                      <w:pPr>
                        <w:pStyle w:val="208"/>
                        <w:jc w:val="center"/>
                        <w:rPr>
                          <w:rFonts w:hint="default" w:ascii="Times New Roman" w:hAnsi="Times New Roman" w:cs="Times New Roman"/>
                          <w:sz w:val="20"/>
                          <w:lang w:val="ru-RU"/>
                        </w:rPr>
                      </w:pPr>
                    </w:p>
                  </w:txbxContent>
                </v:textbox>
              </v:shape>
              <v:shape id="Text Box 1259" o:spid="_x0000_s1026" o:spt="202" type="#_x0000_t202" style="position:absolute;left:6201;top:14453;height:360;width:468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900"/>
                        </w:tabs>
                        <w:ind w:firstLine="0"/>
                        <w:rPr>
                          <w:b/>
                          <w:szCs w:val="24"/>
                          <w:lang w:val="ru-RU"/>
                        </w:rPr>
                      </w:pPr>
                      <w:r>
                        <w:rPr>
                          <w:color w:val="FF0000"/>
                          <w:szCs w:val="24"/>
                        </w:rPr>
                        <w:t xml:space="preserve">                         </w:t>
                      </w:r>
                    </w:p>
                    <w:p>
                      <w:pPr>
                        <w:rPr>
                          <w:szCs w:val="28"/>
                        </w:rPr>
                      </w:pPr>
                    </w:p>
                  </w:txbxContent>
                </v:textbox>
              </v:shape>
              <v:group id="Group 1260" o:spid="_x0000_s1026" o:spt="203" style="position:absolute;left:1143;top:14264;height:2205;width:3685;" coordorigin="3028,10033" coordsize="3685,2274"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group id="Group 1261" o:spid="_x0000_s1026" o:spt="203" style="position:absolute;left:3031;top:10614;height:1693;width:3682;" coordorigin="3314,10614" coordsize="3682,169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group id="Group 1262" o:spid="_x0000_s1026" o:spt="203" style="position:absolute;left:3314;top:10614;height:280;width:3682;" coordorigin="3332,11725" coordsize="3681,283"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Text Box 1263" o:spid="_x0000_s1026" o:spt="202" type="#_x0000_t202" style="position:absolute;left:3332;top:11725;height:283;width:397;" filled="f" stroked="t" coordsize="21600,21600" o:gfxdata="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YR+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Изм.</w:t>
                            </w:r>
                          </w:p>
                        </w:txbxContent>
                      </v:textbox>
                    </v:shape>
                    <v:shape id="Text Box 1264" o:spid="_x0000_s1026" o:spt="202" type="#_x0000_t202" style="position:absolute;left:4295;top:11725;height:283;width:1304;" filled="f" stroked="t" coordsize="21600,21600" o:gfxdata="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FS66ugAAANsA&#10;AAAPAAAAAAAAAAEAIAAAACIAAABkcnMvZG93bnJldi54bWxQSwECFAAUAAAACACHTuJAMy8FnjsA&#10;AAA5AAAAEAAAAAAAAAABACAAAAAJAQAAZHJzL3NoYXBleG1sLnhtbFBLBQYAAAAABgAGAFsBAACz&#10;AwAAAAA=&#10;">
                      <v:fill on="f" focussize="0,0"/>
                      <v:stroke weight="2.25pt" color="#000000" miterlimit="8" joinstyle="miter"/>
                      <v:imagedata o:title=""/>
                      <o:lock v:ext="edit" aspectratio="f"/>
                      <v:textbox inset="0mm,0mm,0mm,0mm">
                        <w:txbxContent>
                          <w:p>
                            <w:pPr>
                              <w:pStyle w:val="208"/>
                              <w:jc w:val="left"/>
                              <w:rPr>
                                <w:sz w:val="18"/>
                                <w:szCs w:val="18"/>
                                <w:lang w:val="ru-RU"/>
                              </w:rPr>
                            </w:pPr>
                            <w:r>
                              <w:rPr>
                                <w:sz w:val="18"/>
                                <w:szCs w:val="18"/>
                                <w:lang w:val="ru-RU"/>
                              </w:rPr>
                              <w:t xml:space="preserve"> Лист    </w:t>
                            </w:r>
                            <w:r>
                              <w:rPr>
                                <w:sz w:val="18"/>
                                <w:szCs w:val="18"/>
                              </w:rPr>
                              <w:t>№ док.</w:t>
                            </w:r>
                          </w:p>
                        </w:txbxContent>
                      </v:textbox>
                    </v:shape>
                    <v:shape id="Text Box 1265" o:spid="_x0000_s1026" o:spt="202" type="#_x0000_t202" style="position:absolute;left:3728;top:11725;height:283;width:567;" filled="f" stroked="t" coordsize="21600,21600" o:gfxdata="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1mLI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Кол.</w:t>
                            </w:r>
                          </w:p>
                        </w:txbxContent>
                      </v:textbox>
                    </v:shape>
                    <v:shape id="Text Box 1266" o:spid="_x0000_s1026" o:spt="202" type="#_x0000_t202" style="position:absolute;left:5597;top:11725;height:283;width:850;" filled="f" stroked="t" coordsize="21600,21600" o:gfxdata="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sVVr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Подп.</w:t>
                            </w:r>
                          </w:p>
                        </w:txbxContent>
                      </v:textbox>
                    </v:shape>
                    <v:shape id="Text Box 1267" o:spid="_x0000_s1026" o:spt="202" type="#_x0000_t202" style="position:absolute;left:6446;top:11725;height:283;width:567;" filled="f" stroked="t" coordsize="21600,21600" o:gfxdata="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ewzb4A&#10;AADbAAAADwAAAAAAAAABACAAAAAiAAAAZHJzL2Rvd25yZXYueG1sUEsBAhQAFAAAAAgAh07iQDMv&#10;BZ47AAAAOQAAABAAAAAAAAAAAQAgAAAADQEAAGRycy9zaGFwZXhtbC54bWxQSwUGAAAAAAYABgBb&#10;AQAAtwMAAAAA&#10;">
                      <v:fill on="f" focussize="0,0"/>
                      <v:stroke weight="2.25pt" color="#000000" miterlimit="8" joinstyle="miter"/>
                      <v:imagedata o:title=""/>
                      <o:lock v:ext="edit" aspectratio="f"/>
                      <v:textbox inset="0mm,0mm,0mm,0mm">
                        <w:txbxContent>
                          <w:p>
                            <w:pPr>
                              <w:pStyle w:val="208"/>
                              <w:jc w:val="center"/>
                              <w:rPr>
                                <w:sz w:val="18"/>
                                <w:szCs w:val="18"/>
                              </w:rPr>
                            </w:pPr>
                            <w:r>
                              <w:rPr>
                                <w:sz w:val="18"/>
                                <w:szCs w:val="18"/>
                              </w:rPr>
                              <w:t>Дата</w:t>
                            </w:r>
                          </w:p>
                        </w:txbxContent>
                      </v:textbox>
                    </v:shape>
                  </v:group>
                  <v:group id="Group 1268" o:spid="_x0000_s1026" o:spt="203" style="position:absolute;left:3314;top:10907;height:1400;width:3682;" coordorigin="2358,10607" coordsize="3682,1400"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group id="Group 1269" o:spid="_x0000_s1026" o:spt="203" style="position:absolute;left:2358;top:10609;height:1391;width:3681;" coordorigin="2924,10616" coordsize="3681,1391"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group id="Group 1270" o:spid="_x0000_s1026" o:spt="203" style="position:absolute;left:2924;top:10616;height:281;width:3680;" coordorigin="2196,10916" coordsize="3683,284"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Text Box 1271" o:spid="_x0000_s1026" o:spt="202" type="#_x0000_t202" style="position:absolute;left:3158;top:10917;height:283;width:1305;" filled="f" stroked="t" coordsize="21600,21600" o:gfxdata="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F02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r>
                                  <w:rPr>
                                    <w:rFonts w:ascii="ISOCPEUR" w:hAnsi="ISOCPEUR"/>
                                    <w:i/>
                                    <w:szCs w:val="24"/>
                                  </w:rPr>
                                  <w:t xml:space="preserve">Чендырев </w:t>
                                </w:r>
                              </w:p>
                            </w:txbxContent>
                          </v:textbox>
                        </v:shape>
                        <v:shape id="Text Box 1272" o:spid="_x0000_s1026" o:spt="202" type="#_x0000_t202" style="position:absolute;left:2196;top:10916;height:283;width:964;" filled="f" stroked="t" coordsize="21600,21600" o:gfxdata="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rgz+5AAAA2wAA&#10;AA8AAAAAAAAAAQAgAAAAIgAAAGRycy9kb3ducmV2LnhtbFBLAQIUABQAAAAIAIdO4kAzLwWeOwAA&#10;ADkAAAAQAAAAAAAAAAEAIAAAAAgBAABkcnMvc2hhcGV4bWwueG1sUEsFBgAAAAAGAAYAWwEAALID&#10;AAAAAA==&#10;">
                          <v:fill on="f" focussize="0,0"/>
                          <v:stroke weight="1pt" color="#000000" miterlimit="8" joinstyle="miter"/>
                          <v:imagedata o:title=""/>
                          <o:lock v:ext="edit" aspectratio="f"/>
                          <v:textbox inset="0mm,0mm,0mm,0mm">
                            <w:txbxContent>
                              <w:p>
                                <w:pPr>
                                  <w:pStyle w:val="208"/>
                                  <w:rPr>
                                    <w:sz w:val="18"/>
                                    <w:szCs w:val="18"/>
                                    <w:lang w:val="ru-RU"/>
                                  </w:rPr>
                                </w:pPr>
                                <w:r>
                                  <w:rPr>
                                    <w:sz w:val="18"/>
                                    <w:szCs w:val="18"/>
                                    <w:lang w:val="ru-RU"/>
                                  </w:rPr>
                                  <w:t>Разраб.</w:t>
                                </w:r>
                              </w:p>
                            </w:txbxContent>
                          </v:textbox>
                        </v:shape>
                        <v:shape id="Text Box 1273" o:spid="_x0000_s1026" o:spt="202" type="#_x0000_t202" style="position:absolute;left:4461;top:10917;height:283;width:851;" filled="f" stroked="t" coordsize="21600,21600" o:gfxdata="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nJq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4" o:spid="_x0000_s1026" o:spt="202" type="#_x0000_t202" style="position:absolute;left:5311;top:10917;height:283;width:568;" filled="f" stroked="t" coordsize="21600,21600" o:gfxdata="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8UWE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group>
                      <v:group id="Group 1275" o:spid="_x0000_s1026" o:spt="203" style="position:absolute;left:2925;top:10895;height:280;width:3680;" coordorigin="2196,10916" coordsize="3683,284"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shape id="Text Box 1276" o:spid="_x0000_s1026" o:spt="202" type="#_x0000_t202" style="position:absolute;left:3158;top:10917;height:283;width:1305;" filled="f" stroked="t" coordsize="21600,21600" o:gfxdata="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vfm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rPr>
                                </w:pPr>
                              </w:p>
                              <w:p>
                                <w:pPr>
                                  <w:pStyle w:val="215"/>
                                  <w:jc w:val="left"/>
                                  <w:rPr>
                                    <w:sz w:val="16"/>
                                    <w:szCs w:val="16"/>
                                  </w:rPr>
                                </w:pPr>
                              </w:p>
                            </w:txbxContent>
                          </v:textbox>
                        </v:shape>
                        <v:shape id="Text Box 1277" o:spid="_x0000_s1026" o:spt="202" type="#_x0000_t202" style="position:absolute;left:2196;top:10916;height:283;width:964;" filled="f" stroked="t" coordsize="21600,21600" o:gfxdata="UEsDBAoAAAAAAIdO4kAAAAAAAAAAAAAAAAAEAAAAZHJzL1BLAwQUAAAACACHTuJAhiPb87wAAADb&#10;AAAADwAAAGRycy9kb3ducmV2LnhtbEWP0WrCQBRE3wv+w3IF3+omF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j2/O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08"/>
                                  <w:rPr>
                                    <w:sz w:val="18"/>
                                    <w:szCs w:val="18"/>
                                    <w:lang w:val="ru-RU"/>
                                  </w:rPr>
                                </w:pPr>
                              </w:p>
                            </w:txbxContent>
                          </v:textbox>
                        </v:shape>
                        <v:shape id="Text Box 1278" o:spid="_x0000_s1026" o:spt="202" type="#_x0000_t202" style="position:absolute;left:4461;top:10917;height:283;width:851;" filled="f" stroked="t" coordsize="21600,21600" o:gfxdata="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KQ4e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79" o:spid="_x0000_s1026" o:spt="202" type="#_x0000_t202" style="position:absolute;left:5311;top:10917;height:283;width:568;" filled="f" stroked="t" coordsize="21600,21600" o:gfxdata="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G5h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rPr>
                                    <w:szCs w:val="18"/>
                                  </w:rPr>
                                </w:pPr>
                              </w:p>
                            </w:txbxContent>
                          </v:textbox>
                        </v:shape>
                      </v:group>
                      <v:group id="Group 1280" o:spid="_x0000_s1026" o:spt="203" style="position:absolute;left:2925;top:11174;height:280;width:3680;" coordorigin="2196,10916" coordsize="3683,284"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Text Box 1281" o:spid="_x0000_s1026" o:spt="202" type="#_x0000_t202" style="position:absolute;left:3158;top:10917;height:283;width:1305;" filled="f" stroked="t" coordsize="21600,21600" o:gfxdata="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Y3fC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ind w:firstLine="0"/>
                                  <w:rPr>
                                    <w:rFonts w:ascii="ISOCPEUR" w:hAnsi="ISOCPEUR"/>
                                    <w:i/>
                                    <w:szCs w:val="24"/>
                                    <w:lang w:val="ru-RU"/>
                                  </w:rPr>
                                </w:pPr>
                                <w:r>
                                  <w:rPr>
                                    <w:rFonts w:ascii="ISOCPEUR" w:hAnsi="ISOCPEUR"/>
                                    <w:i/>
                                    <w:szCs w:val="24"/>
                                    <w:lang w:val="ru-RU"/>
                                  </w:rPr>
                                  <w:t>Ильин</w:t>
                                </w:r>
                              </w:p>
                            </w:txbxContent>
                          </v:textbox>
                        </v:shape>
                        <v:shape id="Text Box 1282" o:spid="_x0000_s1026" o:spt="202" type="#_x0000_t202" style="position:absolute;left:2196;top:10916;height:283;width:964;" filled="f" stroked="t" coordsize="21600,21600" o:gfxdata="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h0mC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08"/>
                                  <w:rPr>
                                    <w:sz w:val="16"/>
                                    <w:szCs w:val="16"/>
                                    <w:lang w:val="ru-RU"/>
                                  </w:rPr>
                                </w:pPr>
                                <w:r>
                                  <w:rPr>
                                    <w:sz w:val="18"/>
                                    <w:szCs w:val="18"/>
                                    <w:lang w:val="ru-RU"/>
                                  </w:rPr>
                                  <w:t>ГИП</w:t>
                                </w:r>
                              </w:p>
                            </w:txbxContent>
                          </v:textbox>
                        </v:shape>
                        <v:shape id="Text Box 1283" o:spid="_x0000_s1026" o:spt="202" type="#_x0000_t202" style="position:absolute;left:4461;top:10917;height:283;width:851;" filled="f" stroked="t" coordsize="21600,21600" o:gfxdata="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L7Bm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284" o:spid="_x0000_s1026" o:spt="202" type="#_x0000_t202" style="position:absolute;left:5311;top:10917;height:283;width:568;" filled="f" stroked="t" coordsize="21600,21600" o:gfxdata="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KNNZ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txbxContent>
                          </v:textbox>
                        </v:shape>
                      </v:group>
                      <v:group id="Group 1285" o:spid="_x0000_s1026" o:spt="203" style="position:absolute;left:2925;top:11449;height:281;width:3680;" coordorigin="2196,10916" coordsize="3683,28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Text Box 1286" o:spid="_x0000_s1026" o:spt="202" type="#_x0000_t202" style="position:absolute;left:3158;top:10917;height:283;width:1305;" filled="f" stroked="t" coordsize="21600,21600" o:gfxdata="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ui1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rPr>
                                    <w:szCs w:val="18"/>
                                  </w:rPr>
                                </w:pPr>
                              </w:p>
                            </w:txbxContent>
                          </v:textbox>
                        </v:shape>
                        <v:shape id="Text Box 1287" o:spid="_x0000_s1026" o:spt="202" type="#_x0000_t202" style="position:absolute;left:2196;top:10916;height:283;width:964;" filled="f" stroked="t" coordsize="21600,21600" o:gfxdata="UEsDBAoAAAAAAIdO4kAAAAAAAAAAAAAAAAAEAAAAZHJzL1BLAwQUAAAACACHTuJAA/pNLr0AAADb&#10;AAAADwAAAGRycy9kb3ducmV2LnhtbEWP0WrCQBRE34X+w3ILvtVNF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k0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08"/>
                                  <w:jc w:val="center"/>
                                  <w:rPr>
                                    <w:sz w:val="16"/>
                                    <w:szCs w:val="16"/>
                                    <w:lang w:val="ru-RU"/>
                                  </w:rPr>
                                </w:pPr>
                              </w:p>
                            </w:txbxContent>
                          </v:textbox>
                        </v:shape>
                        <v:shape id="Text Box 1288" o:spid="_x0000_s1026" o:spt="202" type="#_x0000_t202" style="position:absolute;left:4461;top:10917;height:283;width:851;" filled="f" stroked="t" coordsize="21600,21600" o:gfxdata="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9Va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289" o:spid="_x0000_s1026" o:spt="202" type="#_x0000_t202" style="position:absolute;left:5311;top:10917;height:283;width:568;" filled="f" stroked="t" coordsize="21600,21600" o:gfxdata="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cMG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id="Group 1290" o:spid="_x0000_s1026" o:spt="203" style="position:absolute;left:2925;top:11726;height:281;width:3680;" coordorigin="2196,10916" coordsize="3683,284"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Text Box 1291" o:spid="_x0000_s1026" o:spt="202" type="#_x0000_t202" style="position:absolute;left:3158;top:10917;height:283;width:1305;" filled="f" stroked="t" coordsize="21600,21600" o:gfxdata="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MFLLb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rPr>
                                    <w:szCs w:val="18"/>
                                  </w:rPr>
                                </w:pPr>
                              </w:p>
                            </w:txbxContent>
                          </v:textbox>
                        </v:shape>
                        <v:shape id="Text Box 1292" o:spid="_x0000_s1026" o:spt="202" type="#_x0000_t202" style="position:absolute;left:2196;top:10916;height:283;width:964;" filled="f" stroked="t" coordsize="21600,21600" o:gfxdata="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Xt9f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rPr>
                                    <w:szCs w:val="18"/>
                                  </w:rPr>
                                </w:pPr>
                              </w:p>
                            </w:txbxContent>
                          </v:textbox>
                        </v:shape>
                        <v:shape id="Text Box 1293" o:spid="_x0000_s1026" o:spt="202" type="#_x0000_t202" style="position:absolute;left:4461;top:10917;height:283;width:851;" filled="f" stroked="t" coordsize="21600,21600" o:gfxdata="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hJ6xL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294" o:spid="_x0000_s1026" o:spt="202" type="#_x0000_t202" style="position:absolute;left:5311;top:10917;height:283;width:568;" filled="f" stroked="t" coordsize="21600,21600" o:gfxdata="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N+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group>
                    </v:group>
                    <v:line id="Line 1295" o:spid="_x0000_s1026" o:spt="20" style="position:absolute;left:5473;top:10607;flip:x;height:1400;width:0;" filled="f" stroked="t" coordsize="21600,21600" o:gfxdata="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1Yz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6" o:spid="_x0000_s1026" o:spt="20" style="position:absolute;left:6040;top:10607;flip:x;height:1400;width:0;" filled="f" stroked="t" coordsize="21600,21600" o:gfxdata="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pyES8AAAA&#10;2w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297" o:spid="_x0000_s1026" o:spt="20" style="position:absolute;left:3322;top:10607;flip:x;height:1400;width:0;" filled="f" stroked="t" coordsize="21600,21600" o:gfxdata="UEsDBAoAAAAAAIdO4kAAAAAAAAAAAAAAAAAEAAAAZHJzL1BLAwQUAAAACACHTuJAtmVt370AAADb&#10;AAAADwAAAGRycy9kb3ducmV2LnhtbEWPQWvCQBSE7wX/w/IEL6XZtYU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ZW3f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8" o:spid="_x0000_s1026" o:spt="20" style="position:absolute;left:4621;top:10607;flip:x;height:1400;width:0;" filled="f" stroked="t" coordsize="21600,21600" o:gfxdata="UEsDBAoAAAAAAIdO4kAAAAAAAAAAAAAAAAAEAAAAZHJzL1BLAwQUAAAACACHTuJAOYz1q70AAADb&#10;AAAADwAAAGRycy9kb3ducmV2LnhtbEWPQWvCQBSE7wX/w/IEL6XZtZQ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jPWr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299" o:spid="_x0000_s1026" o:spt="20" style="position:absolute;left:2361;top:10607;flip:x;height:1400;width:0;" filled="f" stroked="t" coordsize="21600,21600" o:gfxdata="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wFAwvQAA&#10;ANs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group>
                </v:group>
                <v:group id="Group 1300" o:spid="_x0000_s1026" o:spt="203" style="position:absolute;left:3028;top:10033;height:581;width:3683;" coordorigin="3033,9482" coordsize="3683,581"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Group 1301" o:spid="_x0000_s1026" o:spt="203" style="position:absolute;left:3034;top:9492;height:561;width:3682;" coordorigin="1240,9793" coordsize="3685,568"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group id="Group 1302" o:spid="_x0000_s1026" o:spt="203" style="position:absolute;left:1240;top:10078;height:283;width:3685;" coordorigin="3332,11725" coordsize="3681,283"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Text Box 1303" o:spid="_x0000_s1026" o:spt="202" type="#_x0000_t202" style="position:absolute;left:3332;top:11725;height:283;width:397;" filled="f" stroked="t" coordsize="21600,21600" o:gfxdata="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cK4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04" o:spid="_x0000_s1026" o:spt="202" type="#_x0000_t202" style="position:absolute;left:4295;top:11725;height:283;width:1304;" filled="f" stroked="t" coordsize="21600,21600" o:gfxdata="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JDWj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05" o:spid="_x0000_s1026" o:spt="202" type="#_x0000_t202" style="position:absolute;left:3728;top:11725;height:283;width:567;" filled="f" stroked="t" coordsize="21600,21600" o:gfxdata="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JA4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6" o:spid="_x0000_s1026" o:spt="202" type="#_x0000_t202" style="position:absolute;left:5597;top:11725;height:283;width:850;" filled="f" stroked="t" coordsize="21600,21600" o:gfxdata="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g5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shape id="Text Box 1307" o:spid="_x0000_s1026" o:spt="202" type="#_x0000_t202" style="position:absolute;left:6446;top:11725;height:283;width:567;" filled="f" stroked="t" coordsize="21600,21600" o:gfxdata="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9qvU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inset="0mm,0mm,0mm,0mm">
                          <w:txbxContent>
                            <w:p>
                              <w:pPr>
                                <w:pStyle w:val="215"/>
                              </w:pPr>
                            </w:p>
                          </w:txbxContent>
                        </v:textbox>
                      </v:shape>
                    </v:group>
                    <v:group id="Group 1308" o:spid="_x0000_s1026" o:spt="203" style="position:absolute;left:1240;top:9793;height:283;width:3685;" coordorigin="3332,11725" coordsize="3681,283"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Text Box 1309" o:spid="_x0000_s1026" o:spt="202" type="#_x0000_t202" style="position:absolute;left:3332;top:11725;height:283;width:397;" filled="f" stroked="t" coordsize="21600,21600" o:gfxdata="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Tlju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0" o:spid="_x0000_s1026" o:spt="202" type="#_x0000_t202" style="position:absolute;left:4295;top:11725;height:283;width:1304;" filled="f" stroked="t" coordsize="21600,21600" o:gfxdata="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BCEy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shape id="Text Box 1311" o:spid="_x0000_s1026" o:spt="202" type="#_x0000_t202" style="position:absolute;left:3728;top:11725;height:283;width:567;" filled="f" stroked="t" coordsize="21600,21600" o:gfxdata="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2t1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mm,0mm,0mm,0mm">
                          <w:txbxContent>
                            <w:p>
                              <w:pPr>
                                <w:pStyle w:val="215"/>
                              </w:pPr>
                            </w:p>
                          </w:txbxContent>
                        </v:textbox>
                      </v:shape>
                      <v:shape id="Text Box 1312" o:spid="_x0000_s1026" o:spt="202" type="#_x0000_t202" style="position:absolute;left:5597;top:11725;height:283;width:850;" filled="f" stroked="t" coordsize="21600,21600" o:gfxdata="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Ujml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inset="0mm,0mm,0mm,0mm">
                          <w:txbxContent>
                            <w:p>
                              <w:pPr>
                                <w:pStyle w:val="215"/>
                              </w:pPr>
                            </w:p>
                          </w:txbxContent>
                        </v:textbox>
                      </v:shape>
                      <v:shape id="Text Box 1313" o:spid="_x0000_s1026" o:spt="202" type="#_x0000_t202" style="position:absolute;left:6446;top:11725;height:283;width:567;" filled="f" stroked="t" coordsize="21600,21600" o:gfxdata="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enD6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inset="0mm,0mm,0mm,0mm">
                          <w:txbxContent>
                            <w:p>
                              <w:pPr>
                                <w:pStyle w:val="215"/>
                              </w:pPr>
                            </w:p>
                          </w:txbxContent>
                        </v:textbox>
                      </v:shape>
                    </v:group>
                  </v:group>
                  <v:line id="Line 1314" o:spid="_x0000_s1026" o:spt="20" style="position:absolute;left:5299;top:9482;height:571;width:0;" filled="f" stroked="t" coordsize="21600,21600" o:gfxdata="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Ag+YvQAA&#10;ANwAAAAPAAAAAAAAAAEAIAAAACIAAABkcnMvZG93bnJldi54bWxQSwECFAAUAAAACACHTuJAMy8F&#10;njsAAAA5AAAAEAAAAAAAAAABACAAAAAMAQAAZHJzL3NoYXBleG1sLnhtbFBLBQYAAAAABgAGAFsB&#10;AAC2AwAAAAA=&#10;">
                    <v:fill on="f" focussize="0,0"/>
                    <v:stroke weight="2.25pt" color="#000000" joinstyle="round"/>
                    <v:imagedata o:title=""/>
                    <o:lock v:ext="edit" aspectratio="f"/>
                  </v:line>
                  <v:line id="Line 1315" o:spid="_x0000_s1026" o:spt="20" style="position:absolute;left:3033;top:9492;height:571;width:0;" filled="f" stroked="t" coordsize="21600,21600" o:gfxdata="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OqgO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6" o:spid="_x0000_s1026" o:spt="20" style="position:absolute;left:6715;top:9482;height:571;width:0;" filled="f" stroked="t" coordsize="21600,21600" o:gfxdata="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pw0dLsAAADc&#10;AAAADwAAAAAAAAABACAAAAAiAAAAZHJzL2Rvd25yZXYueG1sUEsBAhQAFAAAAAgAh07iQDMvBZ47&#10;AAAAOQAAABAAAAAAAAAAAQAgAAAACgEAAGRycy9zaGFwZXhtbC54bWxQSwUGAAAAAAYABgBbAQAA&#10;tAMAAAAA&#10;">
                    <v:fill on="f" focussize="0,0"/>
                    <v:stroke weight="2.25pt" color="#000000" joinstyle="round"/>
                    <v:imagedata o:title=""/>
                    <o:lock v:ext="edit" aspectratio="f"/>
                  </v:line>
                  <v:line id="Line 1317" o:spid="_x0000_s1026" o:spt="20" style="position:absolute;left:6148;top:9482;height:571;width:0;" filled="f" stroked="t" coordsize="21600,21600" o:gfxdata="UEsDBAoAAAAAAIdO4kAAAAAAAAAAAAAAAAAEAAAAZHJzL1BLAwQUAAAACACHTuJANdCR77wAAADc&#10;AAAADwAAAGRycy9kb3ducmV2LnhtbEVP32vCMBB+H/g/hBP2MmbSD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Qke+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8" o:spid="_x0000_s1026" o:spt="20" style="position:absolute;left:3430;top:9492;height:571;width:0;" filled="f" stroked="t" coordsize="21600,21600" o:gfxdata="UEsDBAoAAAAAAIdO4kAAAAAAAAAAAAAAAAAEAAAAZHJzL1BLAwQUAAAACACHTuJAujkJm7wAAADc&#10;AAAADwAAAGRycy9kb3ducmV2LnhtbEVP32vCMBB+H/g/hBP2MmbSM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5CZu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Line 1319" o:spid="_x0000_s1026" o:spt="20" style="position:absolute;left:3996;top:9482;height:571;width:0;" filled="f" stroked="t" coordsize="21600,21600" o:gfxdata="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1rAC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group>
              </v:group>
              <v:shape id="Text Box 1320" o:spid="_x0000_s1026" o:spt="202" type="#_x0000_t202" style="position:absolute;left:4840;top:15093;height:1374;width:3969;" fillcolor="#FFFFFF" filled="t" stroked="t" coordsize="21600,21600" o:gfxdata="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izwLsAAADc&#10;AAAADwAAAAAAAAABACAAAAAiAAAAZHJzL2Rvd25yZXYueG1sUEsBAhQAFAAAAAgAh07iQDMvBZ47&#10;AAAAOQAAABAAAAAAAAAAAQAgAAAACgEAAGRycy9zaGFwZXhtbC54bWxQSwUGAAAAAAYABgBbAQAA&#10;tAMAAAAA&#10;">
                <v:fill on="t" focussize="0,0"/>
                <v:stroke weight="2.25pt" color="#000000" miterlimit="8" joinstyle="miter"/>
                <v:imagedata o:title=""/>
                <o:lock v:ext="edit" aspectratio="f"/>
                <v:textbox inset="0mm,0mm,0mm,0mm">
                  <w:txbxContent>
                    <w:p>
                      <w:pPr>
                        <w:rPr>
                          <w:szCs w:val="22"/>
                        </w:rPr>
                      </w:pPr>
                    </w:p>
                  </w:txbxContent>
                </v:textbox>
              </v:shape>
              <v:shape id="Text Box 1321" o:spid="_x0000_s1026" o:spt="202" type="#_x0000_t202" style="position:absolute;left:4941;top:15353;height:900;width:3780;" filled="f" stroked="f" coordsize="21600,21600" o:gfxdata="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ac4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pStyle w:val="208"/>
                        <w:jc w:val="center"/>
                        <w:rPr>
                          <w:sz w:val="24"/>
                          <w:szCs w:val="24"/>
                          <w:lang w:val="ru-RU"/>
                        </w:rPr>
                      </w:pPr>
                    </w:p>
                    <w:p>
                      <w:pPr>
                        <w:pStyle w:val="208"/>
                        <w:jc w:val="center"/>
                        <w:rPr>
                          <w:sz w:val="18"/>
                          <w:szCs w:val="18"/>
                          <w:lang w:val="ru-RU"/>
                        </w:rPr>
                      </w:pPr>
                      <w:r>
                        <w:rPr>
                          <w:sz w:val="24"/>
                          <w:szCs w:val="24"/>
                          <w:lang w:val="ru-RU"/>
                        </w:rPr>
                        <w:t>Пояснительная записка</w:t>
                      </w:r>
                    </w:p>
                  </w:txbxContent>
                </v:textbox>
              </v:shape>
              <v:shape id="Text Box 1322" o:spid="_x0000_s1026" o:spt="202" type="#_x0000_t202" style="position:absolute;left:8901;top:15353;height:302;width:72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left"/>
                        <w:rPr>
                          <w:sz w:val="18"/>
                          <w:szCs w:val="18"/>
                          <w:lang w:val="ru-RU"/>
                        </w:rPr>
                      </w:pPr>
                      <w:r>
                        <w:rPr>
                          <w:rStyle w:val="216"/>
                          <w:i/>
                          <w:sz w:val="18"/>
                          <w:szCs w:val="18"/>
                          <w:lang w:val="ru-RU"/>
                        </w:rPr>
                        <w:t xml:space="preserve"> П</w:t>
                      </w:r>
                    </w:p>
                  </w:txbxContent>
                </v:textbox>
              </v:shape>
              <v:shape id="Freeform 1323" o:spid="_x0000_s1026" o:spt="100" style="position:absolute;left:2775;top:14273;height:843;width:6;" filled="f" stroked="t" coordsize="6,843" o:gfxdata="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e/ZugAAANwA&#10;AAAPAAAAAAAAAAEAIAAAACIAAABkcnMvZG93bnJldi54bWxQSwECFAAUAAAACACHTuJAMy8FnjsA&#10;AAA5AAAAEAAAAAAAAAABACAAAAAJAQAAZHJzL3NoYXBleG1sLnhtbFBLBQYAAAAABgAGAFsBAACz&#10;AwAAAAA=&#10;" path="m6,0l0,843e">
                <v:path o:connectlocs="6,0;0,843" o:connectangles="0,0"/>
                <v:fill on="f" focussize="0,0"/>
                <v:stroke weight="2.25pt" color="#000000" joinstyle="round"/>
                <v:imagedata o:title=""/>
                <o:lock v:ext="edit" aspectratio="f"/>
              </v:shape>
              <v:shape id="Freeform 1324" o:spid="_x0000_s1026" o:spt="100" style="position:absolute;left:0;top:11876;height:1;width:1149;" fillcolor="#FFFFFF" filled="t" stroked="t" coordsize="1149,1" o:gfxdata="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ALn74A&#10;AADcAAAADwAAAAAAAAABACAAAAAiAAAAZHJzL2Rvd25yZXYueG1sUEsBAhQAFAAAAAgAh07iQDMv&#10;BZ47AAAAOQAAABAAAAAAAAAAAQAgAAAADQEAAGRycy9zaGFwZXhtbC54bWxQSwUGAAAAAAYABgBb&#10;AQAAtwMAAAAA&#10;" path="m0,0l1149,0e">
                <v:path o:connectlocs="0,0;1149,0" o:connectangles="0,0"/>
                <v:fill on="t" focussize="0,0"/>
                <v:stroke weight="1pt" color="#000000" joinstyle="round"/>
                <v:imagedata o:title=""/>
                <o:lock v:ext="edit" aspectratio="f"/>
              </v:shape>
              <v:shape id="Freeform 1325" o:spid="_x0000_s1026" o:spt="100" style="position:absolute;left:561;top:8522;height:3357;width:2;" fillcolor="#FFFFFF" filled="t" stroked="t" coordsize="2,3357" o:gfxdata="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y3tL4A&#10;AADcAAAADwAAAAAAAAABACAAAAAiAAAAZHJzL2Rvd25yZXYueG1sUEsBAhQAFAAAAAgAh07iQDMv&#10;BZ47AAAAOQAAABAAAAAAAAAAAQAgAAAADQEAAGRycy9zaGFwZXhtbC54bWxQSwUGAAAAAAYABgBb&#10;AQAAtwMAAAAA&#10;" path="m2,0l0,3357e">
                <v:path o:connectlocs="2,0;0,3357" o:connectangles="0,0"/>
                <v:fill on="t" focussize="0,0"/>
                <v:stroke weight="1pt" color="#000000" joinstyle="round"/>
                <v:imagedata o:title=""/>
                <o:lock v:ext="edit" aspectratio="f"/>
              </v:shape>
              <v:shape id="Freeform 1326" o:spid="_x0000_s1026" o:spt="100" style="position:absolute;left:1152;top:9935;height:2145;width:1;" fillcolor="#FFFFFF" filled="t" stroked="t" coordsize="1,2145" o:gfxdata="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aj3b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7" o:spid="_x0000_s1026" o:spt="100" style="position:absolute;left:844;top:8528;height:3351;width:5;" fillcolor="#FFFFFF" filled="t" stroked="t" coordsize="5,3351" o:gfxdata="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Uk8ZvQAA&#10;ANwAAAAPAAAAAAAAAAEAIAAAACIAAABkcnMvZG93bnJldi54bWxQSwECFAAUAAAACACHTuJAMy8F&#10;njsAAAA5AAAAEAAAAAAAAAABACAAAAAMAQAAZHJzL3NoYXBleG1sLnhtbFBLBQYAAAAABgAGAFsB&#10;AAC2AwAAAAA=&#10;" path="m0,0l5,3351e">
                <v:path o:connectlocs="0,0;5,3351" o:connectangles="0,0"/>
                <v:fill on="t" focussize="0,0"/>
                <v:stroke weight="1pt" color="#000000" joinstyle="round"/>
                <v:imagedata o:title=""/>
                <o:lock v:ext="edit" aspectratio="f"/>
              </v:shape>
              <v:shape id="Freeform 1328" o:spid="_x0000_s1026" o:spt="100" style="position:absolute;left:1152;top:9935;height:2145;width:1;" fillcolor="#FFFFFF" filled="t" stroked="t" coordsize="1,2145" o:gfxdata="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OeMrsAAADc&#10;AAAADwAAAAAAAAABACAAAAAiAAAAZHJzL2Rvd25yZXYueG1sUEsBAhQAFAAAAAgAh07iQDMvBZ47&#10;AAAAOQAAABAAAAAAAAAAAQAgAAAACgEAAGRycy9zaGFwZXhtbC54bWxQSwUGAAAAAAYABgBbAQAA&#10;tAMAAAAA&#10;" path="m0,0l0,2145e">
                <v:path o:connectlocs="0,0;0,2145" o:connectangles="0,0"/>
                <v:fill on="t" focussize="0,0"/>
                <v:stroke weight="1pt" color="#000000" joinstyle="round"/>
                <v:imagedata o:title=""/>
                <o:lock v:ext="edit" aspectratio="f"/>
              </v:shape>
              <v:shape id="Freeform 1329" o:spid="_x0000_s1026" o:spt="100" style="position:absolute;left:282;top:8522;height:3351;width:1;" fillcolor="#FFFFFF" filled="t" stroked="t" coordsize="1,3351" o:gfxdata="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b+obvQAA&#10;ANwAAAAPAAAAAAAAAAEAIAAAACIAAABkcnMvZG93bnJldi54bWxQSwECFAAUAAAACACHTuJAMy8F&#10;njsAAAA5AAAAEAAAAAAAAAABACAAAAAMAQAAZHJzL3NoYXBleG1sLnhtbFBLBQYAAAAABgAGAFsB&#10;AAC2AwAAAAA=&#10;" path="m0,0l0,3351e">
                <v:path o:connectlocs="0,0;0,3351" o:connectangles="0,0"/>
                <v:fill on="t" focussize="0,0"/>
                <v:stroke weight="1pt" color="#000000" joinstyle="round"/>
                <v:imagedata o:title=""/>
                <o:lock v:ext="edit" aspectratio="f"/>
              </v:shape>
              <v:shape id="Freeform 1330" o:spid="_x0000_s1026" o:spt="100" style="position:absolute;left:3;top:8525;height:3354;width:1;" fillcolor="#FFFFFF" filled="t" stroked="t" coordsize="1,3354" o:gfxdata="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VSgZr4A&#10;AADcAAAADwAAAAAAAAABACAAAAAiAAAAZHJzL2Rvd25yZXYueG1sUEsBAhQAFAAAAAgAh07iQDMv&#10;BZ47AAAAOQAAABAAAAAAAAAAAQAgAAAADQEAAGRycy9zaGFwZXhtbC54bWxQSwUGAAAAAAYABgBb&#10;AQAAtwMAAAAA&#10;" path="m0,0l0,3354e">
                <v:path o:connectlocs="0,0;0,3354" o:connectangles="0,0"/>
                <v:fill on="t" focussize="0,0"/>
                <v:stroke weight="1pt" color="#000000" joinstyle="round"/>
                <v:imagedata o:title=""/>
                <o:lock v:ext="edit" aspectratio="f"/>
              </v:shape>
              <v:shape id="Freeform 1331" o:spid="_x0000_s1026" o:spt="100" style="position:absolute;left:435;top:11888;height:4581;width:3;" fillcolor="#FFFFFF" filled="t" stroked="t" coordsize="3,4581" o:gfxdata="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MVLgAAADcAAAA&#10;DwAAAAAAAAABACAAAAAiAAAAZHJzL2Rvd25yZXYueG1sUEsBAhQAFAAAAAgAh07iQDMvBZ47AAAA&#10;OQAAABAAAAAAAAAAAQAgAAAABwEAAGRycy9zaGFwZXhtbC54bWxQSwUGAAAAAAYABgBbAQAAsQMA&#10;AAAA&#10;" path="m0,0l3,4581e">
                <v:path o:connectlocs="0,0;3,4581" o:connectangles="0,0"/>
                <v:fill on="t" focussize="0,0"/>
                <v:stroke weight="2.25pt" color="#000000" joinstyle="round"/>
                <v:imagedata o:title=""/>
                <o:lock v:ext="edit" aspectratio="f"/>
              </v:shape>
              <v:shape id="Freeform 1332" o:spid="_x0000_s1026" o:spt="100" style="position:absolute;left:417;top:16478;height:1;width:750;" fillcolor="#FFFFFF" filled="t" stroked="t" coordsize="750,1" o:gfxdata="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Me9/&#10;wAAAANwAAAAPAAAAAAAAAAEAIAAAACIAAABkcnMvZG93bnJldi54bWxQSwECFAAUAAAACACHTuJA&#10;My8FnjsAAAA5AAAAEAAAAAAAAAABACAAAAAPAQAAZHJzL3NoYXBleG1sLnhtbFBLBQYAAAAABgAG&#10;AFsBAAC5AwAAAAA=&#10;" path="m750,0l0,0e">
                <v:path o:connectlocs="750,0;0,0" o:connectangles="0,0"/>
                <v:fill on="t" focussize="0,0"/>
                <v:stroke weight="2.25pt" color="#000000" joinstyle="round"/>
                <v:imagedata o:title=""/>
                <o:lock v:ext="edit" aspectratio="f"/>
              </v:shape>
              <v:shape id="Freeform 1333" o:spid="_x0000_s1026" o:spt="100" style="position:absolute;left:741;top:11902;height:4564;width:2;" fillcolor="#FFFFFF" filled="t" stroked="t" coordsize="2,4564" o:gfxdata="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lZirsAAADc&#10;AAAADwAAAAAAAAABACAAAAAiAAAAZHJzL2Rvd25yZXYueG1sUEsBAhQAFAAAAAgAh07iQDMvBZ47&#10;AAAAOQAAABAAAAAAAAAAAQAgAAAACgEAAGRycy9zaGFwZXhtbC54bWxQSwUGAAAAAAYABgBbAQAA&#10;tAMAAAAA&#10;" path="m2,0l0,4564e">
                <v:path o:connectlocs="2,0;0,4564" o:connectangles="0,0"/>
                <v:fill on="t" focussize="0,0"/>
                <v:stroke weight="2.25pt" color="#000000" joinstyle="round"/>
                <v:imagedata o:title=""/>
                <o:lock v:ext="edit" aspectratio="f"/>
              </v:shape>
              <v:shape id="Freeform 1334" o:spid="_x0000_s1026" o:spt="100" style="position:absolute;left:441;top:15107;height:1;width:717;" fillcolor="#FFFFFF" filled="t" stroked="t" coordsize="717,1" o:gfxdata="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1RYN&#10;wAAAANwAAAAPAAAAAAAAAAEAIAAAACIAAABkcnMvZG93bnJldi54bWxQSwECFAAUAAAACACHTuJA&#10;My8FnjsAAAA5AAAAEAAAAAAAAAABACAAAAAPAQAAZHJzL3NoYXBleG1sLnhtbFBLBQYAAAAABgAG&#10;AFsBAAC5AwAAAAA=&#10;" path="m0,0l717,0e">
                <v:path o:connectlocs="0,0;717,0" o:connectangles="0,0"/>
                <v:fill on="t" focussize="0,0"/>
                <v:stroke weight="2.25pt" color="#000000" joinstyle="round"/>
                <v:imagedata o:title=""/>
                <o:lock v:ext="edit" aspectratio="f"/>
              </v:shape>
              <v:shape id="Freeform 1335" o:spid="_x0000_s1026" o:spt="100" style="position:absolute;left:435;top:13322;height:1;width:711;" fillcolor="#FFFFFF" filled="t" stroked="t" coordsize="711,1" o:gfxdata="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8JKYvQAA&#10;ANwAAAAPAAAAAAAAAAEAIAAAACIAAABkcnMvZG93bnJldi54bWxQSwECFAAUAAAACACHTuJAMy8F&#10;njsAAAA5AAAAEAAAAAAAAAABACAAAAAMAQAAZHJzL3NoYXBleG1sLnhtbFBLBQYAAAAABgAGAFsB&#10;AAC2AwAAAAA=&#10;" path="m0,0l711,0e">
                <v:path o:connectlocs="0,0;711,0" o:connectangles="0,0"/>
                <v:fill on="t" focussize="0,0"/>
                <v:stroke weight="2.25pt" color="#000000" joinstyle="round"/>
                <v:imagedata o:title=""/>
                <o:lock v:ext="edit" aspectratio="f"/>
              </v:shape>
              <v:shape id="Freeform 1336" o:spid="_x0000_s1026" o:spt="100" style="position:absolute;left:414;top:11900;height:1;width:735;" fillcolor="#FFFFFF" filled="t" stroked="t" coordsize="735,1" o:gfxdata="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63El68AAAA&#10;3AAAAA8AAAAAAAAAAQAgAAAAIgAAAGRycy9kb3ducmV2LnhtbFBLAQIUABQAAAAIAIdO4kAzLwWe&#10;OwAAADkAAAAQAAAAAAAAAAEAIAAAAAsBAABkcnMvc2hhcGV4bWwueG1sUEsFBgAAAAAGAAYAWwEA&#10;ALUDAAAAAA==&#10;" path="m0,0l735,0e">
                <v:path o:connectlocs="0,0;735,0" o:connectangles="0,0"/>
                <v:fill on="t" focussize="0,0"/>
                <v:stroke weight="2.25pt" color="#000000" joinstyle="round"/>
                <v:imagedata o:title=""/>
                <o:lock v:ext="edit" aspectratio="f"/>
              </v:shape>
              <v:shape id="Freeform 1337" o:spid="_x0000_s1026" o:spt="100" style="position:absolute;left:285;top:10862;height:1;width:867;" fillcolor="#FFFFFF" filled="t" stroked="t" coordsize="867,1" o:gfxdata="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0Q9kLsAAADc&#10;AAAADwAAAAAAAAABACAAAAAiAAAAZHJzL2Rvd25yZXYueG1sUEsBAhQAFAAAAAgAh07iQDMvBZ47&#10;AAAAOQAAABAAAAAAAAAAAQAgAAAACgEAAGRycy9zaGFwZXhtbC54bWxQSwUGAAAAAAYABgBbAQAA&#10;tAMAAAAA&#10;" path="m0,0l867,0e">
                <v:path o:connectlocs="0,0;867,0" o:connectangles="0,0"/>
                <v:fill on="t" focussize="0,0"/>
                <v:stroke weight="1pt" color="#000000" joinstyle="round"/>
                <v:imagedata o:title=""/>
                <o:lock v:ext="edit" aspectratio="f"/>
              </v:shape>
              <v:shape id="Freeform 1338" o:spid="_x0000_s1026" o:spt="100" style="position:absolute;left:279;top:9836;height:1;width:864;" fillcolor="#FFFFFF" filled="t" stroked="t" coordsize="864,1" o:gfxdata="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RSKLsAAADc&#10;AAAADwAAAAAAAAABACAAAAAiAAAAZHJzL2Rvd25yZXYueG1sUEsBAhQAFAAAAAgAh07iQDMvBZ47&#10;AAAAOQAAABAAAAAAAAAAAQAgAAAACgEAAGRycy9zaGFwZXhtbC54bWxQSwUGAAAAAAYABgBbAQAA&#10;tAMAAAAA&#10;" path="m0,0l864,0e">
                <v:path o:connectlocs="0,0;864,0" o:connectangles="0,0"/>
                <v:fill on="t" focussize="0,0"/>
                <v:stroke weight="1pt" color="#000000" joinstyle="round"/>
                <v:imagedata o:title=""/>
                <o:lock v:ext="edit" aspectratio="f"/>
              </v:shape>
              <v:shape id="Freeform 1339" o:spid="_x0000_s1026" o:spt="100" style="position:absolute;left:282;top:9020;height:1;width:870;" fillcolor="#FFFFFF" filled="t" stroked="t" coordsize="870,1" o:gfxdata="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gwT68AAAA&#10;3AAAAA8AAAAAAAAAAQAgAAAAIgAAAGRycy9kb3ducmV2LnhtbFBLAQIUABQAAAAIAIdO4kAzLwWe&#10;OwAAADkAAAAQAAAAAAAAAAEAIAAAAAsBAABkcnMvc2hhcGV4bWwueG1sUEsFBgAAAAAGAAYAWwEA&#10;ALUDAAAAAA==&#10;" path="m0,0l870,0e">
                <v:path o:connectlocs="0,0;870,0" o:connectangles="0,0"/>
                <v:fill on="t" focussize="0,0"/>
                <v:stroke weight="1pt" color="#000000" joinstyle="round"/>
                <v:imagedata o:title=""/>
                <o:lock v:ext="edit" aspectratio="f"/>
              </v:shape>
              <v:shape id="Freeform 1340" o:spid="_x0000_s1026" o:spt="100" style="position:absolute;left:3;top:8528;height:1;width:1149;" fillcolor="#FFFFFF" filled="t" stroked="t" coordsize="1149,1" o:gfxdata="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0J/M25AAAA3AAA&#10;AA8AAAAAAAAAAQAgAAAAIgAAAGRycy9kb3ducmV2LnhtbFBLAQIUABQAAAAIAIdO4kAzLwWeOwAA&#10;ADkAAAAQAAAAAAAAAAEAIAAAAAgBAABkcnMvc2hhcGV4bWwueG1sUEsFBgAAAAAGAAYAWwEAALID&#10;AAAAAA==&#10;" path="m0,0l1149,0e">
                <v:path o:connectlocs="0,0;1149,0" o:connectangles="0,0"/>
                <v:fill on="t" focussize="0,0"/>
                <v:stroke weight="1pt" color="#000000" joinstyle="round"/>
                <v:imagedata o:title=""/>
                <o:lock v:ext="edit" aspectratio="f"/>
              </v:shape>
              <v:shape id="Text Box 1341" o:spid="_x0000_s1026" o:spt="202" type="#_x0000_t202" style="position:absolute;left:-96;top:10313;height:1443;width:540;" filled="f" stroked="f" coordsize="21600,21600" o:gfxdata="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UEGvQAA&#10;ANw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pPr>
                      <w:r>
                        <w:rPr>
                          <w:sz w:val="18"/>
                          <w:szCs w:val="18"/>
                        </w:rPr>
                        <w:t>Согласовано</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tabs>
        <w:tab w:val="center" w:pos="4677"/>
        <w:tab w:val="right" w:pos="9355"/>
      </w:tabs>
      <w:spacing w:after="0" w:line="240" w:lineRule="auto"/>
      <w:ind w:firstLine="567"/>
      <w:rPr>
        <w:rFonts w:ascii="Times New Roman" w:hAnsi="Times New Roman"/>
        <w:sz w:val="24"/>
        <w:lang w:val="ru-RU" w:eastAsia="ru-RU"/>
      </w:rPr>
    </w:pPr>
    <w:r>
      <w:rPr>
        <w:lang w:val="ru-RU" w:eastAsia="ru-RU"/>
      </w:rPr>
      <mc:AlternateContent>
        <mc:Choice Requires="wpg">
          <w:drawing>
            <wp:anchor distT="0" distB="0" distL="114300" distR="114300" simplePos="0" relativeHeight="251660288" behindDoc="1" locked="0" layoutInCell="1" allowOverlap="1">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 xmlns:a="http://schemas.openxmlformats.org/drawingml/2006/main">
                <a:graphicData uri="http://schemas.microsoft.com/office/word/2010/wordprocessingGroup">
                  <wpg:wgp>
                    <wpg:cNvGrpSpPr/>
                    <wpg:grpSpPr>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ln>
                      </wps:spPr>
                      <wps:bodyPr rot="0" vert="horz" wrap="square" lIns="91440" tIns="45720" rIns="91440" bIns="45720" anchor="t" anchorCtr="0" upright="1">
                        <a:noAutofit/>
                      </wps:bodyPr>
                    </wps:wsp>
                    <wpg:grpSp>
                      <wpg:cNvPr id="3" name="Group 1217"/>
                      <wpg:cNvGrpSpPr/>
                      <wpg:grpSpPr>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ln>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ln>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ln>
                        </wps:spPr>
                        <wps:bodyPr/>
                      </wps:wsp>
                      <wps:wsp>
                        <wps:cNvPr id="8" name="Text Box 1222"/>
                        <wps:cNvSpPr txBox="1">
                          <a:spLocks noChangeArrowheads="1"/>
                        </wps:cNvSpPr>
                        <wps:spPr bwMode="auto">
                          <a:xfrm>
                            <a:off x="345" y="15134"/>
                            <a:ext cx="465" cy="1080"/>
                          </a:xfrm>
                          <a:prstGeom prst="rect">
                            <a:avLst/>
                          </a:prstGeom>
                          <a:noFill/>
                          <a:ln>
                            <a:noFill/>
                          </a:ln>
                        </wps:spPr>
                        <wps:txbx>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wps:spPr>
                        <wps:txbx>
                          <w:txbxContent>
                            <w:p>
                              <w:pPr>
                                <w:pStyle w:val="208"/>
                                <w:rPr>
                                  <w:sz w:val="18"/>
                                  <w:szCs w:val="18"/>
                                </w:rPr>
                              </w:pPr>
                              <w:r>
                                <w:rPr>
                                  <w:sz w:val="18"/>
                                  <w:szCs w:val="18"/>
                                </w:rPr>
                                <w:t>Подп.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wps:spPr>
                        <wps:txbx>
                          <w:txbxContent>
                            <w:p>
                              <w:pPr>
                                <w:pStyle w:val="208"/>
                                <w:rPr>
                                  <w:sz w:val="18"/>
                                  <w:szCs w:val="18"/>
                                </w:rPr>
                              </w:pPr>
                              <w:r>
                                <w:rPr>
                                  <w:rStyle w:val="216"/>
                                  <w:i/>
                                  <w:sz w:val="18"/>
                                  <w:szCs w:val="18"/>
                                </w:rPr>
                                <w:t>Взам</w:t>
                              </w:r>
                              <w:r>
                                <w:rPr>
                                  <w:sz w:val="18"/>
                                  <w:szCs w:val="18"/>
                                </w:rPr>
                                <w:t>. инв. №</w:t>
                              </w:r>
                            </w:p>
                          </w:txbxContent>
                        </wps:txbx>
                        <wps:bodyPr rot="0" vert="vert270" wrap="square" lIns="91440" tIns="45720" rIns="91440" bIns="45720" anchor="t" anchorCtr="0" upright="1">
                          <a:noAutofit/>
                        </wps:bodyPr>
                      </wps:wsp>
                    </wpg:grpSp>
                    <wpg:grpSp>
                      <wpg:cNvPr id="11" name="Group 1225"/>
                      <wpg:cNvGrpSpPr/>
                      <wpg:grpSpPr>
                        <a:xfrm>
                          <a:off x="1107" y="15611"/>
                          <a:ext cx="10422" cy="864"/>
                          <a:chOff x="1107" y="15611"/>
                          <a:chExt cx="10422" cy="864"/>
                        </a:xfrm>
                      </wpg:grpSpPr>
                      <wpg:grpSp>
                        <wpg:cNvPr id="12" name="Group 1226"/>
                        <wpg:cNvGrpSpPr/>
                        <wpg:grpSpPr>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ln>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ln>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ln>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ln>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ln>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ln>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ln>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ln>
                          </wps:spPr>
                          <wps:bodyPr/>
                        </wps:wsp>
                        <wps:wsp>
                          <wps:cNvPr id="21" name="Rectangle 1235"/>
                          <wps:cNvSpPr>
                            <a:spLocks noChangeArrowheads="1"/>
                          </wps:cNvSpPr>
                          <wps:spPr bwMode="auto">
                            <a:xfrm>
                              <a:off x="1107" y="16211"/>
                              <a:ext cx="519" cy="248"/>
                            </a:xfrm>
                            <a:prstGeom prst="rect">
                              <a:avLst/>
                            </a:prstGeom>
                            <a:noFill/>
                            <a:ln>
                              <a:noFill/>
                            </a:ln>
                          </wps:spPr>
                          <wps:txbx>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wps:spPr>
                          <wps:txbx>
                            <w:txbxContent>
                              <w:p>
                                <w:pPr>
                                  <w:pStyle w:val="208"/>
                                  <w:rPr>
                                    <w:sz w:val="18"/>
                                    <w:szCs w:val="18"/>
                                  </w:rPr>
                                </w:pPr>
                                <w:r>
                                  <w:rPr>
                                    <w:sz w:val="18"/>
                                    <w:szCs w:val="18"/>
                                  </w:rPr>
                                  <w:t>Кол.уч</w:t>
                                </w:r>
                                <w:r>
                                  <w:rPr>
                                    <w:sz w:val="18"/>
                                    <w:szCs w:val="18"/>
                                    <w:lang w:val="ru-RU"/>
                                  </w:rPr>
                                  <w:t>.</w:t>
                                </w:r>
                                <w:r>
                                  <w:rPr>
                                    <w:sz w:val="18"/>
                                    <w:szCs w:val="18"/>
                                  </w:rPr>
                                  <w:t>.ччччч.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wps:spPr>
                          <wps:txbx>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wps:spPr>
                          <wps:txbx>
                            <w:txbxContent>
                              <w:p>
                                <w:pPr>
                                  <w:pStyle w:val="208"/>
                                  <w:rPr>
                                    <w:sz w:val="18"/>
                                    <w:szCs w:val="18"/>
                                  </w:rPr>
                                </w:pPr>
                                <w:r>
                                  <w:rPr>
                                    <w:sz w:val="18"/>
                                    <w:szCs w:val="18"/>
                                  </w:rPr>
                                  <w:t>Подпись</w:t>
                                </w:r>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wps:spPr>
                          <wps:txbx>
                            <w:txbxContent>
                              <w:p>
                                <w:pPr>
                                  <w:pStyle w:val="208"/>
                                  <w:rPr>
                                    <w:sz w:val="18"/>
                                    <w:szCs w:val="18"/>
                                  </w:rPr>
                                </w:pPr>
                                <w:r>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ln>
                          </wps:spPr>
                          <wps:bodyPr/>
                        </wps:wsp>
                        <wps:wsp>
                          <wps:cNvPr id="27" name="Text Box 1241"/>
                          <wps:cNvSpPr txBox="1">
                            <a:spLocks noChangeArrowheads="1"/>
                          </wps:cNvSpPr>
                          <wps:spPr bwMode="auto">
                            <a:xfrm>
                              <a:off x="2673" y="16151"/>
                              <a:ext cx="852" cy="312"/>
                            </a:xfrm>
                            <a:prstGeom prst="rect">
                              <a:avLst/>
                            </a:prstGeom>
                            <a:noFill/>
                            <a:ln>
                              <a:noFill/>
                            </a:ln>
                          </wps:spPr>
                          <wps:txbx>
                            <w:txbxContent>
                              <w:p>
                                <w:pPr>
                                  <w:pStyle w:val="208"/>
                                  <w:jc w:val="center"/>
                                  <w:rPr>
                                    <w:sz w:val="18"/>
                                    <w:szCs w:val="18"/>
                                  </w:rPr>
                                </w:pPr>
                                <w:r>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ln>
                          </wps:spPr>
                          <wps:bodyPr/>
                        </wps:wsp>
                        <wps:wsp>
                          <wps:cNvPr id="29" name="Rectangle 1243"/>
                          <wps:cNvSpPr>
                            <a:spLocks noChangeArrowheads="1"/>
                          </wps:cNvSpPr>
                          <wps:spPr bwMode="auto">
                            <a:xfrm>
                              <a:off x="4971" y="15887"/>
                              <a:ext cx="5726" cy="383"/>
                            </a:xfrm>
                            <a:prstGeom prst="rect">
                              <a:avLst/>
                            </a:prstGeom>
                            <a:noFill/>
                            <a:ln>
                              <a:noFill/>
                            </a:ln>
                          </wps:spPr>
                          <wps:txbx>
                            <w:txbxContent>
                              <w:p>
                                <w:pPr>
                                  <w:rPr>
                                    <w:lang w:val="ru-RU"/>
                                  </w:rPr>
                                </w:pP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ln>
                          </wps:spPr>
                          <wps:bodyPr/>
                        </wps:wsp>
                        <wps:wsp>
                          <wps:cNvPr id="31" name="Rectangle 1245"/>
                          <wps:cNvSpPr>
                            <a:spLocks noChangeArrowheads="1"/>
                          </wps:cNvSpPr>
                          <wps:spPr bwMode="auto">
                            <a:xfrm>
                              <a:off x="10947" y="15677"/>
                              <a:ext cx="517" cy="248"/>
                            </a:xfrm>
                            <a:prstGeom prst="rect">
                              <a:avLst/>
                            </a:prstGeom>
                            <a:noFill/>
                            <a:ln>
                              <a:noFill/>
                            </a:ln>
                          </wps:spPr>
                          <wps:txbx>
                            <w:txbxContent>
                              <w:p>
                                <w:pPr>
                                  <w:pStyle w:val="208"/>
                                  <w:rPr>
                                    <w:sz w:val="18"/>
                                    <w:szCs w:val="18"/>
                                  </w:rPr>
                                </w:pPr>
                                <w:r>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wps:spPr>
                        <wps:txb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wps:txbx>
                        <wps:bodyPr rot="0" vert="horz" wrap="square" lIns="91440" tIns="45720" rIns="91440" bIns="45720" anchor="t" anchorCtr="0" upright="1">
                          <a:noAutofit/>
                        </wps:bodyPr>
                      </wps:wsp>
                    </wpg:grpSp>
                  </wpg:wgp>
                </a:graphicData>
              </a:graphic>
            </wp:anchor>
          </w:drawing>
        </mc:Choice>
        <mc:Fallback>
          <w:pict>
            <v:group id="Group 96" o:spid="_x0000_s1026" o:spt="203" style="position:absolute;left:0pt;margin-left:-45pt;margin-top:19.35pt;height:792pt;width:568.2pt;z-index:-251656192;mso-width-relative:page;mso-height-relative:page;" coordorigin="345,389" coordsize="11184,16086" o:gfxdata="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">
              <o:lock v:ext="edit" aspectratio="f"/>
              <v:rect id="Rectangle 1216" o:spid="_x0000_s1026" o:spt="1" style="position:absolute;left:1128;top:389;height:16086;width:10401;" filled="f" stroked="t" coordsize="21600,21600" o:gfxdata="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zT3C8AAAA&#10;2gAAAA8AAAAAAAAAAQAgAAAAIgAAAGRycy9kb3ducmV2LnhtbFBLAQIUABQAAAAIAIdO4kAzLwWe&#10;OwAAADkAAAAQAAAAAAAAAAEAIAAAAAsBAABkcnMvc2hhcGV4bWwueG1sUEsFBgAAAAAGAAYAWwEA&#10;ALUDAAAAAA==&#10;">
                <v:fill on="f" focussize="0,0"/>
                <v:stroke weight="2pt" color="#000000" miterlimit="8" joinstyle="miter"/>
                <v:imagedata o:title=""/>
                <o:lock v:ext="edit" aspectratio="f"/>
              </v:rect>
              <v:group id="Group 1217" o:spid="_x0000_s1026" o:spt="203" style="position:absolute;left:345;top:11657;height:4818;width:806;" coordorigin="345,11657" coordsize="806,481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Rectangle 1218" o:spid="_x0000_s1026" o:spt="1" style="position:absolute;left:458;top:11699;height:4776;width:669;" fillcolor="#FFFFFF" filled="t" stroked="t" coordsize="21600,21600" o:gfxdata="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SmvyLsAAADa&#10;AAAADwAAAAAAAAABACAAAAAiAAAAZHJzL2Rvd25yZXYueG1sUEsBAhQAFAAAAAgAh07iQDMvBZ47&#10;AAAAOQAAABAAAAAAAAAAAQAgAAAACgEAAGRycy9zaGFwZXhtbC54bWxQSwUGAAAAAAYABgBbAQAA&#10;tAMAAAAA&#10;">
                  <v:fill on="t" focussize="0,0"/>
                  <v:stroke weight="2pt" color="#000000" miterlimit="8" joinstyle="miter"/>
                  <v:imagedata o:title=""/>
                  <o:lock v:ext="edit" aspectratio="f"/>
                </v:rect>
                <v:line id="Line 1219" o:spid="_x0000_s1026" o:spt="20" style="position:absolute;left:475;top:15081;height:0;width:676;" filled="f" stroked="t" coordsize="21600,21600" o:gfxdata="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pPPi8AAAA&#10;2g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line>
                <v:line id="Line 1220" o:spid="_x0000_s1026" o:spt="20" style="position:absolute;left:464;top:13105;height:0;width:651;" filled="f" stroked="t" coordsize="21600,21600" o:gfxdata="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uij7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21" o:spid="_x0000_s1026" o:spt="20" style="position:absolute;left:748;top:11693;height:4776;width:3;" filled="f" stroked="t" coordsize="21600,21600" o:gfxdata="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cHFLsAAADa&#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22" o:spid="_x0000_s1026" o:spt="202" type="#_x0000_t202" style="position:absolute;left:345;top:15134;height:1080;width:465;" filled="f" stroked="f" coordsize="21600,21600" o:gfxdata="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QSDlugAAANoA&#10;AAAPAAAAAAAAAAEAIAAAACIAAABkcnMvZG93bnJldi54bWxQSwECFAAUAAAACACHTuJAMy8FnjsA&#10;AAA5AAAAEAAAAAAAAAABACAAAAAJAQAAZHJzL3NoYXBleG1sLnhtbFBLBQYAAAAABgAGAFsBAACz&#10;AwAAAAA=&#10;">
                  <v:fill on="f" focussize="0,0"/>
                  <v:stroke on="f"/>
                  <v:imagedata o:title=""/>
                  <o:lock v:ext="edit" aspectratio="f"/>
                  <v:textbox style="layout-flow:vertical;mso-layout-flow-alt:bottom-to-top;">
                    <w:txbxContent>
                      <w:p>
                        <w:pPr>
                          <w:pStyle w:val="208"/>
                          <w:jc w:val="left"/>
                        </w:pPr>
                        <w:r>
                          <w:rPr>
                            <w:rStyle w:val="216"/>
                            <w:i/>
                            <w:sz w:val="18"/>
                            <w:szCs w:val="18"/>
                          </w:rPr>
                          <w:t>Инв. №</w:t>
                        </w:r>
                        <w:r>
                          <w:rPr>
                            <w:rStyle w:val="216"/>
                            <w:i/>
                            <w:sz w:val="18"/>
                            <w:szCs w:val="18"/>
                            <w:lang w:val="ru-RU"/>
                          </w:rPr>
                          <w:t xml:space="preserve"> </w:t>
                        </w:r>
                        <w:r>
                          <w:rPr>
                            <w:rStyle w:val="216"/>
                            <w:i/>
                            <w:sz w:val="18"/>
                            <w:szCs w:val="18"/>
                          </w:rPr>
                          <w:t>п</w:t>
                        </w:r>
                        <w:r>
                          <w:rPr>
                            <w:sz w:val="16"/>
                            <w:szCs w:val="16"/>
                          </w:rPr>
                          <w:t>одл.</w:t>
                        </w:r>
                        <w:r>
                          <w:t xml:space="preserve"> </w:t>
                        </w:r>
                      </w:p>
                    </w:txbxContent>
                  </v:textbox>
                </v:shape>
                <v:shape id="Text Box 1223" o:spid="_x0000_s1026" o:spt="202" type="#_x0000_t202" style="position:absolute;left:345;top:13001;height:1728;width:480;" filled="f" stroked="f" coordsize="21600,21600" o:gfxdata="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YV+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pStyle w:val="208"/>
                          <w:rPr>
                            <w:sz w:val="18"/>
                            <w:szCs w:val="18"/>
                          </w:rPr>
                        </w:pPr>
                        <w:r>
                          <w:rPr>
                            <w:sz w:val="18"/>
                            <w:szCs w:val="18"/>
                          </w:rPr>
                          <w:t>Подп. и дата</w:t>
                        </w:r>
                      </w:p>
                    </w:txbxContent>
                  </v:textbox>
                </v:shape>
                <v:shape id="Text Box 1224" o:spid="_x0000_s1026" o:spt="202" type="#_x0000_t202" style="position:absolute;left:357;top:11657;height:1383;width:533;" filled="f" stroked="f" coordsize="21600,21600" o:gfxdata="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kAG/&#10;AAAA2wAAAA8AAAAAAAAAAQAgAAAAIgAAAGRycy9kb3ducmV2LnhtbFBLAQIUABQAAAAIAIdO4kAz&#10;LwWeOwAAADkAAAAQAAAAAAAAAAEAIAAAAA4BAABkcnMvc2hhcGV4bWwueG1sUEsFBgAAAAAGAAYA&#10;WwEAALgDAAAAAA==&#10;">
                  <v:fill on="f" focussize="0,0"/>
                  <v:stroke on="f"/>
                  <v:imagedata o:title=""/>
                  <o:lock v:ext="edit" aspectratio="f"/>
                  <v:textbox style="layout-flow:vertical;mso-layout-flow-alt:bottom-to-top;">
                    <w:txbxContent>
                      <w:p>
                        <w:pPr>
                          <w:pStyle w:val="208"/>
                          <w:rPr>
                            <w:sz w:val="18"/>
                            <w:szCs w:val="18"/>
                          </w:rPr>
                        </w:pPr>
                        <w:r>
                          <w:rPr>
                            <w:rStyle w:val="216"/>
                            <w:i/>
                            <w:sz w:val="18"/>
                            <w:szCs w:val="18"/>
                          </w:rPr>
                          <w:t>Взам</w:t>
                        </w:r>
                        <w:r>
                          <w:rPr>
                            <w:sz w:val="18"/>
                            <w:szCs w:val="18"/>
                          </w:rPr>
                          <w:t>. инв. №</w:t>
                        </w:r>
                      </w:p>
                    </w:txbxContent>
                  </v:textbox>
                </v:shape>
              </v:group>
              <v:group id="Group 1225" o:spid="_x0000_s1026" o:spt="203" style="position:absolute;left:1107;top:15611;height:864;width:10422;" coordorigin="1107,15611" coordsize="10422,86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Group 1226" o:spid="_x0000_s1026" o:spt="203" style="position:absolute;left:1107;top:15611;height:864;width:10422;" coordorigin="1107,15611" coordsize="10422,86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Line 1227" o:spid="_x0000_s1026" o:spt="20" style="position:absolute;left:1119;top:16181;height:0;width:3654;" filled="f" stroked="t" coordsize="21600,21600" o:gfxdata="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lM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28" o:spid="_x0000_s1026" o:spt="20" style="position:absolute;left:10901;top:15989;height:0;width:628;"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1229" o:spid="_x0000_s1026" o:spt="20" style="position:absolute;left:1641;top:15611;flip:x;height:858;width:0;" filled="f" stroked="t" coordsize="21600,21600" o:gfxdata="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I1vK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line id="Line 1230" o:spid="_x0000_s1026" o:spt="20" style="position:absolute;left:2811;top:15623;flip:x;height:840;width:0;" filled="f" stroked="t" coordsize="21600,21600" o:gfxdata="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kiF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1" o:spid="_x0000_s1026" o:spt="20" style="position:absolute;left:3375;top:15623;height:852;width:0;" filled="f" stroked="t" coordsize="21600,21600" o:gfxdata="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mVUh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2" o:spid="_x0000_s1026" o:spt="20" style="position:absolute;left:4221;top:15623;flip:x;height:846;width:0;" filled="f" stroked="t" coordsize="21600,21600" o:gfxdata="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Ql5b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line id="Line 1233" o:spid="_x0000_s1026" o:spt="20" style="position:absolute;left:4779;top:15629;height:840;width:0;" filled="f" stroked="t" coordsize="21600,21600" o:gfxdata="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SmTI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line id="Line 1234" o:spid="_x0000_s1026" o:spt="20" style="position:absolute;left:1125;top:15893;height:0;width:3642;" filled="f" stroked="t" coordsize="21600,21600" o:gfxdata="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R0xFb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line>
                  <v:rect id="Rectangle 1235" o:spid="_x0000_s1026" o:spt="1" style="position:absolute;left:1107;top:16211;height:248;width:519;" filled="f" stroked="f" coordsize="21600,21600" o:gfxdata="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35ge8AAAA&#10;2wAAAA8AAAAAAAAAAQAgAAAAIgAAAGRycy9kb3ducmV2LnhtbFBLAQIUABQAAAAIAIdO4kAzLwWe&#10;OwAAADkAAAAQAAAAAAAAAAEAIAAAAAsBAABkcnMvc2hhcGV4bWwueG1sUEsFBgAAAAAGAAYAWwEA&#10;ALUDAAAAAA==&#10;">
                    <v:fill on="f" focussize="0,0"/>
                    <v:stroke on="f"/>
                    <v:imagedata o:title=""/>
                    <o:lock v:ext="edit" aspectratio="f"/>
                    <v:textbox inset="1pt,1pt,1pt,1pt">
                      <w:txbxContent>
                        <w:p>
                          <w:pPr>
                            <w:pStyle w:val="208"/>
                            <w:jc w:val="center"/>
                            <w:rPr>
                              <w:rFonts w:ascii="Times New Roman" w:hAnsi="Times New Roman"/>
                              <w:i w:val="0"/>
                              <w:sz w:val="16"/>
                              <w:szCs w:val="16"/>
                            </w:rPr>
                          </w:pPr>
                          <w:r>
                            <w:rPr>
                              <w:rFonts w:ascii="Times New Roman" w:hAnsi="Times New Roman"/>
                              <w:i w:val="0"/>
                              <w:sz w:val="18"/>
                              <w:lang w:val="ru-RU"/>
                            </w:rPr>
                            <w:t xml:space="preserve"> </w:t>
                          </w:r>
                          <w:r>
                            <w:rPr>
                              <w:sz w:val="18"/>
                              <w:szCs w:val="18"/>
                            </w:rPr>
                            <w:t>Изм</w:t>
                          </w:r>
                          <w:r>
                            <w:rPr>
                              <w:rFonts w:ascii="Times New Roman" w:hAnsi="Times New Roman"/>
                              <w:i w:val="0"/>
                              <w:sz w:val="16"/>
                              <w:szCs w:val="16"/>
                            </w:rPr>
                            <w:t>.</w:t>
                          </w:r>
                        </w:p>
                      </w:txbxContent>
                    </v:textbox>
                  </v:rect>
                  <v:rect id="Rectangle 1236" o:spid="_x0000_s1026" o:spt="1" style="position:absolute;left:1689;top:16205;height:248;width:519;" filled="f" stroked="f" coordsize="21600,21600" o:gfxdata="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V4cL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Кол.уч</w:t>
                          </w:r>
                          <w:r>
                            <w:rPr>
                              <w:sz w:val="18"/>
                              <w:szCs w:val="18"/>
                              <w:lang w:val="ru-RU"/>
                            </w:rPr>
                            <w:t>.</w:t>
                          </w:r>
                          <w:r>
                            <w:rPr>
                              <w:sz w:val="18"/>
                              <w:szCs w:val="18"/>
                            </w:rPr>
                            <w:t>.ччччч. Уч..</w:t>
                          </w:r>
                        </w:p>
                      </w:txbxContent>
                    </v:textbox>
                  </v:rect>
                  <v:rect id="Rectangle 1237" o:spid="_x0000_s1026" o:spt="1" style="position:absolute;left:2259;top:16205;height:248;width:545;" filled="f" stroked="f" coordsize="21600,21600" o:gfxdata="UEsDBAoAAAAAAIdO4kAAAAAAAAAAAAAAAAAEAAAAZHJzL1BLAwQUAAAACACHTuJACmnd670AAADb&#10;AAAADwAAAGRycy9kb3ducmV2LnhtbEWPzWrDMBCE74G+g9hCL6GR7UJ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ad3r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lang w:val="ru-RU"/>
                            </w:rPr>
                          </w:pPr>
                          <w:r>
                            <w:rPr>
                              <w:sz w:val="18"/>
                              <w:szCs w:val="18"/>
                              <w:lang w:val="ru-RU"/>
                            </w:rPr>
                            <w:t>Лист</w:t>
                          </w:r>
                        </w:p>
                        <w:p>
                          <w:pPr>
                            <w:pStyle w:val="208"/>
                            <w:jc w:val="center"/>
                            <w:rPr>
                              <w:rFonts w:ascii="Times New Roman" w:hAnsi="Times New Roman"/>
                              <w:i w:val="0"/>
                              <w:sz w:val="16"/>
                              <w:szCs w:val="16"/>
                              <w:lang w:val="ru-RU"/>
                            </w:rPr>
                          </w:pPr>
                        </w:p>
                      </w:txbxContent>
                    </v:textbox>
                  </v:rect>
                  <v:rect id="Rectangle 1238" o:spid="_x0000_s1026" o:spt="1" style="position:absolute;left:3399;top:16211;height:234;width:796;" filled="f" stroked="f" coordsize="21600,21600" o:gfxdata="UEsDBAoAAAAAAIdO4kAAAAAAAAAAAAAAAAAEAAAAZHJzL1BLAwQUAAAACACHTuJAhYBFn70AAADb&#10;AAAADwAAAGRycy9kb3ducmV2LnhtbEWPzWrDMBCE74G+g9hCL6GRbUp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gEWf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Подпись</w:t>
                          </w:r>
                        </w:p>
                      </w:txbxContent>
                    </v:textbox>
                  </v:rect>
                  <v:rect id="Rectangle 1239" o:spid="_x0000_s1026" o:spt="1" style="position:absolute;left:4233;top:16211;height:248;width:519;" filled="f" stroked="f" coordsize="21600,21600" o:gfxdata="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zOAE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pStyle w:val="208"/>
                            <w:rPr>
                              <w:sz w:val="18"/>
                              <w:szCs w:val="18"/>
                            </w:rPr>
                          </w:pPr>
                          <w:r>
                            <w:rPr>
                              <w:sz w:val="18"/>
                              <w:szCs w:val="18"/>
                            </w:rPr>
                            <w:t>Дата</w:t>
                          </w:r>
                        </w:p>
                      </w:txbxContent>
                    </v:textbox>
                  </v:rect>
                  <v:line id="Line 1240" o:spid="_x0000_s1026" o:spt="20" style="position:absolute;left:2247;top:15629;flip:x;height:840;width:0;" filled="f" stroked="t" coordsize="21600,21600" o:gfxdata="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aCOLsAAADb&#10;AAAADwAAAAAAAAABACAAAAAiAAAAZHJzL2Rvd25yZXYueG1sUEsBAhQAFAAAAAgAh07iQDMvBZ47&#10;AAAAOQAAABAAAAAAAAAAAQAgAAAACgEAAGRycy9zaGFwZXhtbC54bWxQSwUGAAAAAAYABgBbAQAA&#10;tAMAAAAA&#10;">
                    <v:fill on="f" focussize="0,0"/>
                    <v:stroke weight="2pt" color="#000000" joinstyle="round"/>
                    <v:imagedata o:title=""/>
                    <o:lock v:ext="edit" aspectratio="f"/>
                  </v:line>
                  <v:shape id="Text Box 1241" o:spid="_x0000_s1026" o:spt="202" type="#_x0000_t202" style="position:absolute;left:2673;top:16151;height:312;width:852;" filled="f" stroked="f" coordsize="21600,21600"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08"/>
                            <w:jc w:val="center"/>
                            <w:rPr>
                              <w:sz w:val="18"/>
                              <w:szCs w:val="18"/>
                            </w:rPr>
                          </w:pPr>
                          <w:r>
                            <w:rPr>
                              <w:sz w:val="18"/>
                              <w:szCs w:val="18"/>
                            </w:rPr>
                            <w:t>№ док.</w:t>
                          </w:r>
                        </w:p>
                      </w:txbxContent>
                    </v:textbox>
                  </v:shape>
                  <v:line id="Line 1242" o:spid="_x0000_s1026" o:spt="20" style="position:absolute;left:1119;top:15611;flip:y;height:1;width:10392;" filled="f" stroked="t" coordsize="21600,21600" o:gfxdata="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ls9G5AAAA2w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line>
                  <v:rect id="Rectangle 1243" o:spid="_x0000_s1026" o:spt="1" style="position:absolute;left:4971;top:15887;height:383;width:5726;" filled="f" stroked="f" coordsize="21600,21600" o:gfxdata="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geoBvQAA&#10;ANsAAAAPAAAAAAAAAAEAIAAAACIAAABkcnMvZG93bnJldi54bWxQSwECFAAUAAAACACHTuJAMy8F&#10;njsAAAA5AAAAEAAAAAAAAAABACAAAAAMAQAAZHJzL3NoYXBleG1sLnhtbFBLBQYAAAAABgAGAFsB&#10;AAC2AwAAAAA=&#10;">
                    <v:fill on="f" focussize="0,0"/>
                    <v:stroke on="f"/>
                    <v:imagedata o:title=""/>
                    <o:lock v:ext="edit" aspectratio="f"/>
                    <v:textbox inset="1pt,1pt,1pt,1pt">
                      <w:txbxContent>
                        <w:p>
                          <w:pPr>
                            <w:rPr>
                              <w:lang w:val="ru-RU"/>
                            </w:rPr>
                          </w:pPr>
                        </w:p>
                      </w:txbxContent>
                    </v:textbox>
                  </v:rect>
                  <v:line id="Line 1244" o:spid="_x0000_s1026" o:spt="20" style="position:absolute;left:10887;top:15629;height:840;width:6;" filled="f" stroked="t" coordsize="21600,21600" o:gfxdata="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xZE1ugAAANs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line>
                  <v:rect id="Rectangle 1245" o:spid="_x0000_s1026" o:spt="1" style="position:absolute;left:10947;top:15677;height:248;width:517;" filled="f" stroked="f" coordsize="21600,21600" o:gfxdata="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C5w2rsAAADb&#10;AAAADwAAAAAAAAABACAAAAAiAAAAZHJzL2Rvd25yZXYueG1sUEsBAhQAFAAAAAgAh07iQDMvBZ47&#10;AAAAOQAAABAAAAAAAAAAAQAgAAAACgEAAGRycy9zaGFwZXhtbC54bWxQSwUGAAAAAAYABgBbAQAA&#10;tAMAAAAA&#10;">
                    <v:fill on="f" focussize="0,0"/>
                    <v:stroke on="f"/>
                    <v:imagedata o:title=""/>
                    <o:lock v:ext="edit" aspectratio="f"/>
                    <v:textbox inset="1pt,1pt,1pt,1pt">
                      <w:txbxContent>
                        <w:p>
                          <w:pPr>
                            <w:pStyle w:val="208"/>
                            <w:rPr>
                              <w:sz w:val="18"/>
                              <w:szCs w:val="18"/>
                            </w:rPr>
                          </w:pPr>
                          <w:r>
                            <w:rPr>
                              <w:sz w:val="18"/>
                              <w:szCs w:val="18"/>
                            </w:rPr>
                            <w:t>Лист</w:t>
                          </w:r>
                        </w:p>
                      </w:txbxContent>
                    </v:textbox>
                  </v:rect>
                </v:group>
                <v:shape id="Text Box 1246" o:spid="_x0000_s1026" o:spt="202" type="#_x0000_t202" style="position:absolute;left:10985;top:16049;height:395;width:472;"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Style w:val="23"/>
                          </w:rPr>
                          <w:fldChar w:fldCharType="begin"/>
                        </w:r>
                        <w:r>
                          <w:rPr>
                            <w:rStyle w:val="23"/>
                          </w:rPr>
                          <w:instrText xml:space="preserve"> PAGE </w:instrText>
                        </w:r>
                        <w:r>
                          <w:rPr>
                            <w:rStyle w:val="23"/>
                          </w:rPr>
                          <w:fldChar w:fldCharType="separate"/>
                        </w:r>
                        <w:r>
                          <w:rPr>
                            <w:rStyle w:val="23"/>
                          </w:rPr>
                          <w:t>24</w:t>
                        </w:r>
                        <w:r>
                          <w:rPr>
                            <w:rStyle w:val="23"/>
                          </w:rPr>
                          <w:fldChar w:fldCharType="end"/>
                        </w:r>
                        <w:r>
                          <w:rPr>
                            <w:rStyle w:val="23"/>
                          </w:rPr>
                          <w:fldChar w:fldCharType="begin"/>
                        </w:r>
                        <w:r>
                          <w:rPr>
                            <w:rStyle w:val="23"/>
                          </w:rPr>
                          <w:instrText xml:space="preserve"> NUMPAGES </w:instrText>
                        </w:r>
                        <w:r>
                          <w:rPr>
                            <w:rStyle w:val="23"/>
                          </w:rPr>
                          <w:fldChar w:fldCharType="separate"/>
                        </w:r>
                        <w:r>
                          <w:rPr>
                            <w:rStyle w:val="23"/>
                          </w:rPr>
                          <w:t>29</w:t>
                        </w:r>
                        <w:r>
                          <w:rPr>
                            <w:rStyle w:val="23"/>
                          </w:rPr>
                          <w:fldChar w:fldCharType="end"/>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047A6"/>
    <w:multiLevelType w:val="singleLevel"/>
    <w:tmpl w:val="11F047A6"/>
    <w:lvl w:ilvl="0" w:tentative="0">
      <w:start w:val="1"/>
      <w:numFmt w:val="bullet"/>
      <w:pStyle w:val="517"/>
      <w:lvlText w:val=""/>
      <w:lvlJc w:val="left"/>
      <w:pPr>
        <w:tabs>
          <w:tab w:val="left" w:pos="680"/>
        </w:tabs>
        <w:ind w:left="680" w:hanging="396"/>
      </w:pPr>
      <w:rPr>
        <w:rFonts w:hint="default" w:ascii="Symbol" w:hAnsi="Symbol"/>
      </w:rPr>
    </w:lvl>
  </w:abstractNum>
  <w:abstractNum w:abstractNumId="1">
    <w:nsid w:val="2B4541CD"/>
    <w:multiLevelType w:val="singleLevel"/>
    <w:tmpl w:val="2B4541CD"/>
    <w:lvl w:ilvl="0" w:tentative="0">
      <w:start w:val="1"/>
      <w:numFmt w:val="bullet"/>
      <w:pStyle w:val="611"/>
      <w:lvlText w:val=""/>
      <w:lvlJc w:val="left"/>
      <w:pPr>
        <w:tabs>
          <w:tab w:val="left" w:pos="587"/>
        </w:tabs>
        <w:ind w:left="0" w:firstLine="227"/>
      </w:pPr>
      <w:rPr>
        <w:rFonts w:hint="default" w:ascii="Symbol" w:hAnsi="Symbol"/>
        <w:caps w:val="0"/>
        <w:strike w:val="0"/>
        <w:dstrike w:val="0"/>
        <w:vanish w:val="0"/>
        <w:color w:val="000000"/>
        <w:vertAlign w:val="baseline"/>
        <w14:shadow w14:blurRad="0" w14:dist="0" w14:dir="0" w14:sx="0" w14:sy="0" w14:kx="0" w14:ky="0" w14:algn="none">
          <w14:srgbClr w14:val="000000"/>
        </w14:shadow>
      </w:rPr>
    </w:lvl>
  </w:abstractNum>
  <w:abstractNum w:abstractNumId="2">
    <w:nsid w:val="38345307"/>
    <w:multiLevelType w:val="multilevel"/>
    <w:tmpl w:val="38345307"/>
    <w:lvl w:ilvl="0" w:tentative="0">
      <w:start w:val="1"/>
      <w:numFmt w:val="decimal"/>
      <w:pStyle w:val="183"/>
      <w:lvlText w:val="%1"/>
      <w:lvlJc w:val="left"/>
      <w:pPr>
        <w:tabs>
          <w:tab w:val="left" w:pos="360"/>
        </w:tabs>
        <w:ind w:left="360" w:hanging="360"/>
      </w:pPr>
      <w:rPr>
        <w:rFonts w:hint="default" w:cs="Times New Roman"/>
        <w:b/>
      </w:rPr>
    </w:lvl>
    <w:lvl w:ilvl="1" w:tentative="0">
      <w:start w:val="1"/>
      <w:numFmt w:val="decimal"/>
      <w:pStyle w:val="184"/>
      <w:lvlText w:val="%1.%2"/>
      <w:lvlJc w:val="left"/>
      <w:pPr>
        <w:tabs>
          <w:tab w:val="left" w:pos="720"/>
        </w:tabs>
        <w:ind w:left="720" w:hanging="360"/>
      </w:pPr>
      <w:rPr>
        <w:rFonts w:hint="default" w:cs="Times New Roman"/>
        <w:b/>
      </w:rPr>
    </w:lvl>
    <w:lvl w:ilvl="2" w:tentative="0">
      <w:start w:val="1"/>
      <w:numFmt w:val="decimal"/>
      <w:pStyle w:val="185"/>
      <w:lvlText w:val="%1.%2.%3"/>
      <w:lvlJc w:val="left"/>
      <w:pPr>
        <w:tabs>
          <w:tab w:val="left" w:pos="1980"/>
        </w:tabs>
        <w:ind w:left="1980" w:hanging="720"/>
      </w:pPr>
      <w:rPr>
        <w:rFonts w:hint="default" w:cs="Times New Roman"/>
      </w:rPr>
    </w:lvl>
    <w:lvl w:ilvl="3" w:tentative="0">
      <w:start w:val="1"/>
      <w:numFmt w:val="decimal"/>
      <w:pStyle w:val="186"/>
      <w:lvlText w:val="%1.%2.%3.%4"/>
      <w:lvlJc w:val="left"/>
      <w:pPr>
        <w:tabs>
          <w:tab w:val="left" w:pos="1800"/>
        </w:tabs>
        <w:ind w:left="1800" w:hanging="720"/>
      </w:pPr>
      <w:rPr>
        <w:rFonts w:hint="default" w:cs="Times New Roman"/>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3">
    <w:nsid w:val="4E317812"/>
    <w:multiLevelType w:val="multilevel"/>
    <w:tmpl w:val="4E317812"/>
    <w:lvl w:ilvl="0" w:tentative="0">
      <w:start w:val="1"/>
      <w:numFmt w:val="decimal"/>
      <w:lvlText w:val="%1."/>
      <w:lvlJc w:val="left"/>
      <w:pPr>
        <w:ind w:left="1070" w:hanging="360"/>
      </w:pPr>
      <w:rPr>
        <w:rFonts w:hint="default"/>
      </w:rPr>
    </w:lvl>
    <w:lvl w:ilvl="1" w:tentative="0">
      <w:start w:val="1"/>
      <w:numFmt w:val="decimal"/>
      <w:isLgl/>
      <w:lvlText w:val="%1.%2."/>
      <w:lvlJc w:val="left"/>
      <w:pPr>
        <w:ind w:left="1430"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0" w:hanging="1080"/>
      </w:pPr>
      <w:rPr>
        <w:rFonts w:hint="default"/>
      </w:rPr>
    </w:lvl>
    <w:lvl w:ilvl="4" w:tentative="0">
      <w:start w:val="1"/>
      <w:numFmt w:val="decimal"/>
      <w:isLgl/>
      <w:lvlText w:val="%1.%2.%3.%4.%5."/>
      <w:lvlJc w:val="left"/>
      <w:pPr>
        <w:ind w:left="1790" w:hanging="1080"/>
      </w:pPr>
      <w:rPr>
        <w:rFonts w:hint="default"/>
      </w:rPr>
    </w:lvl>
    <w:lvl w:ilvl="5" w:tentative="0">
      <w:start w:val="1"/>
      <w:numFmt w:val="decimal"/>
      <w:isLgl/>
      <w:lvlText w:val="%1.%2.%3.%4.%5.%6."/>
      <w:lvlJc w:val="left"/>
      <w:pPr>
        <w:ind w:left="2150" w:hanging="1440"/>
      </w:pPr>
      <w:rPr>
        <w:rFonts w:hint="default"/>
      </w:rPr>
    </w:lvl>
    <w:lvl w:ilvl="6" w:tentative="0">
      <w:start w:val="1"/>
      <w:numFmt w:val="decimal"/>
      <w:isLgl/>
      <w:lvlText w:val="%1.%2.%3.%4.%5.%6.%7."/>
      <w:lvlJc w:val="left"/>
      <w:pPr>
        <w:ind w:left="2510" w:hanging="1800"/>
      </w:pPr>
      <w:rPr>
        <w:rFonts w:hint="default"/>
      </w:rPr>
    </w:lvl>
    <w:lvl w:ilvl="7" w:tentative="0">
      <w:start w:val="1"/>
      <w:numFmt w:val="decimal"/>
      <w:isLgl/>
      <w:lvlText w:val="%1.%2.%3.%4.%5.%6.%7.%8."/>
      <w:lvlJc w:val="left"/>
      <w:pPr>
        <w:ind w:left="2510" w:hanging="1800"/>
      </w:pPr>
      <w:rPr>
        <w:rFonts w:hint="default"/>
      </w:rPr>
    </w:lvl>
    <w:lvl w:ilvl="8" w:tentative="0">
      <w:start w:val="1"/>
      <w:numFmt w:val="decimal"/>
      <w:isLgl/>
      <w:lvlText w:val="%1.%2.%3.%4.%5.%6.%7.%8.%9."/>
      <w:lvlJc w:val="left"/>
      <w:pPr>
        <w:ind w:left="2870" w:hanging="2160"/>
      </w:pPr>
      <w:rPr>
        <w:rFonts w:hint="default"/>
      </w:rPr>
    </w:lvl>
  </w:abstractNum>
  <w:abstractNum w:abstractNumId="4">
    <w:nsid w:val="5016305B"/>
    <w:multiLevelType w:val="multilevel"/>
    <w:tmpl w:val="5016305B"/>
    <w:lvl w:ilvl="0" w:tentative="0">
      <w:start w:val="1"/>
      <w:numFmt w:val="bullet"/>
      <w:pStyle w:val="455"/>
      <w:lvlText w:val=""/>
      <w:lvlJc w:val="left"/>
      <w:pPr>
        <w:tabs>
          <w:tab w:val="left" w:pos="993"/>
        </w:tabs>
        <w:ind w:left="142" w:firstLine="567"/>
      </w:pPr>
      <w:rPr>
        <w:rFonts w:hint="default" w:ascii="Symbol" w:hAnsi="Symbol"/>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362"/>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6">
    <w:nsid w:val="65EC6CE9"/>
    <w:multiLevelType w:val="multilevel"/>
    <w:tmpl w:val="65EC6CE9"/>
    <w:lvl w:ilvl="0" w:tentative="0">
      <w:start w:val="1"/>
      <w:numFmt w:val="bullet"/>
      <w:pStyle w:val="69"/>
      <w:lvlText w:val=""/>
      <w:lvlJc w:val="left"/>
      <w:pPr>
        <w:tabs>
          <w:tab w:val="left" w:pos="2149"/>
        </w:tabs>
        <w:ind w:left="2149"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7">
    <w:nsid w:val="76EE4D71"/>
    <w:multiLevelType w:val="multilevel"/>
    <w:tmpl w:val="76EE4D71"/>
    <w:lvl w:ilvl="0" w:tentative="0">
      <w:start w:val="1"/>
      <w:numFmt w:val="decimal"/>
      <w:pStyle w:val="456"/>
      <w:lvlText w:val="%1."/>
      <w:lvlJc w:val="left"/>
      <w:pPr>
        <w:tabs>
          <w:tab w:val="left" w:pos="284"/>
        </w:tabs>
        <w:ind w:firstLine="709"/>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567"/>
  <w:autoHyphenation/>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823"/>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38A"/>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1D8"/>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94"/>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8DA"/>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59B"/>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C6F82"/>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40F2"/>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1960"/>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1F48"/>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 w:val="03BC3CEA"/>
    <w:rsid w:val="04852D34"/>
    <w:rsid w:val="04BA6AE7"/>
    <w:rsid w:val="05912532"/>
    <w:rsid w:val="0E061080"/>
    <w:rsid w:val="134A6C64"/>
    <w:rsid w:val="135D7C58"/>
    <w:rsid w:val="15406CDF"/>
    <w:rsid w:val="1C697EDA"/>
    <w:rsid w:val="22F90030"/>
    <w:rsid w:val="24845A21"/>
    <w:rsid w:val="25567FB7"/>
    <w:rsid w:val="2BE93071"/>
    <w:rsid w:val="2D46693C"/>
    <w:rsid w:val="2E3C7651"/>
    <w:rsid w:val="312C6867"/>
    <w:rsid w:val="31BC7871"/>
    <w:rsid w:val="322E603E"/>
    <w:rsid w:val="325631EF"/>
    <w:rsid w:val="36C26F32"/>
    <w:rsid w:val="39EB1906"/>
    <w:rsid w:val="42D156A2"/>
    <w:rsid w:val="43F37BE4"/>
    <w:rsid w:val="468C538D"/>
    <w:rsid w:val="4DB83A2A"/>
    <w:rsid w:val="50834B88"/>
    <w:rsid w:val="51025194"/>
    <w:rsid w:val="528155D0"/>
    <w:rsid w:val="59590DA1"/>
    <w:rsid w:val="5A027355"/>
    <w:rsid w:val="5A1666C1"/>
    <w:rsid w:val="5A5858A3"/>
    <w:rsid w:val="5C1C42AB"/>
    <w:rsid w:val="5C297BD2"/>
    <w:rsid w:val="5C8521C4"/>
    <w:rsid w:val="5CFE7E2F"/>
    <w:rsid w:val="61D04137"/>
    <w:rsid w:val="658056F3"/>
    <w:rsid w:val="66DF15E7"/>
    <w:rsid w:val="69637A06"/>
    <w:rsid w:val="696D7944"/>
    <w:rsid w:val="69955348"/>
    <w:rsid w:val="6A6B7AC1"/>
    <w:rsid w:val="6E2D497C"/>
    <w:rsid w:val="71A95FC0"/>
    <w:rsid w:val="742E2736"/>
    <w:rsid w:val="748E19FE"/>
    <w:rsid w:val="7D03554F"/>
    <w:rsid w:val="7E15401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0" w:semiHidden="0" w:name="Table Grid"/>
    <w:lsdException w:qFormat="1" w:unhideWhenUsed="0" w:uiPriority="99" w:semiHidden="0" w:name="Table Theme"/>
    <w:lsdException w:qFormat="1" w:unhideWhenUsed="0" w:uiPriority="99" w:name="Placeholder Text"/>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line="360" w:lineRule="auto"/>
      <w:ind w:firstLine="567"/>
    </w:pPr>
    <w:rPr>
      <w:rFonts w:ascii="Times New Roman" w:hAnsi="Times New Roman" w:eastAsia="Times New Roman" w:cs="Times New Roman"/>
      <w:sz w:val="24"/>
      <w:lang w:val="ru-RU" w:eastAsia="ru-RU" w:bidi="ar-SA"/>
    </w:rPr>
  </w:style>
  <w:style w:type="paragraph" w:styleId="2">
    <w:name w:val="heading 1"/>
    <w:basedOn w:val="1"/>
    <w:next w:val="1"/>
    <w:link w:val="136"/>
    <w:qFormat/>
    <w:uiPriority w:val="99"/>
    <w:pPr>
      <w:keepNext/>
      <w:keepLines/>
      <w:spacing w:after="300" w:line="276" w:lineRule="auto"/>
      <w:ind w:firstLine="0"/>
      <w:contextualSpacing/>
      <w:jc w:val="center"/>
      <w:outlineLvl w:val="0"/>
    </w:pPr>
    <w:rPr>
      <w:b/>
      <w:bCs/>
      <w:szCs w:val="28"/>
    </w:rPr>
  </w:style>
  <w:style w:type="paragraph" w:styleId="3">
    <w:name w:val="heading 2"/>
    <w:basedOn w:val="1"/>
    <w:next w:val="1"/>
    <w:link w:val="137"/>
    <w:qFormat/>
    <w:uiPriority w:val="99"/>
    <w:pPr>
      <w:keepNext/>
      <w:keepLines/>
      <w:spacing w:before="200"/>
      <w:outlineLvl w:val="1"/>
    </w:pPr>
    <w:rPr>
      <w:rFonts w:ascii="Cambria" w:hAnsi="Cambria"/>
      <w:b/>
      <w:bCs/>
      <w:color w:val="4F81BD"/>
      <w:sz w:val="26"/>
      <w:szCs w:val="26"/>
    </w:rPr>
  </w:style>
  <w:style w:type="paragraph" w:styleId="4">
    <w:name w:val="heading 3"/>
    <w:basedOn w:val="1"/>
    <w:next w:val="1"/>
    <w:link w:val="138"/>
    <w:qFormat/>
    <w:uiPriority w:val="99"/>
    <w:pPr>
      <w:keepNext/>
      <w:keepLines/>
      <w:spacing w:after="300" w:line="276" w:lineRule="auto"/>
      <w:ind w:firstLine="0"/>
      <w:contextualSpacing/>
      <w:jc w:val="center"/>
      <w:outlineLvl w:val="2"/>
    </w:pPr>
    <w:rPr>
      <w:b/>
      <w:bCs/>
    </w:rPr>
  </w:style>
  <w:style w:type="paragraph" w:styleId="5">
    <w:name w:val="heading 4"/>
    <w:basedOn w:val="1"/>
    <w:next w:val="1"/>
    <w:link w:val="139"/>
    <w:qFormat/>
    <w:uiPriority w:val="99"/>
    <w:pPr>
      <w:keepNext/>
      <w:keepLines/>
      <w:spacing w:before="200" w:line="240" w:lineRule="auto"/>
      <w:ind w:firstLine="0"/>
      <w:jc w:val="center"/>
      <w:outlineLvl w:val="3"/>
    </w:pPr>
    <w:rPr>
      <w:rFonts w:ascii="Cambria" w:hAnsi="Cambria"/>
      <w:b/>
      <w:bCs/>
      <w:i/>
      <w:iCs/>
      <w:color w:val="4F81BD"/>
      <w:szCs w:val="22"/>
    </w:rPr>
  </w:style>
  <w:style w:type="paragraph" w:styleId="6">
    <w:name w:val="heading 5"/>
    <w:basedOn w:val="1"/>
    <w:next w:val="1"/>
    <w:link w:val="140"/>
    <w:qFormat/>
    <w:uiPriority w:val="99"/>
    <w:pPr>
      <w:keepNext/>
      <w:keepLines/>
      <w:spacing w:before="200"/>
      <w:outlineLvl w:val="4"/>
    </w:pPr>
    <w:rPr>
      <w:rFonts w:ascii="Cambria" w:hAnsi="Cambria"/>
      <w:color w:val="243F60"/>
    </w:rPr>
  </w:style>
  <w:style w:type="paragraph" w:styleId="7">
    <w:name w:val="heading 6"/>
    <w:basedOn w:val="1"/>
    <w:next w:val="1"/>
    <w:link w:val="141"/>
    <w:qFormat/>
    <w:uiPriority w:val="99"/>
    <w:pPr>
      <w:spacing w:before="240" w:after="60" w:line="240" w:lineRule="auto"/>
      <w:ind w:firstLine="0"/>
      <w:outlineLvl w:val="5"/>
    </w:pPr>
    <w:rPr>
      <w:b/>
      <w:bCs/>
      <w:sz w:val="22"/>
      <w:szCs w:val="22"/>
    </w:rPr>
  </w:style>
  <w:style w:type="paragraph" w:styleId="8">
    <w:name w:val="heading 7"/>
    <w:basedOn w:val="1"/>
    <w:next w:val="1"/>
    <w:link w:val="142"/>
    <w:qFormat/>
    <w:uiPriority w:val="99"/>
    <w:pPr>
      <w:spacing w:before="240" w:after="60"/>
      <w:outlineLvl w:val="6"/>
    </w:pPr>
    <w:rPr>
      <w:szCs w:val="24"/>
    </w:rPr>
  </w:style>
  <w:style w:type="paragraph" w:styleId="9">
    <w:name w:val="heading 8"/>
    <w:basedOn w:val="1"/>
    <w:next w:val="1"/>
    <w:link w:val="143"/>
    <w:qFormat/>
    <w:uiPriority w:val="99"/>
    <w:pPr>
      <w:tabs>
        <w:tab w:val="left" w:pos="2149"/>
      </w:tabs>
      <w:spacing w:before="240" w:after="60"/>
      <w:ind w:left="2149" w:hanging="1440"/>
      <w:jc w:val="both"/>
      <w:outlineLvl w:val="7"/>
    </w:pPr>
    <w:rPr>
      <w:i/>
      <w:iCs/>
      <w:sz w:val="28"/>
      <w:szCs w:val="28"/>
    </w:rPr>
  </w:style>
  <w:style w:type="paragraph" w:styleId="10">
    <w:name w:val="heading 9"/>
    <w:basedOn w:val="1"/>
    <w:next w:val="11"/>
    <w:link w:val="144"/>
    <w:qFormat/>
    <w:uiPriority w:val="99"/>
    <w:pPr>
      <w:tabs>
        <w:tab w:val="left" w:pos="2293"/>
      </w:tabs>
      <w:ind w:left="2293" w:hanging="1584"/>
      <w:jc w:val="both"/>
      <w:outlineLvl w:val="8"/>
    </w:pPr>
    <w:rPr>
      <w:sz w:val="18"/>
      <w:szCs w:val="18"/>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149"/>
    <w:qFormat/>
    <w:uiPriority w:val="0"/>
    <w:pPr>
      <w:spacing w:after="120" w:line="240" w:lineRule="auto"/>
      <w:ind w:firstLine="0"/>
      <w:jc w:val="center"/>
    </w:pPr>
    <w:rPr>
      <w:rFonts w:ascii="Calibri" w:hAnsi="Calibri"/>
      <w:szCs w:val="22"/>
    </w:rPr>
  </w:style>
  <w:style w:type="character" w:styleId="14">
    <w:name w:val="HTML Sample"/>
    <w:qFormat/>
    <w:uiPriority w:val="99"/>
    <w:rPr>
      <w:rFonts w:ascii="Courier New" w:hAnsi="Courier New" w:cs="Courier New"/>
      <w:lang w:val="ru-RU"/>
    </w:rPr>
  </w:style>
  <w:style w:type="character" w:styleId="15">
    <w:name w:val="FollowedHyperlink"/>
    <w:qFormat/>
    <w:uiPriority w:val="99"/>
    <w:rPr>
      <w:rFonts w:cs="Times New Roman"/>
      <w:color w:val="800080"/>
      <w:u w:val="single"/>
    </w:rPr>
  </w:style>
  <w:style w:type="character" w:styleId="16">
    <w:name w:val="footnote reference"/>
    <w:qFormat/>
    <w:uiPriority w:val="99"/>
    <w:rPr>
      <w:rFonts w:cs="Times New Roman"/>
      <w:vertAlign w:val="superscript"/>
    </w:rPr>
  </w:style>
  <w:style w:type="character" w:styleId="17">
    <w:name w:val="annotation reference"/>
    <w:qFormat/>
    <w:uiPriority w:val="99"/>
    <w:rPr>
      <w:rFonts w:cs="Times New Roman"/>
      <w:sz w:val="16"/>
      <w:szCs w:val="16"/>
    </w:rPr>
  </w:style>
  <w:style w:type="character" w:styleId="18">
    <w:name w:val="HTML Acronym"/>
    <w:qFormat/>
    <w:uiPriority w:val="99"/>
    <w:rPr>
      <w:rFonts w:cs="Times New Roman"/>
      <w:lang w:val="ru-RU"/>
    </w:rPr>
  </w:style>
  <w:style w:type="character" w:styleId="19">
    <w:name w:val="Emphasis"/>
    <w:qFormat/>
    <w:uiPriority w:val="99"/>
    <w:rPr>
      <w:rFonts w:ascii="Arial Black" w:hAnsi="Arial Black" w:cs="Arial Black"/>
      <w:spacing w:val="-4"/>
      <w:sz w:val="18"/>
      <w:szCs w:val="18"/>
    </w:rPr>
  </w:style>
  <w:style w:type="character" w:styleId="20">
    <w:name w:val="Hyperlink"/>
    <w:qFormat/>
    <w:uiPriority w:val="99"/>
    <w:rPr>
      <w:rFonts w:cs="Times New Roman"/>
      <w:color w:val="0000FF"/>
      <w:u w:val="single"/>
    </w:rPr>
  </w:style>
  <w:style w:type="character" w:styleId="21">
    <w:name w:val="HTML Keyboard"/>
    <w:qFormat/>
    <w:uiPriority w:val="99"/>
    <w:rPr>
      <w:rFonts w:ascii="Courier New" w:hAnsi="Courier New" w:cs="Courier New"/>
      <w:sz w:val="20"/>
      <w:szCs w:val="20"/>
      <w:lang w:val="ru-RU"/>
    </w:rPr>
  </w:style>
  <w:style w:type="character" w:styleId="22">
    <w:name w:val="HTML Code"/>
    <w:qFormat/>
    <w:uiPriority w:val="99"/>
    <w:rPr>
      <w:rFonts w:ascii="Courier New" w:hAnsi="Courier New" w:cs="Courier New"/>
      <w:sz w:val="20"/>
      <w:szCs w:val="20"/>
      <w:lang w:val="ru-RU"/>
    </w:rPr>
  </w:style>
  <w:style w:type="character" w:styleId="23">
    <w:name w:val="page number"/>
    <w:qFormat/>
    <w:uiPriority w:val="99"/>
    <w:rPr>
      <w:rFonts w:cs="Times New Roman"/>
    </w:rPr>
  </w:style>
  <w:style w:type="character" w:styleId="24">
    <w:name w:val="line number"/>
    <w:qFormat/>
    <w:uiPriority w:val="99"/>
    <w:rPr>
      <w:rFonts w:cs="Times New Roman"/>
    </w:rPr>
  </w:style>
  <w:style w:type="character" w:styleId="25">
    <w:name w:val="HTML Definition"/>
    <w:qFormat/>
    <w:uiPriority w:val="99"/>
    <w:rPr>
      <w:rFonts w:cs="Times New Roman"/>
      <w:i/>
      <w:iCs/>
      <w:lang w:val="ru-RU"/>
    </w:rPr>
  </w:style>
  <w:style w:type="character" w:styleId="26">
    <w:name w:val="HTML Variable"/>
    <w:qFormat/>
    <w:uiPriority w:val="99"/>
    <w:rPr>
      <w:rFonts w:cs="Times New Roman"/>
      <w:i/>
      <w:iCs/>
      <w:lang w:val="ru-RU"/>
    </w:rPr>
  </w:style>
  <w:style w:type="character" w:styleId="27">
    <w:name w:val="HTML Typewriter"/>
    <w:qFormat/>
    <w:uiPriority w:val="99"/>
    <w:rPr>
      <w:rFonts w:ascii="Courier New" w:hAnsi="Courier New" w:cs="Courier New"/>
      <w:sz w:val="20"/>
      <w:szCs w:val="20"/>
      <w:lang w:val="ru-RU"/>
    </w:rPr>
  </w:style>
  <w:style w:type="character" w:styleId="28">
    <w:name w:val="Strong"/>
    <w:qFormat/>
    <w:uiPriority w:val="99"/>
    <w:rPr>
      <w:rFonts w:cs="Times New Roman"/>
      <w:b/>
      <w:bCs/>
    </w:rPr>
  </w:style>
  <w:style w:type="character" w:styleId="29">
    <w:name w:val="HTML Cite"/>
    <w:qFormat/>
    <w:uiPriority w:val="99"/>
    <w:rPr>
      <w:rFonts w:cs="Times New Roman"/>
      <w:i/>
      <w:iCs/>
      <w:lang w:val="ru-RU"/>
    </w:rPr>
  </w:style>
  <w:style w:type="paragraph" w:styleId="30">
    <w:name w:val="Balloon Text"/>
    <w:basedOn w:val="1"/>
    <w:link w:val="146"/>
    <w:qFormat/>
    <w:uiPriority w:val="99"/>
    <w:pPr>
      <w:spacing w:after="160" w:line="240" w:lineRule="exact"/>
      <w:ind w:firstLine="0"/>
    </w:pPr>
    <w:rPr>
      <w:rFonts w:ascii="Verdana" w:hAnsi="Verdana"/>
      <w:sz w:val="20"/>
      <w:lang w:val="en-US" w:eastAsia="en-US"/>
    </w:rPr>
  </w:style>
  <w:style w:type="paragraph" w:styleId="31">
    <w:name w:val="List 5"/>
    <w:basedOn w:val="32"/>
    <w:qFormat/>
    <w:uiPriority w:val="99"/>
    <w:pPr>
      <w:widowControl/>
      <w:suppressAutoHyphens w:val="0"/>
      <w:autoSpaceDE/>
      <w:spacing w:after="240" w:line="240" w:lineRule="atLeast"/>
      <w:ind w:left="2880" w:hanging="360"/>
      <w:jc w:val="both"/>
    </w:pPr>
    <w:rPr>
      <w:rFonts w:cs="Arial"/>
      <w:spacing w:val="-5"/>
      <w:lang w:eastAsia="en-US"/>
    </w:rPr>
  </w:style>
  <w:style w:type="paragraph" w:styleId="32">
    <w:name w:val="List"/>
    <w:basedOn w:val="11"/>
    <w:qFormat/>
    <w:uiPriority w:val="99"/>
    <w:pPr>
      <w:widowControl w:val="0"/>
      <w:suppressAutoHyphens/>
      <w:autoSpaceDE w:val="0"/>
      <w:jc w:val="left"/>
    </w:pPr>
    <w:rPr>
      <w:rFonts w:ascii="Arial" w:hAnsi="Arial" w:cs="Tahoma"/>
      <w:sz w:val="20"/>
      <w:szCs w:val="20"/>
      <w:lang w:eastAsia="ar-SA"/>
    </w:rPr>
  </w:style>
  <w:style w:type="paragraph" w:styleId="33">
    <w:name w:val="List Continue"/>
    <w:basedOn w:val="32"/>
    <w:qFormat/>
    <w:uiPriority w:val="99"/>
    <w:pPr>
      <w:widowControl/>
      <w:suppressAutoHyphens w:val="0"/>
      <w:autoSpaceDE/>
      <w:spacing w:after="240" w:line="240" w:lineRule="atLeast"/>
      <w:ind w:left="1440"/>
      <w:jc w:val="both"/>
    </w:pPr>
    <w:rPr>
      <w:rFonts w:cs="Arial"/>
      <w:spacing w:val="-5"/>
      <w:lang w:eastAsia="en-US"/>
    </w:rPr>
  </w:style>
  <w:style w:type="paragraph" w:styleId="34">
    <w:name w:val="Body Text 2"/>
    <w:basedOn w:val="1"/>
    <w:link w:val="196"/>
    <w:qFormat/>
    <w:uiPriority w:val="99"/>
    <w:pPr>
      <w:spacing w:after="120" w:line="480" w:lineRule="auto"/>
      <w:ind w:firstLine="0"/>
      <w:jc w:val="center"/>
    </w:pPr>
    <w:rPr>
      <w:szCs w:val="22"/>
    </w:rPr>
  </w:style>
  <w:style w:type="paragraph" w:styleId="35">
    <w:name w:val="List Number 5"/>
    <w:basedOn w:val="36"/>
    <w:qFormat/>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qFormat/>
    <w:uiPriority w:val="99"/>
    <w:pPr>
      <w:spacing w:before="100" w:beforeAutospacing="1" w:after="100" w:afterAutospacing="1"/>
      <w:ind w:firstLine="709"/>
      <w:jc w:val="both"/>
    </w:pPr>
    <w:rPr>
      <w:sz w:val="28"/>
      <w:szCs w:val="28"/>
    </w:rPr>
  </w:style>
  <w:style w:type="paragraph" w:styleId="37">
    <w:name w:val="Closing"/>
    <w:basedOn w:val="1"/>
    <w:link w:val="378"/>
    <w:qFormat/>
    <w:uiPriority w:val="99"/>
    <w:pPr>
      <w:ind w:left="4252" w:firstLine="709"/>
      <w:jc w:val="both"/>
    </w:pPr>
    <w:rPr>
      <w:rFonts w:ascii="Arial" w:hAnsi="Arial" w:cs="Arial"/>
      <w:spacing w:val="-5"/>
      <w:sz w:val="20"/>
      <w:lang w:eastAsia="en-US"/>
    </w:rPr>
  </w:style>
  <w:style w:type="paragraph" w:styleId="38">
    <w:name w:val="Normal Indent"/>
    <w:basedOn w:val="1"/>
    <w:qFormat/>
    <w:uiPriority w:val="99"/>
    <w:pPr>
      <w:ind w:left="1440" w:firstLine="709"/>
      <w:jc w:val="both"/>
    </w:pPr>
    <w:rPr>
      <w:rFonts w:ascii="Arial" w:hAnsi="Arial" w:cs="Arial"/>
      <w:spacing w:val="-5"/>
      <w:sz w:val="20"/>
      <w:lang w:eastAsia="en-US"/>
    </w:rPr>
  </w:style>
  <w:style w:type="paragraph" w:styleId="39">
    <w:name w:val="envelope return"/>
    <w:basedOn w:val="1"/>
    <w:qFormat/>
    <w:uiPriority w:val="99"/>
    <w:pPr>
      <w:ind w:left="1080" w:firstLine="709"/>
      <w:jc w:val="both"/>
    </w:pPr>
    <w:rPr>
      <w:rFonts w:ascii="Arial" w:hAnsi="Arial" w:cs="Arial"/>
      <w:spacing w:val="-5"/>
      <w:sz w:val="20"/>
      <w:lang w:eastAsia="en-US"/>
    </w:rPr>
  </w:style>
  <w:style w:type="paragraph" w:styleId="40">
    <w:name w:val="Plain Text"/>
    <w:basedOn w:val="1"/>
    <w:link w:val="223"/>
    <w:qFormat/>
    <w:uiPriority w:val="99"/>
    <w:pPr>
      <w:spacing w:line="240" w:lineRule="auto"/>
      <w:ind w:firstLine="0"/>
    </w:pPr>
    <w:rPr>
      <w:rFonts w:ascii="Courier New" w:hAnsi="Courier New" w:cs="Courier New"/>
      <w:sz w:val="20"/>
    </w:rPr>
  </w:style>
  <w:style w:type="paragraph" w:styleId="41">
    <w:name w:val="Body Text Indent 3"/>
    <w:basedOn w:val="1"/>
    <w:link w:val="213"/>
    <w:qFormat/>
    <w:uiPriority w:val="99"/>
    <w:pPr>
      <w:spacing w:after="120"/>
      <w:ind w:left="283"/>
    </w:pPr>
    <w:rPr>
      <w:sz w:val="16"/>
      <w:szCs w:val="16"/>
    </w:rPr>
  </w:style>
  <w:style w:type="paragraph" w:styleId="42">
    <w:name w:val="caption"/>
    <w:basedOn w:val="1"/>
    <w:next w:val="1"/>
    <w:qFormat/>
    <w:uiPriority w:val="99"/>
    <w:pPr>
      <w:spacing w:after="200" w:line="240" w:lineRule="auto"/>
      <w:ind w:firstLine="0"/>
      <w:jc w:val="center"/>
    </w:pPr>
    <w:rPr>
      <w:b/>
      <w:bCs/>
      <w:color w:val="4F81BD"/>
      <w:sz w:val="18"/>
      <w:szCs w:val="18"/>
    </w:rPr>
  </w:style>
  <w:style w:type="paragraph" w:styleId="43">
    <w:name w:val="annotation text"/>
    <w:basedOn w:val="1"/>
    <w:link w:val="384"/>
    <w:qFormat/>
    <w:uiPriority w:val="99"/>
    <w:pPr>
      <w:ind w:firstLine="680"/>
      <w:jc w:val="both"/>
    </w:pPr>
    <w:rPr>
      <w:sz w:val="20"/>
    </w:rPr>
  </w:style>
  <w:style w:type="paragraph" w:styleId="44">
    <w:name w:val="index 1"/>
    <w:basedOn w:val="1"/>
    <w:next w:val="1"/>
    <w:qFormat/>
    <w:uiPriority w:val="99"/>
    <w:pPr>
      <w:ind w:left="240" w:hanging="240"/>
      <w:jc w:val="both"/>
    </w:pPr>
    <w:rPr>
      <w:szCs w:val="24"/>
    </w:rPr>
  </w:style>
  <w:style w:type="paragraph" w:styleId="45">
    <w:name w:val="annotation subject"/>
    <w:basedOn w:val="43"/>
    <w:next w:val="43"/>
    <w:link w:val="385"/>
    <w:qFormat/>
    <w:uiPriority w:val="99"/>
    <w:rPr>
      <w:b/>
      <w:bCs/>
    </w:rPr>
  </w:style>
  <w:style w:type="paragraph" w:styleId="46">
    <w:name w:val="Document Map"/>
    <w:basedOn w:val="1"/>
    <w:link w:val="224"/>
    <w:semiHidden/>
    <w:qFormat/>
    <w:uiPriority w:val="99"/>
    <w:pPr>
      <w:shd w:val="clear" w:color="auto" w:fill="000080"/>
    </w:pPr>
    <w:rPr>
      <w:rFonts w:ascii="Tahoma" w:hAnsi="Tahoma" w:cs="Tahoma"/>
      <w:sz w:val="20"/>
    </w:rPr>
  </w:style>
  <w:style w:type="paragraph" w:styleId="47">
    <w:name w:val="footnote text"/>
    <w:basedOn w:val="1"/>
    <w:link w:val="209"/>
    <w:qFormat/>
    <w:uiPriority w:val="99"/>
    <w:pPr>
      <w:spacing w:line="240" w:lineRule="auto"/>
      <w:ind w:firstLine="0"/>
    </w:pPr>
    <w:rPr>
      <w:sz w:val="20"/>
      <w:szCs w:val="22"/>
    </w:rPr>
  </w:style>
  <w:style w:type="paragraph" w:styleId="48">
    <w:name w:val="toc 8"/>
    <w:basedOn w:val="1"/>
    <w:next w:val="1"/>
    <w:qFormat/>
    <w:uiPriority w:val="99"/>
    <w:pPr>
      <w:ind w:left="1680" w:firstLine="709"/>
    </w:pPr>
    <w:rPr>
      <w:sz w:val="18"/>
      <w:szCs w:val="18"/>
    </w:rPr>
  </w:style>
  <w:style w:type="paragraph" w:styleId="49">
    <w:name w:val="List Number 3"/>
    <w:basedOn w:val="36"/>
    <w:qFormat/>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50">
    <w:name w:val="HTML Address"/>
    <w:basedOn w:val="1"/>
    <w:link w:val="401"/>
    <w:qFormat/>
    <w:uiPriority w:val="99"/>
    <w:pPr>
      <w:ind w:left="1080" w:firstLine="709"/>
      <w:jc w:val="both"/>
    </w:pPr>
    <w:rPr>
      <w:rFonts w:ascii="Arial" w:hAnsi="Arial" w:cs="Arial"/>
      <w:i/>
      <w:iCs/>
      <w:spacing w:val="-5"/>
      <w:sz w:val="20"/>
      <w:lang w:eastAsia="en-US"/>
    </w:rPr>
  </w:style>
  <w:style w:type="paragraph" w:styleId="51">
    <w:name w:val="header"/>
    <w:basedOn w:val="1"/>
    <w:link w:val="147"/>
    <w:qFormat/>
    <w:uiPriority w:val="99"/>
    <w:pPr>
      <w:spacing w:after="160" w:line="240" w:lineRule="exact"/>
      <w:ind w:firstLine="0"/>
    </w:pPr>
    <w:rPr>
      <w:rFonts w:ascii="Verdana" w:hAnsi="Verdana"/>
      <w:sz w:val="20"/>
      <w:lang w:val="en-US" w:eastAsia="en-US"/>
    </w:rPr>
  </w:style>
  <w:style w:type="paragraph" w:styleId="52">
    <w:name w:val="toc 9"/>
    <w:basedOn w:val="1"/>
    <w:next w:val="1"/>
    <w:qFormat/>
    <w:uiPriority w:val="99"/>
    <w:pPr>
      <w:ind w:left="1920" w:firstLine="709"/>
    </w:pPr>
    <w:rPr>
      <w:sz w:val="18"/>
      <w:szCs w:val="18"/>
    </w:rPr>
  </w:style>
  <w:style w:type="paragraph" w:styleId="53">
    <w:name w:val="toc 7"/>
    <w:basedOn w:val="1"/>
    <w:next w:val="1"/>
    <w:qFormat/>
    <w:uiPriority w:val="99"/>
    <w:pPr>
      <w:ind w:left="1440" w:firstLine="709"/>
    </w:pPr>
    <w:rPr>
      <w:sz w:val="18"/>
      <w:szCs w:val="18"/>
    </w:rPr>
  </w:style>
  <w:style w:type="paragraph" w:styleId="54">
    <w:name w:val="envelope address"/>
    <w:basedOn w:val="1"/>
    <w:qFormat/>
    <w:uiPriority w:val="99"/>
    <w:pPr>
      <w:framePr w:w="7920" w:h="1980" w:hRule="exact" w:hSpace="180" w:wrap="around" w:vAnchor="margin" w:hAnchor="page" w:xAlign="center" w:yAlign="bottom"/>
      <w:ind w:left="2880" w:firstLine="709"/>
      <w:jc w:val="both"/>
    </w:pPr>
    <w:rPr>
      <w:rFonts w:ascii="Arial" w:hAnsi="Arial" w:cs="Arial"/>
      <w:spacing w:val="-5"/>
      <w:sz w:val="28"/>
      <w:szCs w:val="28"/>
      <w:lang w:eastAsia="en-US"/>
    </w:rPr>
  </w:style>
  <w:style w:type="paragraph" w:styleId="55">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toc 1"/>
    <w:basedOn w:val="1"/>
    <w:next w:val="1"/>
    <w:qFormat/>
    <w:uiPriority w:val="99"/>
    <w:pPr>
      <w:tabs>
        <w:tab w:val="right" w:leader="dot" w:pos="10195"/>
      </w:tabs>
      <w:ind w:firstLine="0"/>
    </w:pPr>
    <w:rPr>
      <w:szCs w:val="24"/>
    </w:rPr>
  </w:style>
  <w:style w:type="paragraph" w:styleId="57">
    <w:name w:val="toc 6"/>
    <w:basedOn w:val="1"/>
    <w:next w:val="1"/>
    <w:qFormat/>
    <w:uiPriority w:val="99"/>
    <w:pPr>
      <w:ind w:left="1200" w:firstLine="709"/>
    </w:pPr>
    <w:rPr>
      <w:sz w:val="18"/>
      <w:szCs w:val="18"/>
    </w:rPr>
  </w:style>
  <w:style w:type="paragraph" w:styleId="58">
    <w:name w:val="toc 3"/>
    <w:basedOn w:val="1"/>
    <w:next w:val="1"/>
    <w:qFormat/>
    <w:uiPriority w:val="99"/>
    <w:pPr>
      <w:tabs>
        <w:tab w:val="right" w:leader="dot" w:pos="10206"/>
      </w:tabs>
      <w:ind w:left="992" w:firstLine="57"/>
    </w:pPr>
  </w:style>
  <w:style w:type="paragraph" w:styleId="59">
    <w:name w:val="toc 2"/>
    <w:basedOn w:val="1"/>
    <w:next w:val="1"/>
    <w:qFormat/>
    <w:uiPriority w:val="99"/>
    <w:pPr>
      <w:tabs>
        <w:tab w:val="right" w:leader="dot" w:pos="10206"/>
      </w:tabs>
      <w:contextualSpacing/>
    </w:pPr>
    <w:rPr>
      <w:sz w:val="28"/>
      <w:szCs w:val="28"/>
      <w:lang w:eastAsia="en-US"/>
    </w:rPr>
  </w:style>
  <w:style w:type="paragraph" w:styleId="60">
    <w:name w:val="toc 4"/>
    <w:basedOn w:val="1"/>
    <w:next w:val="1"/>
    <w:qFormat/>
    <w:uiPriority w:val="99"/>
    <w:pPr>
      <w:ind w:left="720" w:firstLine="709"/>
    </w:pPr>
    <w:rPr>
      <w:sz w:val="18"/>
      <w:szCs w:val="18"/>
    </w:rPr>
  </w:style>
  <w:style w:type="paragraph" w:styleId="61">
    <w:name w:val="toc 5"/>
    <w:basedOn w:val="1"/>
    <w:next w:val="1"/>
    <w:qFormat/>
    <w:uiPriority w:val="99"/>
    <w:pPr>
      <w:ind w:left="960" w:firstLine="709"/>
    </w:pPr>
    <w:rPr>
      <w:sz w:val="18"/>
      <w:szCs w:val="18"/>
    </w:rPr>
  </w:style>
  <w:style w:type="paragraph" w:styleId="62">
    <w:name w:val="Note Heading"/>
    <w:basedOn w:val="1"/>
    <w:next w:val="1"/>
    <w:link w:val="403"/>
    <w:qFormat/>
    <w:uiPriority w:val="99"/>
    <w:pPr>
      <w:ind w:left="1080" w:firstLine="709"/>
      <w:jc w:val="both"/>
    </w:pPr>
    <w:rPr>
      <w:rFonts w:ascii="Arial" w:hAnsi="Arial" w:cs="Arial"/>
      <w:spacing w:val="-5"/>
      <w:sz w:val="20"/>
      <w:lang w:eastAsia="en-US"/>
    </w:rPr>
  </w:style>
  <w:style w:type="paragraph" w:styleId="63">
    <w:name w:val="Date"/>
    <w:basedOn w:val="1"/>
    <w:next w:val="1"/>
    <w:link w:val="402"/>
    <w:qFormat/>
    <w:uiPriority w:val="99"/>
    <w:pPr>
      <w:ind w:left="1080" w:firstLine="709"/>
      <w:jc w:val="both"/>
    </w:pPr>
    <w:rPr>
      <w:rFonts w:ascii="Arial" w:hAnsi="Arial" w:cs="Arial"/>
      <w:spacing w:val="-5"/>
      <w:sz w:val="20"/>
      <w:lang w:eastAsia="en-US"/>
    </w:rPr>
  </w:style>
  <w:style w:type="paragraph" w:styleId="64">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5">
    <w:name w:val="Body Text First Indent"/>
    <w:basedOn w:val="11"/>
    <w:link w:val="404"/>
    <w:qFormat/>
    <w:uiPriority w:val="99"/>
    <w:pPr>
      <w:spacing w:line="360" w:lineRule="auto"/>
      <w:ind w:left="1080" w:firstLine="210"/>
      <w:jc w:val="both"/>
    </w:pPr>
    <w:rPr>
      <w:rFonts w:ascii="Arial" w:hAnsi="Arial" w:cs="Arial"/>
      <w:spacing w:val="-5"/>
      <w:sz w:val="20"/>
      <w:szCs w:val="20"/>
      <w:lang w:eastAsia="en-US"/>
    </w:rPr>
  </w:style>
  <w:style w:type="paragraph" w:styleId="66">
    <w:name w:val="Body Text First Indent 2"/>
    <w:basedOn w:val="67"/>
    <w:link w:val="405"/>
    <w:qFormat/>
    <w:uiPriority w:val="99"/>
    <w:pPr>
      <w:spacing w:after="120" w:line="360" w:lineRule="auto"/>
      <w:ind w:left="283" w:firstLine="210"/>
      <w:jc w:val="left"/>
    </w:pPr>
    <w:rPr>
      <w:rFonts w:ascii="Arial" w:hAnsi="Arial" w:cs="Arial"/>
      <w:spacing w:val="-5"/>
      <w:sz w:val="20"/>
      <w:lang w:eastAsia="en-US"/>
    </w:rPr>
  </w:style>
  <w:style w:type="paragraph" w:styleId="67">
    <w:name w:val="Body Text Indent"/>
    <w:basedOn w:val="1"/>
    <w:link w:val="194"/>
    <w:qFormat/>
    <w:uiPriority w:val="99"/>
    <w:pPr>
      <w:spacing w:line="240" w:lineRule="auto"/>
      <w:jc w:val="both"/>
    </w:pPr>
    <w:rPr>
      <w:sz w:val="28"/>
    </w:rPr>
  </w:style>
  <w:style w:type="paragraph" w:styleId="68">
    <w:name w:val="List Bullet 4"/>
    <w:basedOn w:val="1"/>
    <w:qFormat/>
    <w:uiPriority w:val="99"/>
    <w:pPr>
      <w:tabs>
        <w:tab w:val="left" w:pos="1209"/>
      </w:tabs>
      <w:spacing w:line="240" w:lineRule="auto"/>
      <w:ind w:left="1209" w:hanging="360"/>
    </w:pPr>
    <w:rPr>
      <w:sz w:val="20"/>
      <w:lang w:val="en-GB"/>
    </w:rPr>
  </w:style>
  <w:style w:type="paragraph" w:styleId="69">
    <w:name w:val="List Bullet"/>
    <w:basedOn w:val="1"/>
    <w:qFormat/>
    <w:uiPriority w:val="99"/>
    <w:pPr>
      <w:numPr>
        <w:ilvl w:val="0"/>
        <w:numId w:val="1"/>
      </w:numPr>
      <w:jc w:val="both"/>
    </w:pPr>
    <w:rPr>
      <w:color w:val="333399"/>
      <w:w w:val="109"/>
      <w:szCs w:val="24"/>
    </w:rPr>
  </w:style>
  <w:style w:type="paragraph" w:styleId="70">
    <w:name w:val="List Bullet 2"/>
    <w:basedOn w:val="1"/>
    <w:qFormat/>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1">
    <w:name w:val="List Bullet 3"/>
    <w:basedOn w:val="1"/>
    <w:qFormat/>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2">
    <w:name w:val="Title"/>
    <w:basedOn w:val="1"/>
    <w:link w:val="195"/>
    <w:qFormat/>
    <w:uiPriority w:val="99"/>
    <w:pPr>
      <w:spacing w:line="240" w:lineRule="auto"/>
      <w:ind w:firstLine="0"/>
      <w:jc w:val="center"/>
    </w:pPr>
    <w:rPr>
      <w:b/>
      <w:sz w:val="28"/>
    </w:rPr>
  </w:style>
  <w:style w:type="paragraph" w:styleId="73">
    <w:name w:val="footer"/>
    <w:basedOn w:val="1"/>
    <w:link w:val="148"/>
    <w:qFormat/>
    <w:uiPriority w:val="0"/>
    <w:pPr>
      <w:tabs>
        <w:tab w:val="center" w:pos="4677"/>
        <w:tab w:val="right" w:pos="9355"/>
      </w:tabs>
      <w:spacing w:line="240" w:lineRule="auto"/>
    </w:pPr>
  </w:style>
  <w:style w:type="paragraph" w:styleId="74">
    <w:name w:val="List Number 2"/>
    <w:basedOn w:val="1"/>
    <w:qFormat/>
    <w:uiPriority w:val="99"/>
    <w:pPr>
      <w:spacing w:line="240" w:lineRule="auto"/>
      <w:ind w:firstLine="0"/>
    </w:pPr>
    <w:rPr>
      <w:szCs w:val="24"/>
    </w:rPr>
  </w:style>
  <w:style w:type="paragraph" w:styleId="75">
    <w:name w:val="Normal (Web)"/>
    <w:basedOn w:val="1"/>
    <w:qFormat/>
    <w:uiPriority w:val="99"/>
    <w:pPr>
      <w:spacing w:before="100" w:beforeAutospacing="1" w:after="100" w:afterAutospacing="1" w:line="240" w:lineRule="auto"/>
      <w:ind w:firstLine="0"/>
      <w:jc w:val="center"/>
    </w:pPr>
    <w:rPr>
      <w:color w:val="333333"/>
      <w:sz w:val="20"/>
    </w:rPr>
  </w:style>
  <w:style w:type="paragraph" w:styleId="76">
    <w:name w:val="Body Text 3"/>
    <w:basedOn w:val="1"/>
    <w:link w:val="201"/>
    <w:qFormat/>
    <w:uiPriority w:val="99"/>
    <w:pPr>
      <w:spacing w:after="120"/>
    </w:pPr>
    <w:rPr>
      <w:sz w:val="16"/>
      <w:szCs w:val="16"/>
    </w:rPr>
  </w:style>
  <w:style w:type="paragraph" w:styleId="77">
    <w:name w:val="Body Text Indent 2"/>
    <w:basedOn w:val="1"/>
    <w:link w:val="233"/>
    <w:qFormat/>
    <w:uiPriority w:val="99"/>
    <w:pPr>
      <w:spacing w:line="240" w:lineRule="auto"/>
      <w:ind w:firstLine="720"/>
    </w:pPr>
    <w:rPr>
      <w:sz w:val="28"/>
      <w:szCs w:val="28"/>
    </w:rPr>
  </w:style>
  <w:style w:type="paragraph" w:styleId="78">
    <w:name w:val="Subtitle"/>
    <w:basedOn w:val="59"/>
    <w:next w:val="59"/>
    <w:link w:val="145"/>
    <w:qFormat/>
    <w:uiPriority w:val="99"/>
    <w:pPr>
      <w:spacing w:after="300" w:line="276" w:lineRule="auto"/>
      <w:jc w:val="center"/>
      <w:outlineLvl w:val="1"/>
    </w:pPr>
    <w:rPr>
      <w:b/>
      <w:szCs w:val="24"/>
    </w:rPr>
  </w:style>
  <w:style w:type="paragraph" w:styleId="79">
    <w:name w:val="Signature"/>
    <w:basedOn w:val="1"/>
    <w:link w:val="376"/>
    <w:qFormat/>
    <w:uiPriority w:val="99"/>
    <w:pPr>
      <w:ind w:left="4252" w:firstLine="709"/>
      <w:jc w:val="both"/>
    </w:pPr>
    <w:rPr>
      <w:rFonts w:ascii="Arial" w:hAnsi="Arial" w:cs="Arial"/>
      <w:spacing w:val="-5"/>
      <w:sz w:val="20"/>
      <w:lang w:eastAsia="en-US"/>
    </w:rPr>
  </w:style>
  <w:style w:type="paragraph" w:styleId="80">
    <w:name w:val="Salutation"/>
    <w:basedOn w:val="1"/>
    <w:next w:val="1"/>
    <w:link w:val="377"/>
    <w:qFormat/>
    <w:uiPriority w:val="99"/>
    <w:pPr>
      <w:ind w:left="1080" w:firstLine="709"/>
      <w:jc w:val="both"/>
    </w:pPr>
    <w:rPr>
      <w:rFonts w:ascii="Arial" w:hAnsi="Arial" w:cs="Arial"/>
      <w:spacing w:val="-5"/>
      <w:sz w:val="20"/>
      <w:lang w:eastAsia="en-US"/>
    </w:rPr>
  </w:style>
  <w:style w:type="paragraph" w:styleId="81">
    <w:name w:val="List Continue 2"/>
    <w:basedOn w:val="33"/>
    <w:qFormat/>
    <w:uiPriority w:val="99"/>
    <w:pPr>
      <w:ind w:left="2160"/>
    </w:pPr>
  </w:style>
  <w:style w:type="paragraph" w:styleId="82">
    <w:name w:val="List Continue 3"/>
    <w:basedOn w:val="33"/>
    <w:qFormat/>
    <w:uiPriority w:val="99"/>
    <w:pPr>
      <w:ind w:left="2520"/>
    </w:pPr>
  </w:style>
  <w:style w:type="paragraph" w:styleId="83">
    <w:name w:val="List Continue 4"/>
    <w:basedOn w:val="33"/>
    <w:qFormat/>
    <w:uiPriority w:val="99"/>
    <w:pPr>
      <w:ind w:left="2880"/>
    </w:pPr>
  </w:style>
  <w:style w:type="paragraph" w:styleId="84">
    <w:name w:val="List Continue 5"/>
    <w:basedOn w:val="33"/>
    <w:qFormat/>
    <w:uiPriority w:val="99"/>
    <w:pPr>
      <w:ind w:left="3240"/>
    </w:pPr>
  </w:style>
  <w:style w:type="paragraph" w:styleId="85">
    <w:name w:val="List 2"/>
    <w:basedOn w:val="32"/>
    <w:qFormat/>
    <w:uiPriority w:val="99"/>
    <w:pPr>
      <w:widowControl/>
      <w:suppressAutoHyphens w:val="0"/>
      <w:autoSpaceDE/>
      <w:spacing w:after="240" w:line="240" w:lineRule="atLeast"/>
      <w:ind w:left="1800" w:hanging="360"/>
      <w:jc w:val="both"/>
    </w:pPr>
    <w:rPr>
      <w:rFonts w:cs="Arial"/>
      <w:spacing w:val="-5"/>
      <w:lang w:eastAsia="en-US"/>
    </w:rPr>
  </w:style>
  <w:style w:type="paragraph" w:styleId="86">
    <w:name w:val="List 3"/>
    <w:basedOn w:val="32"/>
    <w:qFormat/>
    <w:uiPriority w:val="99"/>
    <w:pPr>
      <w:widowControl/>
      <w:suppressAutoHyphens w:val="0"/>
      <w:autoSpaceDE/>
      <w:spacing w:after="240" w:line="240" w:lineRule="atLeast"/>
      <w:ind w:left="2160" w:hanging="360"/>
      <w:jc w:val="both"/>
    </w:pPr>
    <w:rPr>
      <w:rFonts w:cs="Arial"/>
      <w:spacing w:val="-5"/>
      <w:lang w:eastAsia="en-US"/>
    </w:rPr>
  </w:style>
  <w:style w:type="paragraph" w:styleId="87">
    <w:name w:val="List 4"/>
    <w:basedOn w:val="32"/>
    <w:qFormat/>
    <w:uiPriority w:val="99"/>
    <w:pPr>
      <w:widowControl/>
      <w:suppressAutoHyphens w:val="0"/>
      <w:autoSpaceDE/>
      <w:spacing w:after="240" w:line="240" w:lineRule="atLeast"/>
      <w:ind w:left="2520" w:hanging="360"/>
      <w:jc w:val="both"/>
    </w:pPr>
    <w:rPr>
      <w:rFonts w:cs="Arial"/>
      <w:spacing w:val="-5"/>
      <w:lang w:eastAsia="en-US"/>
    </w:rPr>
  </w:style>
  <w:style w:type="paragraph" w:styleId="88">
    <w:name w:val="HTML Preformatted"/>
    <w:basedOn w:val="1"/>
    <w:link w:val="379"/>
    <w:qFormat/>
    <w:uiPriority w:val="99"/>
    <w:pPr>
      <w:ind w:left="1080" w:firstLine="709"/>
      <w:jc w:val="both"/>
    </w:pPr>
    <w:rPr>
      <w:rFonts w:ascii="Courier New" w:hAnsi="Courier New" w:cs="Courier New"/>
      <w:spacing w:val="-5"/>
      <w:sz w:val="20"/>
      <w:lang w:eastAsia="en-US"/>
    </w:rPr>
  </w:style>
  <w:style w:type="paragraph" w:styleId="89">
    <w:name w:val="Block Text"/>
    <w:basedOn w:val="1"/>
    <w:qFormat/>
    <w:uiPriority w:val="99"/>
    <w:pPr>
      <w:spacing w:line="240" w:lineRule="auto"/>
      <w:ind w:left="708" w:right="-6" w:firstLine="0"/>
    </w:pPr>
    <w:rPr>
      <w:b/>
      <w:bCs/>
      <w:sz w:val="28"/>
      <w:szCs w:val="24"/>
    </w:rPr>
  </w:style>
  <w:style w:type="paragraph" w:styleId="90">
    <w:name w:val="Message Header"/>
    <w:basedOn w:val="11"/>
    <w:link w:val="398"/>
    <w:qFormat/>
    <w:uiPriority w:val="99"/>
    <w:pPr>
      <w:keepLines/>
      <w:tabs>
        <w:tab w:val="left" w:pos="3600"/>
        <w:tab w:val="left" w:pos="4680"/>
      </w:tabs>
      <w:spacing w:line="280" w:lineRule="exact"/>
      <w:ind w:left="1080" w:right="2160" w:hanging="1080"/>
      <w:jc w:val="both"/>
    </w:pPr>
    <w:rPr>
      <w:rFonts w:ascii="Arial" w:hAnsi="Arial" w:cs="Arial"/>
      <w:sz w:val="22"/>
      <w:lang w:eastAsia="en-US"/>
    </w:rPr>
  </w:style>
  <w:style w:type="paragraph" w:styleId="91">
    <w:name w:val="E-mail Signature"/>
    <w:basedOn w:val="1"/>
    <w:link w:val="380"/>
    <w:qFormat/>
    <w:uiPriority w:val="99"/>
    <w:pPr>
      <w:ind w:left="1080" w:firstLine="709"/>
      <w:jc w:val="both"/>
    </w:pPr>
    <w:rPr>
      <w:rFonts w:ascii="Arial" w:hAnsi="Arial" w:cs="Arial"/>
      <w:spacing w:val="-5"/>
      <w:sz w:val="20"/>
      <w:lang w:eastAsia="en-US"/>
    </w:rPr>
  </w:style>
  <w:style w:type="table" w:styleId="92">
    <w:name w:val="Table Colorful 2"/>
    <w:basedOn w:val="13"/>
    <w:qFormat/>
    <w:uiPriority w:val="99"/>
    <w:rPr>
      <w:rFonts w:ascii="Times New Roman" w:hAnsi="Times New Roman"/>
    </w:rPr>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3">
    <w:name w:val="Table Grid 2"/>
    <w:basedOn w:val="13"/>
    <w:qFormat/>
    <w:uiPriority w:val="99"/>
    <w:rPr>
      <w:rFonts w:ascii="Times New Roman" w:hAnsi="Times New Roman"/>
    </w:rPr>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4">
    <w:name w:val="Table Subtle 1"/>
    <w:basedOn w:val="13"/>
    <w:qFormat/>
    <w:uiPriority w:val="99"/>
    <w:rPr>
      <w:rFonts w:ascii="Times New Roman" w:hAnsi="Times New Roman"/>
    </w:rPr>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5">
    <w:name w:val="Table Theme"/>
    <w:basedOn w:val="1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Table Web 3"/>
    <w:basedOn w:val="13"/>
    <w:qFormat/>
    <w:uiPriority w:val="99"/>
    <w:rPr>
      <w:rFonts w:ascii="Times New Roman" w:hAnsi="Times New Roman"/>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7">
    <w:name w:val="Table Grid 6"/>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8">
    <w:name w:val="Table Simple 1"/>
    <w:basedOn w:val="13"/>
    <w:qFormat/>
    <w:uiPriority w:val="99"/>
    <w:rPr>
      <w:rFonts w:ascii="Times New Roman" w:hAnsi="Times New Roman"/>
    </w:rPr>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9">
    <w:name w:val="Table Grid 1"/>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100">
    <w:name w:val="Table 3D effects 2"/>
    <w:basedOn w:val="13"/>
    <w:qFormat/>
    <w:uiPriority w:val="99"/>
    <w:rPr>
      <w:rFonts w:ascii="Times New Roman" w:hAnsi="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1">
    <w:name w:val="Table List 5"/>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2">
    <w:name w:val="Table Classic 4"/>
    <w:basedOn w:val="13"/>
    <w:qFormat/>
    <w:uiPriority w:val="99"/>
    <w:rPr>
      <w:rFonts w:ascii="Times New Roman" w:hAnsi="Times New Roman"/>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3">
    <w:name w:val="Table Grid"/>
    <w:basedOn w:val="13"/>
    <w:qFormat/>
    <w:uiPriority w:val="0"/>
    <w:rPr>
      <w:rFonts w:ascii="Verdana" w:hAnsi="Verdana"/>
      <w:sz w:val="16"/>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4">
    <w:name w:val="Table Classic 1"/>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5">
    <w:name w:val="Table Grid 5"/>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6">
    <w:name w:val="Table 3D effects 3"/>
    <w:basedOn w:val="13"/>
    <w:qFormat/>
    <w:uiPriority w:val="99"/>
    <w:rPr>
      <w:rFonts w:ascii="Times New Roman" w:hAnsi="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7">
    <w:name w:val="Table Columns 3"/>
    <w:basedOn w:val="13"/>
    <w:qFormat/>
    <w:uiPriority w:val="99"/>
    <w:rPr>
      <w:rFonts w:ascii="Times New Roman" w:hAnsi="Times New Roman"/>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8">
    <w:name w:val="Table Columns 4"/>
    <w:basedOn w:val="13"/>
    <w:qFormat/>
    <w:uiPriority w:val="99"/>
    <w:rPr>
      <w:rFonts w:ascii="Times New Roman" w:hAnsi="Times New Roman"/>
    </w:rPr>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9">
    <w:name w:val="Table Classic 3"/>
    <w:basedOn w:val="13"/>
    <w:qFormat/>
    <w:uiPriority w:val="99"/>
    <w:rPr>
      <w:rFonts w:ascii="Times New Roman" w:hAnsi="Times New Roman"/>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10">
    <w:name w:val="Table Professional"/>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1">
    <w:name w:val="Table Elegant"/>
    <w:basedOn w:val="13"/>
    <w:qFormat/>
    <w:uiPriority w:val="99"/>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2">
    <w:name w:val="Table Colorful 1"/>
    <w:basedOn w:val="13"/>
    <w:qFormat/>
    <w:uiPriority w:val="99"/>
    <w:rPr>
      <w:rFonts w:ascii="Times New Roman" w:hAnsi="Times New Roman"/>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3">
    <w:name w:val="Table List 3"/>
    <w:basedOn w:val="13"/>
    <w:qFormat/>
    <w:uiPriority w:val="99"/>
    <w:rPr>
      <w:rFonts w:ascii="Times New Roman" w:hAnsi="Times New Roman"/>
    </w:rPr>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4">
    <w:name w:val="Table Web 2"/>
    <w:basedOn w:val="13"/>
    <w:qFormat/>
    <w:uiPriority w:val="99"/>
    <w:rPr>
      <w:rFonts w:ascii="Times New Roman" w:hAnsi="Times New Roman"/>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5">
    <w:name w:val="Table List 7"/>
    <w:basedOn w:val="13"/>
    <w:qFormat/>
    <w:uiPriority w:val="99"/>
    <w:rPr>
      <w:rFonts w:ascii="Times New Roman" w:hAnsi="Times New Roman"/>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6">
    <w:name w:val="Table Contemporary"/>
    <w:basedOn w:val="13"/>
    <w:qFormat/>
    <w:uiPriority w:val="99"/>
    <w:rPr>
      <w:rFonts w:ascii="Times New Roman" w:hAnsi="Times New Roman"/>
    </w:rPr>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7">
    <w:name w:val="Table List 6"/>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8">
    <w:name w:val="Table Grid 4"/>
    <w:basedOn w:val="13"/>
    <w:qFormat/>
    <w:uiPriority w:val="99"/>
    <w:rPr>
      <w:rFonts w:ascii="Times New Roman" w:hAnsi="Times New Roman"/>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9">
    <w:name w:val="Table Columns 1"/>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0">
    <w:name w:val="Table List 8"/>
    <w:basedOn w:val="13"/>
    <w:qFormat/>
    <w:uiPriority w:val="99"/>
    <w:rPr>
      <w:rFonts w:ascii="Times New Roman" w:hAnsi="Times New Roman"/>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1">
    <w:name w:val="Table Grid 3"/>
    <w:basedOn w:val="13"/>
    <w:qFormat/>
    <w:uiPriority w:val="99"/>
    <w:rPr>
      <w:rFonts w:ascii="Times New Roman" w:hAnsi="Times New Roman"/>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2">
    <w:name w:val="Table Subtle 2"/>
    <w:basedOn w:val="13"/>
    <w:qFormat/>
    <w:uiPriority w:val="99"/>
    <w:rPr>
      <w:rFonts w:ascii="Times New Roman" w:hAnsi="Times New Roman"/>
    </w:rPr>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3">
    <w:name w:val="Table List 4"/>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4">
    <w:name w:val="Table List 1"/>
    <w:basedOn w:val="13"/>
    <w:qFormat/>
    <w:uiPriority w:val="99"/>
    <w:rPr>
      <w:rFonts w:ascii="Times New Roman" w:hAnsi="Times New Roman"/>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5">
    <w:name w:val="Table Web 1"/>
    <w:basedOn w:val="13"/>
    <w:qFormat/>
    <w:uiPriority w:val="99"/>
    <w:rPr>
      <w:rFonts w:ascii="Times New Roman" w:hAnsi="Times New Roman"/>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6">
    <w:name w:val="Table Colorful 3"/>
    <w:basedOn w:val="13"/>
    <w:qFormat/>
    <w:uiPriority w:val="99"/>
    <w:rPr>
      <w:rFonts w:ascii="Times New Roman" w:hAnsi="Times New Roman"/>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7">
    <w:name w:val="Table Columns 5"/>
    <w:basedOn w:val="13"/>
    <w:qFormat/>
    <w:uiPriority w:val="99"/>
    <w:rPr>
      <w:rFonts w:ascii="Times New Roman" w:hAnsi="Times New Roman"/>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8">
    <w:name w:val="Table Classic 2"/>
    <w:basedOn w:val="13"/>
    <w:qFormat/>
    <w:uiPriority w:val="99"/>
    <w:rPr>
      <w:rFonts w:ascii="Times New Roman" w:hAnsi="Times New Roman"/>
    </w:rPr>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9">
    <w:name w:val="Table Grid 7"/>
    <w:basedOn w:val="13"/>
    <w:qFormat/>
    <w:uiPriority w:val="99"/>
    <w:rPr>
      <w:rFonts w:ascii="Times New Roman" w:hAnsi="Times New Roman"/>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30">
    <w:name w:val="Table 3D effects 1"/>
    <w:basedOn w:val="13"/>
    <w:qFormat/>
    <w:uiPriority w:val="99"/>
    <w:rPr>
      <w:rFonts w:ascii="Times New Roman" w:hAnsi="Times New Roman"/>
    </w:rPr>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1">
    <w:name w:val="Table Columns 2"/>
    <w:basedOn w:val="13"/>
    <w:qFormat/>
    <w:uiPriority w:val="99"/>
    <w:rPr>
      <w:rFonts w:ascii="Times New Roman" w:hAnsi="Times New Roman"/>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2">
    <w:name w:val="Table Simple 2"/>
    <w:basedOn w:val="13"/>
    <w:qFormat/>
    <w:uiPriority w:val="99"/>
    <w:rPr>
      <w:rFonts w:ascii="Times New Roman" w:hAnsi="Times New Roman"/>
    </w:rPr>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3">
    <w:name w:val="Table Simple 3"/>
    <w:basedOn w:val="13"/>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4">
    <w:name w:val="Table Grid 8"/>
    <w:basedOn w:val="13"/>
    <w:qFormat/>
    <w:uiPriority w:val="99"/>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5">
    <w:name w:val="Table List 2"/>
    <w:basedOn w:val="13"/>
    <w:qFormat/>
    <w:uiPriority w:val="99"/>
    <w:rPr>
      <w:rFonts w:ascii="Times New Roman" w:hAnsi="Times New Roman"/>
    </w:rPr>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character" w:customStyle="1" w:styleId="136">
    <w:name w:val="Заголовок 1 Знак"/>
    <w:link w:val="2"/>
    <w:qFormat/>
    <w:locked/>
    <w:uiPriority w:val="99"/>
    <w:rPr>
      <w:rFonts w:ascii="Times New Roman" w:hAnsi="Times New Roman" w:cs="Times New Roman"/>
      <w:b/>
      <w:bCs/>
      <w:sz w:val="28"/>
      <w:szCs w:val="28"/>
      <w:lang w:eastAsia="ru-RU"/>
    </w:rPr>
  </w:style>
  <w:style w:type="character" w:customStyle="1" w:styleId="137">
    <w:name w:val="Заголовок 2 Знак"/>
    <w:link w:val="3"/>
    <w:qFormat/>
    <w:locked/>
    <w:uiPriority w:val="99"/>
    <w:rPr>
      <w:rFonts w:ascii="Cambria" w:hAnsi="Cambria" w:cs="Times New Roman"/>
      <w:b/>
      <w:bCs/>
      <w:color w:val="4F81BD"/>
      <w:sz w:val="26"/>
      <w:szCs w:val="26"/>
      <w:lang w:eastAsia="ru-RU"/>
    </w:rPr>
  </w:style>
  <w:style w:type="character" w:customStyle="1" w:styleId="138">
    <w:name w:val="Заголовок 3 Знак"/>
    <w:link w:val="4"/>
    <w:qFormat/>
    <w:locked/>
    <w:uiPriority w:val="99"/>
    <w:rPr>
      <w:rFonts w:ascii="Times New Roman" w:hAnsi="Times New Roman" w:cs="Times New Roman"/>
      <w:b/>
      <w:bCs/>
      <w:sz w:val="20"/>
      <w:szCs w:val="20"/>
      <w:lang w:eastAsia="ru-RU"/>
    </w:rPr>
  </w:style>
  <w:style w:type="character" w:customStyle="1" w:styleId="139">
    <w:name w:val="Заголовок 4 Знак"/>
    <w:link w:val="5"/>
    <w:qFormat/>
    <w:locked/>
    <w:uiPriority w:val="99"/>
    <w:rPr>
      <w:rFonts w:ascii="Cambria" w:hAnsi="Cambria" w:cs="Times New Roman"/>
      <w:b/>
      <w:bCs/>
      <w:i/>
      <w:iCs/>
      <w:color w:val="4F81BD"/>
      <w:sz w:val="24"/>
      <w:lang w:eastAsia="ru-RU"/>
    </w:rPr>
  </w:style>
  <w:style w:type="character" w:customStyle="1" w:styleId="140">
    <w:name w:val="Заголовок 5 Знак"/>
    <w:link w:val="6"/>
    <w:qFormat/>
    <w:locked/>
    <w:uiPriority w:val="99"/>
    <w:rPr>
      <w:rFonts w:ascii="Cambria" w:hAnsi="Cambria" w:cs="Times New Roman"/>
      <w:color w:val="243F60"/>
      <w:sz w:val="20"/>
      <w:szCs w:val="20"/>
      <w:lang w:eastAsia="ru-RU"/>
    </w:rPr>
  </w:style>
  <w:style w:type="character" w:customStyle="1" w:styleId="141">
    <w:name w:val="Заголовок 6 Знак"/>
    <w:link w:val="7"/>
    <w:qFormat/>
    <w:locked/>
    <w:uiPriority w:val="99"/>
    <w:rPr>
      <w:rFonts w:ascii="Times New Roman" w:hAnsi="Times New Roman" w:cs="Times New Roman"/>
      <w:b/>
      <w:bCs/>
      <w:sz w:val="22"/>
      <w:szCs w:val="22"/>
    </w:rPr>
  </w:style>
  <w:style w:type="character" w:customStyle="1" w:styleId="142">
    <w:name w:val="Заголовок 7 Знак"/>
    <w:link w:val="8"/>
    <w:semiHidden/>
    <w:qFormat/>
    <w:locked/>
    <w:uiPriority w:val="99"/>
    <w:rPr>
      <w:rFonts w:ascii="Calibri" w:hAnsi="Calibri" w:cs="Times New Roman"/>
      <w:sz w:val="24"/>
      <w:szCs w:val="24"/>
    </w:rPr>
  </w:style>
  <w:style w:type="character" w:customStyle="1" w:styleId="143">
    <w:name w:val="Заголовок 8 Знак"/>
    <w:link w:val="9"/>
    <w:qFormat/>
    <w:locked/>
    <w:uiPriority w:val="99"/>
    <w:rPr>
      <w:rFonts w:ascii="Times New Roman" w:hAnsi="Times New Roman" w:cs="Times New Roman"/>
      <w:i/>
      <w:iCs/>
      <w:sz w:val="28"/>
      <w:szCs w:val="28"/>
    </w:rPr>
  </w:style>
  <w:style w:type="character" w:customStyle="1" w:styleId="144">
    <w:name w:val="Заголовок 9 Знак"/>
    <w:link w:val="10"/>
    <w:qFormat/>
    <w:locked/>
    <w:uiPriority w:val="99"/>
    <w:rPr>
      <w:rFonts w:ascii="Times New Roman" w:hAnsi="Times New Roman" w:cs="Times New Roman"/>
      <w:sz w:val="18"/>
      <w:szCs w:val="18"/>
    </w:rPr>
  </w:style>
  <w:style w:type="character" w:customStyle="1" w:styleId="145">
    <w:name w:val="Подзаголовок Знак"/>
    <w:link w:val="78"/>
    <w:qFormat/>
    <w:locked/>
    <w:uiPriority w:val="99"/>
    <w:rPr>
      <w:rFonts w:ascii="Times New Roman" w:hAnsi="Times New Roman" w:cs="Times New Roman"/>
      <w:b/>
      <w:sz w:val="24"/>
      <w:szCs w:val="24"/>
    </w:rPr>
  </w:style>
  <w:style w:type="character" w:customStyle="1" w:styleId="146">
    <w:name w:val="Текст выноски Знак"/>
    <w:link w:val="30"/>
    <w:qFormat/>
    <w:locked/>
    <w:uiPriority w:val="99"/>
    <w:rPr>
      <w:rFonts w:ascii="Tahoma" w:hAnsi="Tahoma" w:cs="Tahoma"/>
      <w:sz w:val="16"/>
      <w:szCs w:val="16"/>
      <w:lang w:eastAsia="ru-RU"/>
    </w:rPr>
  </w:style>
  <w:style w:type="character" w:customStyle="1" w:styleId="147">
    <w:name w:val="Верхний колонтитул Знак"/>
    <w:link w:val="51"/>
    <w:qFormat/>
    <w:locked/>
    <w:uiPriority w:val="99"/>
    <w:rPr>
      <w:rFonts w:ascii="Times New Roman" w:hAnsi="Times New Roman" w:cs="Times New Roman"/>
      <w:sz w:val="20"/>
      <w:szCs w:val="20"/>
      <w:lang w:eastAsia="ru-RU"/>
    </w:rPr>
  </w:style>
  <w:style w:type="character" w:customStyle="1" w:styleId="148">
    <w:name w:val="Нижний колонтитул Знак"/>
    <w:link w:val="73"/>
    <w:qFormat/>
    <w:locked/>
    <w:uiPriority w:val="99"/>
    <w:rPr>
      <w:rFonts w:ascii="Times New Roman" w:hAnsi="Times New Roman" w:cs="Times New Roman"/>
      <w:sz w:val="20"/>
      <w:szCs w:val="20"/>
      <w:lang w:eastAsia="ru-RU"/>
    </w:rPr>
  </w:style>
  <w:style w:type="character" w:customStyle="1" w:styleId="149">
    <w:name w:val="Основной текст Знак"/>
    <w:link w:val="11"/>
    <w:qFormat/>
    <w:locked/>
    <w:uiPriority w:val="99"/>
    <w:rPr>
      <w:rFonts w:ascii="Calibri" w:hAnsi="Calibri" w:cs="Times New Roman"/>
      <w:sz w:val="24"/>
      <w:lang w:eastAsia="ru-RU"/>
    </w:rPr>
  </w:style>
  <w:style w:type="paragraph" w:customStyle="1" w:styleId="150">
    <w:name w:val="TOC Heading"/>
    <w:basedOn w:val="2"/>
    <w:next w:val="1"/>
    <w:qFormat/>
    <w:uiPriority w:val="99"/>
    <w:pPr>
      <w:spacing w:before="480" w:after="0"/>
      <w:jc w:val="left"/>
      <w:outlineLvl w:val="9"/>
    </w:pPr>
    <w:rPr>
      <w:rFonts w:ascii="Cambria" w:hAnsi="Cambria"/>
      <w:color w:val="365F91"/>
      <w:sz w:val="28"/>
      <w:lang w:eastAsia="en-US"/>
    </w:rPr>
  </w:style>
  <w:style w:type="paragraph" w:styleId="151">
    <w:name w:val="List Paragraph"/>
    <w:basedOn w:val="1"/>
    <w:link w:val="586"/>
    <w:qFormat/>
    <w:uiPriority w:val="99"/>
    <w:pPr>
      <w:spacing w:after="200" w:line="240" w:lineRule="auto"/>
      <w:ind w:left="720" w:firstLine="0"/>
      <w:contextualSpacing/>
      <w:jc w:val="center"/>
    </w:pPr>
    <w:rPr>
      <w:sz w:val="22"/>
    </w:rPr>
  </w:style>
  <w:style w:type="character" w:styleId="152">
    <w:name w:val="Placeholder Text"/>
    <w:semiHidden/>
    <w:qFormat/>
    <w:uiPriority w:val="99"/>
    <w:rPr>
      <w:rFonts w:cs="Times New Roman"/>
      <w:color w:val="808080"/>
    </w:rPr>
  </w:style>
  <w:style w:type="paragraph" w:customStyle="1" w:styleId="153">
    <w:name w:val="Style2"/>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154">
    <w:name w:val="Style3"/>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155">
    <w:name w:val="Style4"/>
    <w:basedOn w:val="1"/>
    <w:qFormat/>
    <w:uiPriority w:val="99"/>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156">
    <w:name w:val="Style5"/>
    <w:basedOn w:val="1"/>
    <w:qFormat/>
    <w:uiPriority w:val="99"/>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157">
    <w:name w:val="Style6"/>
    <w:basedOn w:val="1"/>
    <w:qFormat/>
    <w:uiPriority w:val="99"/>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158">
    <w:name w:val="Font Style13"/>
    <w:qFormat/>
    <w:uiPriority w:val="99"/>
    <w:rPr>
      <w:rFonts w:ascii="MS Reference Sans Serif" w:hAnsi="MS Reference Sans Serif" w:cs="MS Reference Sans Serif"/>
      <w:sz w:val="20"/>
      <w:szCs w:val="20"/>
    </w:rPr>
  </w:style>
  <w:style w:type="paragraph" w:customStyle="1" w:styleId="159">
    <w:name w:val="Style1"/>
    <w:basedOn w:val="1"/>
    <w:qFormat/>
    <w:uiPriority w:val="99"/>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160">
    <w:name w:val="Font Style11"/>
    <w:qFormat/>
    <w:uiPriority w:val="99"/>
    <w:rPr>
      <w:rFonts w:ascii="MS Reference Sans Serif" w:hAnsi="MS Reference Sans Serif" w:cs="MS Reference Sans Serif"/>
      <w:b/>
      <w:bCs/>
      <w:i/>
      <w:iCs/>
      <w:spacing w:val="-10"/>
      <w:sz w:val="20"/>
      <w:szCs w:val="20"/>
    </w:rPr>
  </w:style>
  <w:style w:type="character" w:customStyle="1" w:styleId="161">
    <w:name w:val="Font Style12"/>
    <w:qFormat/>
    <w:uiPriority w:val="99"/>
    <w:rPr>
      <w:rFonts w:ascii="MS Reference Sans Serif" w:hAnsi="MS Reference Sans Serif" w:cs="MS Reference Sans Serif"/>
      <w:sz w:val="20"/>
      <w:szCs w:val="20"/>
    </w:rPr>
  </w:style>
  <w:style w:type="character" w:customStyle="1" w:styleId="162">
    <w:name w:val="Font Style14"/>
    <w:qFormat/>
    <w:uiPriority w:val="99"/>
    <w:rPr>
      <w:rFonts w:ascii="MS Reference Sans Serif" w:hAnsi="MS Reference Sans Serif" w:cs="MS Reference Sans Serif"/>
      <w:sz w:val="30"/>
      <w:szCs w:val="30"/>
    </w:rPr>
  </w:style>
  <w:style w:type="character" w:customStyle="1" w:styleId="163">
    <w:name w:val="Font Style15"/>
    <w:qFormat/>
    <w:uiPriority w:val="99"/>
    <w:rPr>
      <w:rFonts w:ascii="MS Reference Sans Serif" w:hAnsi="MS Reference Sans Serif" w:cs="MS Reference Sans Serif"/>
      <w:b/>
      <w:bCs/>
      <w:sz w:val="30"/>
      <w:szCs w:val="30"/>
    </w:rPr>
  </w:style>
  <w:style w:type="paragraph" w:customStyle="1" w:styleId="164">
    <w:name w:val="Style7"/>
    <w:basedOn w:val="1"/>
    <w:qFormat/>
    <w:uiPriority w:val="99"/>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65">
    <w:name w:val="Светлая заливка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166">
    <w:name w:val="Светлая заливка - Акцент 11"/>
    <w:qFormat/>
    <w:uiPriority w:val="99"/>
    <w:rPr>
      <w:color w:val="365F91"/>
    </w:rPr>
    <w:tblPr>
      <w:tblBorders>
        <w:top w:val="single" w:color="4F81BD" w:sz="8" w:space="0"/>
        <w:bottom w:val="single" w:color="4F81BD" w:sz="8" w:space="0"/>
      </w:tblBorders>
      <w:tblCellMar>
        <w:top w:w="0" w:type="dxa"/>
        <w:left w:w="108" w:type="dxa"/>
        <w:bottom w:w="0" w:type="dxa"/>
        <w:right w:w="108" w:type="dxa"/>
      </w:tblCellMar>
    </w:tblPr>
  </w:style>
  <w:style w:type="character" w:customStyle="1" w:styleId="167">
    <w:name w:val="Font Style21"/>
    <w:qFormat/>
    <w:uiPriority w:val="99"/>
    <w:rPr>
      <w:rFonts w:ascii="MS Reference Sans Serif" w:hAnsi="MS Reference Sans Serif" w:cs="MS Reference Sans Serif"/>
      <w:b/>
      <w:bCs/>
      <w:sz w:val="18"/>
      <w:szCs w:val="18"/>
    </w:rPr>
  </w:style>
  <w:style w:type="paragraph" w:customStyle="1" w:styleId="168">
    <w:name w:val="Style8"/>
    <w:basedOn w:val="1"/>
    <w:qFormat/>
    <w:uiPriority w:val="99"/>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169">
    <w:name w:val="Font Style18"/>
    <w:qFormat/>
    <w:uiPriority w:val="99"/>
    <w:rPr>
      <w:rFonts w:ascii="MS Reference Sans Serif" w:hAnsi="MS Reference Sans Serif" w:cs="MS Reference Sans Serif"/>
      <w:sz w:val="20"/>
      <w:szCs w:val="20"/>
    </w:rPr>
  </w:style>
  <w:style w:type="character" w:customStyle="1" w:styleId="170">
    <w:name w:val="Font Style20"/>
    <w:qFormat/>
    <w:uiPriority w:val="99"/>
    <w:rPr>
      <w:rFonts w:ascii="Consolas" w:hAnsi="Consolas" w:cs="Consolas"/>
      <w:b/>
      <w:bCs/>
      <w:sz w:val="22"/>
      <w:szCs w:val="22"/>
    </w:rPr>
  </w:style>
  <w:style w:type="paragraph" w:customStyle="1" w:styleId="171">
    <w:name w:val="Style11"/>
    <w:basedOn w:val="1"/>
    <w:qFormat/>
    <w:uiPriority w:val="99"/>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172">
    <w:name w:val="Style13"/>
    <w:basedOn w:val="1"/>
    <w:qFormat/>
    <w:uiPriority w:val="99"/>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173">
    <w:name w:val="Style12"/>
    <w:basedOn w:val="1"/>
    <w:qFormat/>
    <w:uiPriority w:val="99"/>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174">
    <w:name w:val="Font Style16"/>
    <w:qFormat/>
    <w:uiPriority w:val="99"/>
    <w:rPr>
      <w:rFonts w:ascii="MS Reference Sans Serif" w:hAnsi="MS Reference Sans Serif" w:cs="MS Reference Sans Serif"/>
      <w:sz w:val="18"/>
      <w:szCs w:val="18"/>
    </w:rPr>
  </w:style>
  <w:style w:type="paragraph" w:customStyle="1" w:styleId="175">
    <w:name w:val="Style9"/>
    <w:basedOn w:val="1"/>
    <w:qFormat/>
    <w:uiPriority w:val="99"/>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176">
    <w:name w:val="Font Style17"/>
    <w:qFormat/>
    <w:uiPriority w:val="99"/>
    <w:rPr>
      <w:rFonts w:ascii="MS Reference Sans Serif" w:hAnsi="MS Reference Sans Serif" w:cs="MS Reference Sans Serif"/>
      <w:b/>
      <w:bCs/>
      <w:spacing w:val="10"/>
      <w:sz w:val="14"/>
      <w:szCs w:val="14"/>
    </w:rPr>
  </w:style>
  <w:style w:type="character" w:customStyle="1" w:styleId="177">
    <w:name w:val="Font Style19"/>
    <w:qFormat/>
    <w:uiPriority w:val="99"/>
    <w:rPr>
      <w:rFonts w:ascii="MS Reference Sans Serif" w:hAnsi="MS Reference Sans Serif" w:cs="MS Reference Sans Serif"/>
      <w:sz w:val="18"/>
      <w:szCs w:val="18"/>
    </w:rPr>
  </w:style>
  <w:style w:type="character" w:customStyle="1" w:styleId="178">
    <w:name w:val="Font Style22"/>
    <w:qFormat/>
    <w:uiPriority w:val="99"/>
    <w:rPr>
      <w:rFonts w:ascii="MS Reference Sans Serif" w:hAnsi="MS Reference Sans Serif" w:cs="MS Reference Sans Serif"/>
      <w:b/>
      <w:bCs/>
      <w:sz w:val="18"/>
      <w:szCs w:val="18"/>
    </w:rPr>
  </w:style>
  <w:style w:type="paragraph" w:customStyle="1" w:styleId="179">
    <w:name w:val="Style10"/>
    <w:basedOn w:val="1"/>
    <w:qFormat/>
    <w:uiPriority w:val="99"/>
    <w:pPr>
      <w:widowControl w:val="0"/>
      <w:autoSpaceDE w:val="0"/>
      <w:autoSpaceDN w:val="0"/>
      <w:adjustRightInd w:val="0"/>
      <w:spacing w:line="240" w:lineRule="auto"/>
      <w:ind w:firstLine="0"/>
      <w:jc w:val="center"/>
    </w:pPr>
    <w:rPr>
      <w:rFonts w:ascii="Garamond" w:hAnsi="Garamond"/>
      <w:szCs w:val="24"/>
    </w:rPr>
  </w:style>
  <w:style w:type="character" w:customStyle="1" w:styleId="180">
    <w:name w:val="Font Style23"/>
    <w:qFormat/>
    <w:uiPriority w:val="99"/>
    <w:rPr>
      <w:rFonts w:ascii="Verdana" w:hAnsi="Verdana" w:cs="Verdana"/>
      <w:i/>
      <w:iCs/>
      <w:sz w:val="20"/>
      <w:szCs w:val="20"/>
    </w:rPr>
  </w:style>
  <w:style w:type="character" w:customStyle="1" w:styleId="181">
    <w:name w:val="Font Style24"/>
    <w:qFormat/>
    <w:uiPriority w:val="99"/>
    <w:rPr>
      <w:rFonts w:ascii="MS Reference Sans Serif" w:hAnsi="MS Reference Sans Serif" w:cs="MS Reference Sans Serif"/>
      <w:b/>
      <w:bCs/>
      <w:sz w:val="52"/>
      <w:szCs w:val="52"/>
    </w:rPr>
  </w:style>
  <w:style w:type="character" w:customStyle="1" w:styleId="182">
    <w:name w:val="Font Style25"/>
    <w:qFormat/>
    <w:uiPriority w:val="99"/>
    <w:rPr>
      <w:rFonts w:ascii="MS Reference Sans Serif" w:hAnsi="MS Reference Sans Serif" w:cs="MS Reference Sans Serif"/>
      <w:b/>
      <w:bCs/>
      <w:w w:val="20"/>
      <w:sz w:val="20"/>
      <w:szCs w:val="20"/>
    </w:rPr>
  </w:style>
  <w:style w:type="paragraph" w:customStyle="1" w:styleId="183">
    <w:name w:val="S_Заголовок 1"/>
    <w:basedOn w:val="1"/>
    <w:link w:val="443"/>
    <w:qFormat/>
    <w:uiPriority w:val="99"/>
    <w:pPr>
      <w:numPr>
        <w:ilvl w:val="0"/>
        <w:numId w:val="2"/>
      </w:numPr>
      <w:tabs>
        <w:tab w:val="left" w:pos="720"/>
        <w:tab w:val="clear" w:pos="360"/>
      </w:tabs>
      <w:spacing w:line="240" w:lineRule="auto"/>
      <w:ind w:left="720"/>
      <w:jc w:val="center"/>
    </w:pPr>
    <w:rPr>
      <w:b/>
      <w:caps/>
      <w:szCs w:val="24"/>
    </w:rPr>
  </w:style>
  <w:style w:type="paragraph" w:customStyle="1" w:styleId="184">
    <w:name w:val="S_Заголовок 2"/>
    <w:basedOn w:val="3"/>
    <w:qFormat/>
    <w:uiPriority w:val="99"/>
    <w:pPr>
      <w:keepNext w:val="0"/>
      <w:keepLines w:val="0"/>
      <w:numPr>
        <w:ilvl w:val="1"/>
        <w:numId w:val="2"/>
      </w:numPr>
      <w:spacing w:before="0" w:after="300" w:line="240" w:lineRule="auto"/>
      <w:jc w:val="both"/>
    </w:pPr>
    <w:rPr>
      <w:rFonts w:ascii="Times New Roman" w:hAnsi="Times New Roman"/>
      <w:bCs w:val="0"/>
      <w:color w:val="auto"/>
      <w:sz w:val="24"/>
      <w:szCs w:val="24"/>
    </w:rPr>
  </w:style>
  <w:style w:type="paragraph" w:customStyle="1" w:styleId="185">
    <w:name w:val="S_Заголовок 3"/>
    <w:basedOn w:val="4"/>
    <w:link w:val="435"/>
    <w:qFormat/>
    <w:uiPriority w:val="99"/>
    <w:pPr>
      <w:keepNext w:val="0"/>
      <w:keepLines w:val="0"/>
      <w:numPr>
        <w:ilvl w:val="2"/>
        <w:numId w:val="2"/>
      </w:numPr>
      <w:spacing w:after="0" w:line="360" w:lineRule="auto"/>
      <w:contextualSpacing w:val="0"/>
    </w:pPr>
    <w:rPr>
      <w:b w:val="0"/>
      <w:bCs w:val="0"/>
      <w:szCs w:val="24"/>
      <w:u w:val="single"/>
    </w:rPr>
  </w:style>
  <w:style w:type="paragraph" w:customStyle="1" w:styleId="186">
    <w:name w:val="S_Заголовок 4"/>
    <w:basedOn w:val="5"/>
    <w:link w:val="414"/>
    <w:qFormat/>
    <w:uiPriority w:val="99"/>
    <w:pPr>
      <w:keepNext w:val="0"/>
      <w:keepLines w:val="0"/>
      <w:numPr>
        <w:ilvl w:val="3"/>
        <w:numId w:val="2"/>
      </w:numPr>
      <w:spacing w:before="0"/>
    </w:pPr>
    <w:rPr>
      <w:rFonts w:ascii="Times New Roman" w:hAnsi="Times New Roman"/>
      <w:b w:val="0"/>
      <w:bCs w:val="0"/>
      <w:iCs w:val="0"/>
      <w:color w:val="auto"/>
      <w:szCs w:val="24"/>
    </w:rPr>
  </w:style>
  <w:style w:type="paragraph" w:customStyle="1" w:styleId="187">
    <w:name w:val="S_Обычный"/>
    <w:basedOn w:val="1"/>
    <w:link w:val="188"/>
    <w:qFormat/>
    <w:uiPriority w:val="99"/>
    <w:pPr>
      <w:ind w:firstLine="709"/>
      <w:jc w:val="both"/>
    </w:pPr>
    <w:rPr>
      <w:szCs w:val="24"/>
    </w:rPr>
  </w:style>
  <w:style w:type="character" w:customStyle="1" w:styleId="188">
    <w:name w:val="S_Обычный Знак"/>
    <w:link w:val="187"/>
    <w:qFormat/>
    <w:locked/>
    <w:uiPriority w:val="99"/>
    <w:rPr>
      <w:rFonts w:ascii="Times New Roman" w:hAnsi="Times New Roman" w:cs="Times New Roman"/>
      <w:sz w:val="24"/>
      <w:szCs w:val="24"/>
      <w:lang w:eastAsia="ru-RU"/>
    </w:rPr>
  </w:style>
  <w:style w:type="paragraph" w:customStyle="1" w:styleId="189">
    <w:name w:val="S_Титульный"/>
    <w:basedOn w:val="1"/>
    <w:qFormat/>
    <w:uiPriority w:val="99"/>
    <w:pPr>
      <w:ind w:left="3060" w:firstLine="0"/>
      <w:jc w:val="right"/>
    </w:pPr>
    <w:rPr>
      <w:b/>
      <w:caps/>
      <w:szCs w:val="24"/>
    </w:rPr>
  </w:style>
  <w:style w:type="character" w:customStyle="1" w:styleId="190">
    <w:name w:val="Intense Reference"/>
    <w:qFormat/>
    <w:uiPriority w:val="99"/>
    <w:rPr>
      <w:rFonts w:cs="Times New Roman"/>
      <w:b/>
      <w:bCs/>
      <w:smallCaps/>
      <w:color w:val="C0504D"/>
      <w:spacing w:val="5"/>
      <w:u w:val="single"/>
    </w:rPr>
  </w:style>
  <w:style w:type="paragraph" w:customStyle="1" w:styleId="191">
    <w:name w:val="Таблица"/>
    <w:basedOn w:val="1"/>
    <w:semiHidden/>
    <w:qFormat/>
    <w:uiPriority w:val="99"/>
    <w:pPr>
      <w:spacing w:line="240" w:lineRule="auto"/>
      <w:ind w:firstLine="0"/>
      <w:jc w:val="both"/>
    </w:pPr>
    <w:rPr>
      <w:szCs w:val="24"/>
    </w:rPr>
  </w:style>
  <w:style w:type="paragraph" w:customStyle="1" w:styleId="192">
    <w:name w:val="Заголовок таблици"/>
    <w:basedOn w:val="1"/>
    <w:semiHidden/>
    <w:qFormat/>
    <w:uiPriority w:val="99"/>
    <w:pPr>
      <w:spacing w:line="240" w:lineRule="auto"/>
      <w:ind w:firstLine="540"/>
      <w:jc w:val="both"/>
    </w:pPr>
    <w:rPr>
      <w:szCs w:val="24"/>
    </w:rPr>
  </w:style>
  <w:style w:type="character" w:customStyle="1" w:styleId="193">
    <w:name w:val="Body Text Indent Char"/>
    <w:semiHidden/>
    <w:qFormat/>
    <w:locked/>
    <w:uiPriority w:val="99"/>
    <w:rPr>
      <w:rFonts w:ascii="Times New Roman" w:hAnsi="Times New Roman" w:cs="Times New Roman"/>
      <w:sz w:val="20"/>
      <w:szCs w:val="20"/>
    </w:rPr>
  </w:style>
  <w:style w:type="character" w:customStyle="1" w:styleId="194">
    <w:name w:val="Основной текст с отступом Знак"/>
    <w:link w:val="67"/>
    <w:locked/>
    <w:uiPriority w:val="99"/>
    <w:rPr>
      <w:rFonts w:ascii="Times New Roman" w:hAnsi="Times New Roman" w:cs="Times New Roman"/>
      <w:sz w:val="20"/>
      <w:szCs w:val="20"/>
      <w:lang w:eastAsia="ru-RU"/>
    </w:rPr>
  </w:style>
  <w:style w:type="character" w:customStyle="1" w:styleId="195">
    <w:name w:val="Заголовок Знак"/>
    <w:link w:val="72"/>
    <w:qFormat/>
    <w:locked/>
    <w:uiPriority w:val="99"/>
    <w:rPr>
      <w:rFonts w:ascii="Times New Roman" w:hAnsi="Times New Roman" w:cs="Times New Roman"/>
      <w:b/>
      <w:sz w:val="20"/>
      <w:szCs w:val="20"/>
      <w:lang w:eastAsia="ru-RU"/>
    </w:rPr>
  </w:style>
  <w:style w:type="character" w:customStyle="1" w:styleId="196">
    <w:name w:val="Основной текст 2 Знак"/>
    <w:link w:val="34"/>
    <w:qFormat/>
    <w:locked/>
    <w:uiPriority w:val="99"/>
    <w:rPr>
      <w:rFonts w:ascii="Times New Roman" w:hAnsi="Times New Roman" w:cs="Times New Roman"/>
      <w:sz w:val="24"/>
      <w:lang w:eastAsia="ru-RU"/>
    </w:rPr>
  </w:style>
  <w:style w:type="paragraph" w:customStyle="1" w:styleId="197">
    <w:name w:val="Обычный1"/>
    <w:qFormat/>
    <w:uiPriority w:val="99"/>
    <w:rPr>
      <w:rFonts w:ascii="Times New Roman" w:hAnsi="Times New Roman" w:eastAsia="Times New Roman" w:cs="Times New Roman"/>
      <w:sz w:val="24"/>
      <w:lang w:val="ru-RU" w:eastAsia="ru-RU" w:bidi="ar-SA"/>
    </w:rPr>
  </w:style>
  <w:style w:type="paragraph" w:customStyle="1" w:styleId="198">
    <w:name w:val="Обычный в таблице"/>
    <w:basedOn w:val="1"/>
    <w:link w:val="200"/>
    <w:qFormat/>
    <w:uiPriority w:val="99"/>
    <w:pPr>
      <w:ind w:hanging="6"/>
      <w:jc w:val="center"/>
    </w:pPr>
    <w:rPr>
      <w:szCs w:val="24"/>
    </w:rPr>
  </w:style>
  <w:style w:type="paragraph" w:customStyle="1" w:styleId="199">
    <w:name w:val="Заголовок таблицы"/>
    <w:basedOn w:val="1"/>
    <w:qFormat/>
    <w:uiPriority w:val="99"/>
    <w:pPr>
      <w:spacing w:before="60"/>
      <w:ind w:firstLine="709"/>
      <w:jc w:val="center"/>
    </w:pPr>
    <w:rPr>
      <w:rFonts w:ascii="Arial Black" w:hAnsi="Arial Black" w:cs="Arial Black"/>
      <w:spacing w:val="-5"/>
      <w:sz w:val="16"/>
      <w:szCs w:val="16"/>
      <w:lang w:eastAsia="en-US"/>
    </w:rPr>
  </w:style>
  <w:style w:type="character" w:customStyle="1" w:styleId="200">
    <w:name w:val="Обычный в таблице Знак"/>
    <w:link w:val="198"/>
    <w:qFormat/>
    <w:locked/>
    <w:uiPriority w:val="99"/>
    <w:rPr>
      <w:rFonts w:ascii="Times New Roman" w:hAnsi="Times New Roman" w:cs="Times New Roman"/>
      <w:sz w:val="24"/>
      <w:szCs w:val="24"/>
      <w:lang w:eastAsia="ru-RU"/>
    </w:rPr>
  </w:style>
  <w:style w:type="character" w:customStyle="1" w:styleId="201">
    <w:name w:val="Основной текст 3 Знак"/>
    <w:link w:val="76"/>
    <w:qFormat/>
    <w:locked/>
    <w:uiPriority w:val="99"/>
    <w:rPr>
      <w:rFonts w:ascii="Times New Roman" w:hAnsi="Times New Roman" w:cs="Times New Roman"/>
      <w:sz w:val="16"/>
      <w:szCs w:val="16"/>
      <w:lang w:eastAsia="ru-RU"/>
    </w:rPr>
  </w:style>
  <w:style w:type="paragraph" w:customStyle="1" w:styleId="202">
    <w:name w:val="S_Маркированный"/>
    <w:basedOn w:val="69"/>
    <w:link w:val="203"/>
    <w:qFormat/>
    <w:uiPriority w:val="99"/>
    <w:pPr>
      <w:tabs>
        <w:tab w:val="left" w:pos="992"/>
      </w:tabs>
      <w:spacing w:line="240" w:lineRule="auto"/>
    </w:pPr>
    <w:rPr>
      <w:color w:val="auto"/>
    </w:rPr>
  </w:style>
  <w:style w:type="character" w:customStyle="1" w:styleId="203">
    <w:name w:val="S_Маркированный Знак"/>
    <w:link w:val="202"/>
    <w:qFormat/>
    <w:locked/>
    <w:uiPriority w:val="99"/>
    <w:rPr>
      <w:rFonts w:ascii="Times New Roman" w:hAnsi="Times New Roman"/>
      <w:w w:val="109"/>
      <w:sz w:val="24"/>
      <w:szCs w:val="24"/>
    </w:rPr>
  </w:style>
  <w:style w:type="paragraph" w:customStyle="1" w:styleId="204">
    <w:name w:val="Абзац рядовой"/>
    <w:basedOn w:val="1"/>
    <w:link w:val="205"/>
    <w:qFormat/>
    <w:uiPriority w:val="99"/>
    <w:pPr>
      <w:spacing w:line="240" w:lineRule="auto"/>
      <w:ind w:firstLine="0"/>
      <w:jc w:val="both"/>
    </w:pPr>
    <w:rPr>
      <w:sz w:val="28"/>
      <w:szCs w:val="28"/>
    </w:rPr>
  </w:style>
  <w:style w:type="character" w:customStyle="1" w:styleId="205">
    <w:name w:val="Абзац рядовой Знак"/>
    <w:link w:val="204"/>
    <w:qFormat/>
    <w:locked/>
    <w:uiPriority w:val="99"/>
    <w:rPr>
      <w:rFonts w:ascii="Times New Roman" w:hAnsi="Times New Roman" w:cs="Times New Roman"/>
      <w:sz w:val="28"/>
      <w:szCs w:val="28"/>
      <w:lang w:eastAsia="ru-RU"/>
    </w:rPr>
  </w:style>
  <w:style w:type="paragraph" w:customStyle="1" w:styleId="206">
    <w:name w:val="ConsPlusNormal"/>
    <w:link w:val="439"/>
    <w:qFormat/>
    <w:uiPriority w:val="99"/>
    <w:pPr>
      <w:widowControl w:val="0"/>
      <w:autoSpaceDE w:val="0"/>
      <w:autoSpaceDN w:val="0"/>
      <w:adjustRightInd w:val="0"/>
      <w:ind w:firstLine="720"/>
    </w:pPr>
    <w:rPr>
      <w:rFonts w:ascii="Arial" w:hAnsi="Arial" w:eastAsia="Times New Roman" w:cs="Arial"/>
      <w:lang w:val="ru-RU" w:eastAsia="ru-RU" w:bidi="ar-SA"/>
    </w:rPr>
  </w:style>
  <w:style w:type="paragraph" w:customStyle="1" w:styleId="207">
    <w:name w:val="ConsNormal"/>
    <w:link w:val="337"/>
    <w:qFormat/>
    <w:uiPriority w:val="99"/>
    <w:pPr>
      <w:widowControl w:val="0"/>
      <w:suppressAutoHyphens/>
      <w:autoSpaceDE w:val="0"/>
      <w:ind w:firstLine="720"/>
    </w:pPr>
    <w:rPr>
      <w:rFonts w:ascii="Arial" w:hAnsi="Arial" w:eastAsia="Times New Roman" w:cs="Arial"/>
      <w:lang w:val="ru-RU" w:eastAsia="ar-SA" w:bidi="ar-SA"/>
    </w:rPr>
  </w:style>
  <w:style w:type="paragraph" w:customStyle="1" w:styleId="208">
    <w:name w:val="Чертежный"/>
    <w:link w:val="216"/>
    <w:qFormat/>
    <w:uiPriority w:val="99"/>
    <w:pPr>
      <w:jc w:val="both"/>
    </w:pPr>
    <w:rPr>
      <w:rFonts w:ascii="ISOCPEUR" w:hAnsi="ISOCPEUR" w:eastAsia="Times New Roman" w:cs="Times New Roman"/>
      <w:i/>
      <w:sz w:val="28"/>
      <w:lang w:val="uk-UA" w:eastAsia="ru-RU" w:bidi="ar-SA"/>
    </w:rPr>
  </w:style>
  <w:style w:type="character" w:customStyle="1" w:styleId="209">
    <w:name w:val="Текст сноски Знак2"/>
    <w:link w:val="47"/>
    <w:qFormat/>
    <w:locked/>
    <w:uiPriority w:val="99"/>
    <w:rPr>
      <w:rFonts w:cs="Times New Roman"/>
      <w:sz w:val="22"/>
      <w:szCs w:val="22"/>
      <w:lang w:val="ru-RU" w:eastAsia="ru-RU" w:bidi="ar-SA"/>
    </w:rPr>
  </w:style>
  <w:style w:type="paragraph" w:customStyle="1" w:styleId="210">
    <w:name w:val="Знак21"/>
    <w:basedOn w:val="1"/>
    <w:qFormat/>
    <w:uiPriority w:val="99"/>
    <w:pPr>
      <w:spacing w:after="160" w:line="240" w:lineRule="exact"/>
      <w:ind w:firstLine="0"/>
    </w:pPr>
    <w:rPr>
      <w:rFonts w:ascii="Verdana" w:hAnsi="Verdana"/>
      <w:sz w:val="20"/>
      <w:lang w:val="en-US" w:eastAsia="en-US"/>
    </w:rPr>
  </w:style>
  <w:style w:type="character" w:customStyle="1" w:styleId="211">
    <w:name w:val="Знак Знак4"/>
    <w:qFormat/>
    <w:locked/>
    <w:uiPriority w:val="99"/>
    <w:rPr>
      <w:rFonts w:ascii="Calibri" w:hAnsi="Calibri" w:cs="Times New Roman"/>
      <w:sz w:val="22"/>
      <w:szCs w:val="22"/>
      <w:lang w:val="ru-RU" w:eastAsia="ru-RU" w:bidi="ar-SA"/>
    </w:rPr>
  </w:style>
  <w:style w:type="character" w:customStyle="1" w:styleId="212">
    <w:name w:val="Знак Знак13"/>
    <w:uiPriority w:val="99"/>
    <w:rPr>
      <w:rFonts w:cs="Times New Roman"/>
      <w:bCs/>
      <w:sz w:val="28"/>
      <w:lang w:val="ru-RU" w:eastAsia="ru-RU" w:bidi="ar-SA"/>
    </w:rPr>
  </w:style>
  <w:style w:type="character" w:customStyle="1" w:styleId="213">
    <w:name w:val="Основной текст с отступом 3 Знак"/>
    <w:link w:val="41"/>
    <w:semiHidden/>
    <w:qFormat/>
    <w:locked/>
    <w:uiPriority w:val="99"/>
    <w:rPr>
      <w:rFonts w:ascii="Times New Roman" w:hAnsi="Times New Roman" w:cs="Times New Roman"/>
      <w:sz w:val="16"/>
      <w:szCs w:val="16"/>
    </w:rPr>
  </w:style>
  <w:style w:type="paragraph" w:customStyle="1" w:styleId="2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1"/>
    <w:qFormat/>
    <w:uiPriority w:val="99"/>
    <w:pPr>
      <w:widowControl w:val="0"/>
      <w:adjustRightInd w:val="0"/>
      <w:spacing w:after="160" w:line="240" w:lineRule="exact"/>
      <w:ind w:firstLine="0"/>
      <w:jc w:val="right"/>
    </w:pPr>
    <w:rPr>
      <w:sz w:val="20"/>
      <w:lang w:val="en-GB" w:eastAsia="en-US"/>
    </w:rPr>
  </w:style>
  <w:style w:type="paragraph" w:customStyle="1" w:styleId="215">
    <w:name w:val="Штамп"/>
    <w:basedOn w:val="1"/>
    <w:qFormat/>
    <w:uiPriority w:val="99"/>
    <w:pPr>
      <w:spacing w:line="240" w:lineRule="auto"/>
      <w:ind w:firstLine="0"/>
      <w:jc w:val="center"/>
    </w:pPr>
    <w:rPr>
      <w:rFonts w:ascii="ГОСТ тип А" w:hAnsi="ГОСТ тип А"/>
      <w:i/>
      <w:sz w:val="18"/>
    </w:rPr>
  </w:style>
  <w:style w:type="character" w:customStyle="1" w:styleId="216">
    <w:name w:val="Чертежный Знак"/>
    <w:link w:val="208"/>
    <w:qFormat/>
    <w:locked/>
    <w:uiPriority w:val="99"/>
    <w:rPr>
      <w:rFonts w:ascii="ISOCPEUR" w:hAnsi="ISOCPEUR" w:cs="Times New Roman"/>
      <w:i/>
      <w:sz w:val="28"/>
      <w:lang w:val="uk-UA" w:eastAsia="ru-RU" w:bidi="ar-SA"/>
    </w:rPr>
  </w:style>
  <w:style w:type="paragraph" w:customStyle="1" w:styleId="217">
    <w:name w:val="Îáû÷íûé"/>
    <w:qFormat/>
    <w:uiPriority w:val="99"/>
    <w:pPr>
      <w:widowControl w:val="0"/>
    </w:pPr>
    <w:rPr>
      <w:rFonts w:ascii="Calibri" w:hAnsi="Calibri" w:eastAsia="Times New Roman" w:cs="Times New Roman"/>
      <w:sz w:val="28"/>
      <w:lang w:val="ru-RU" w:eastAsia="ru-RU" w:bidi="ar-SA"/>
    </w:rPr>
  </w:style>
  <w:style w:type="paragraph" w:customStyle="1" w:styleId="218">
    <w:name w:val="Char Знак"/>
    <w:basedOn w:val="1"/>
    <w:qFormat/>
    <w:uiPriority w:val="0"/>
    <w:pPr>
      <w:spacing w:before="100" w:beforeAutospacing="1" w:after="100" w:afterAutospacing="1" w:line="240" w:lineRule="auto"/>
      <w:ind w:firstLine="0"/>
    </w:pPr>
    <w:rPr>
      <w:rFonts w:ascii="Tahoma" w:hAnsi="Tahoma"/>
      <w:sz w:val="20"/>
      <w:lang w:val="en-US" w:eastAsia="en-US"/>
    </w:rPr>
  </w:style>
  <w:style w:type="paragraph" w:customStyle="1" w:styleId="219">
    <w:name w:val="Стиль статьи правил"/>
    <w:basedOn w:val="1"/>
    <w:qFormat/>
    <w:uiPriority w:val="99"/>
    <w:pPr>
      <w:spacing w:line="240" w:lineRule="auto"/>
      <w:ind w:firstLine="680"/>
      <w:jc w:val="both"/>
    </w:pPr>
    <w:rPr>
      <w:b/>
      <w:i/>
      <w:sz w:val="28"/>
      <w:szCs w:val="28"/>
    </w:rPr>
  </w:style>
  <w:style w:type="paragraph" w:customStyle="1" w:styleId="220">
    <w:name w:val="Основной стиль"/>
    <w:basedOn w:val="1"/>
    <w:link w:val="221"/>
    <w:qFormat/>
    <w:uiPriority w:val="99"/>
    <w:pPr>
      <w:spacing w:line="240" w:lineRule="auto"/>
      <w:ind w:firstLine="680"/>
      <w:jc w:val="both"/>
    </w:pPr>
    <w:rPr>
      <w:rFonts w:ascii="Arial" w:hAnsi="Arial"/>
      <w:szCs w:val="28"/>
    </w:rPr>
  </w:style>
  <w:style w:type="character" w:customStyle="1" w:styleId="221">
    <w:name w:val="Основной стиль Знак"/>
    <w:link w:val="220"/>
    <w:qFormat/>
    <w:locked/>
    <w:uiPriority w:val="99"/>
    <w:rPr>
      <w:rFonts w:ascii="Arial" w:hAnsi="Arial" w:cs="Times New Roman"/>
      <w:sz w:val="28"/>
      <w:szCs w:val="28"/>
      <w:lang w:val="ru-RU" w:eastAsia="ru-RU" w:bidi="ar-SA"/>
    </w:rPr>
  </w:style>
  <w:style w:type="paragraph" w:customStyle="1" w:styleId="222">
    <w:name w:val="1 Знак Знак Знак Знак Знак Знак Знак"/>
    <w:basedOn w:val="1"/>
    <w:qFormat/>
    <w:uiPriority w:val="99"/>
    <w:pPr>
      <w:spacing w:after="160" w:line="240" w:lineRule="exact"/>
      <w:ind w:firstLine="0"/>
    </w:pPr>
    <w:rPr>
      <w:rFonts w:ascii="Verdana" w:hAnsi="Verdana"/>
      <w:sz w:val="20"/>
      <w:lang w:val="en-US" w:eastAsia="en-US"/>
    </w:rPr>
  </w:style>
  <w:style w:type="character" w:customStyle="1" w:styleId="223">
    <w:name w:val="Текст Знак"/>
    <w:link w:val="40"/>
    <w:qFormat/>
    <w:locked/>
    <w:uiPriority w:val="99"/>
    <w:rPr>
      <w:rFonts w:ascii="Courier New" w:hAnsi="Courier New" w:cs="Courier New"/>
    </w:rPr>
  </w:style>
  <w:style w:type="character" w:customStyle="1" w:styleId="224">
    <w:name w:val="Схема документа Знак"/>
    <w:link w:val="46"/>
    <w:semiHidden/>
    <w:qFormat/>
    <w:locked/>
    <w:uiPriority w:val="99"/>
    <w:rPr>
      <w:rFonts w:ascii="Times New Roman" w:hAnsi="Times New Roman" w:cs="Times New Roman"/>
      <w:sz w:val="2"/>
    </w:rPr>
  </w:style>
  <w:style w:type="paragraph" w:customStyle="1" w:styleId="225">
    <w:name w:val="Стиль раздела"/>
    <w:basedOn w:val="1"/>
    <w:qFormat/>
    <w:uiPriority w:val="99"/>
    <w:pPr>
      <w:tabs>
        <w:tab w:val="left" w:pos="0"/>
      </w:tabs>
      <w:spacing w:after="60" w:line="240" w:lineRule="auto"/>
      <w:ind w:firstLine="0"/>
      <w:jc w:val="center"/>
      <w:outlineLvl w:val="0"/>
    </w:pPr>
    <w:rPr>
      <w:b/>
      <w:kern w:val="28"/>
      <w:sz w:val="28"/>
      <w:szCs w:val="28"/>
    </w:rPr>
  </w:style>
  <w:style w:type="paragraph" w:customStyle="1" w:styleId="226">
    <w:name w:val="Название1"/>
    <w:basedOn w:val="1"/>
    <w:qFormat/>
    <w:uiPriority w:val="99"/>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227">
    <w:name w:val="Con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228">
    <w:name w:val="Стиль названия"/>
    <w:basedOn w:val="1"/>
    <w:qFormat/>
    <w:uiPriority w:val="99"/>
    <w:pPr>
      <w:spacing w:after="60" w:line="240" w:lineRule="auto"/>
      <w:ind w:firstLine="680"/>
      <w:jc w:val="both"/>
    </w:pPr>
    <w:rPr>
      <w:rFonts w:ascii="Arial" w:hAnsi="Arial"/>
      <w:b/>
      <w:i/>
      <w:szCs w:val="28"/>
    </w:rPr>
  </w:style>
  <w:style w:type="paragraph" w:customStyle="1" w:styleId="229">
    <w:name w:val="Iau?iue"/>
    <w:qFormat/>
    <w:uiPriority w:val="99"/>
    <w:pPr>
      <w:widowControl w:val="0"/>
    </w:pPr>
    <w:rPr>
      <w:rFonts w:ascii="Times New Roman" w:hAnsi="Times New Roman" w:eastAsia="Times New Roman" w:cs="Times New Roman"/>
      <w:lang w:val="ru-RU" w:eastAsia="ru-RU" w:bidi="ar-SA"/>
    </w:rPr>
  </w:style>
  <w:style w:type="paragraph" w:customStyle="1" w:styleId="230">
    <w:name w:val="Arial Narrow 13 pt по ширине Первая строка:  1 см"/>
    <w:basedOn w:val="1"/>
    <w:qFormat/>
    <w:uiPriority w:val="99"/>
    <w:pPr>
      <w:spacing w:line="240" w:lineRule="auto"/>
      <w:jc w:val="both"/>
    </w:pPr>
    <w:rPr>
      <w:rFonts w:ascii="Arial Narrow" w:hAnsi="Arial Narrow"/>
      <w:sz w:val="26"/>
      <w:lang w:val="en-US"/>
    </w:rPr>
  </w:style>
  <w:style w:type="paragraph" w:customStyle="1" w:styleId="231">
    <w:name w:val="HeadDoc"/>
    <w:qFormat/>
    <w:uiPriority w:val="99"/>
    <w:pPr>
      <w:keepLines/>
      <w:overflowPunct w:val="0"/>
      <w:autoSpaceDE w:val="0"/>
      <w:autoSpaceDN w:val="0"/>
      <w:adjustRightInd w:val="0"/>
      <w:jc w:val="both"/>
      <w:textAlignment w:val="baseline"/>
    </w:pPr>
    <w:rPr>
      <w:rFonts w:ascii="Times New Roman" w:hAnsi="Times New Roman" w:eastAsia="Times New Roman" w:cs="Times New Roman"/>
      <w:sz w:val="28"/>
      <w:szCs w:val="28"/>
      <w:lang w:val="ru-RU" w:eastAsia="ru-RU" w:bidi="ar-SA"/>
    </w:rPr>
  </w:style>
  <w:style w:type="paragraph" w:customStyle="1" w:styleId="232">
    <w:name w:val="Iau?iue2"/>
    <w:qFormat/>
    <w:uiPriority w:val="99"/>
    <w:pPr>
      <w:widowControl w:val="0"/>
    </w:pPr>
    <w:rPr>
      <w:rFonts w:ascii="Times New Roman" w:hAnsi="Times New Roman" w:eastAsia="Times New Roman" w:cs="Times New Roman"/>
      <w:sz w:val="28"/>
      <w:szCs w:val="28"/>
      <w:lang w:val="ru-RU" w:eastAsia="ru-RU" w:bidi="ar-SA"/>
    </w:rPr>
  </w:style>
  <w:style w:type="character" w:customStyle="1" w:styleId="233">
    <w:name w:val="Основной текст с отступом 2 Знак"/>
    <w:link w:val="77"/>
    <w:qFormat/>
    <w:locked/>
    <w:uiPriority w:val="99"/>
    <w:rPr>
      <w:rFonts w:ascii="Times New Roman" w:hAnsi="Times New Roman" w:cs="Times New Roman"/>
      <w:sz w:val="28"/>
      <w:szCs w:val="28"/>
    </w:rPr>
  </w:style>
  <w:style w:type="paragraph" w:customStyle="1" w:styleId="234">
    <w:name w:val="Основной текст с отступом1"/>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235">
    <w:name w:val="Îñíîâíîé òåêñò 2"/>
    <w:basedOn w:val="217"/>
    <w:qFormat/>
    <w:uiPriority w:val="99"/>
    <w:pPr>
      <w:ind w:firstLine="720"/>
      <w:jc w:val="both"/>
    </w:pPr>
    <w:rPr>
      <w:rFonts w:ascii="Times New Roman" w:hAnsi="Times New Roman"/>
      <w:b/>
      <w:bCs/>
      <w:color w:val="000000"/>
      <w:sz w:val="24"/>
      <w:szCs w:val="24"/>
      <w:lang w:val="en-US"/>
    </w:rPr>
  </w:style>
  <w:style w:type="paragraph" w:customStyle="1" w:styleId="236">
    <w:name w:val="основной"/>
    <w:basedOn w:val="1"/>
    <w:qFormat/>
    <w:uiPriority w:val="99"/>
    <w:pPr>
      <w:keepNext/>
      <w:spacing w:line="240" w:lineRule="auto"/>
      <w:ind w:firstLine="0"/>
    </w:pPr>
    <w:rPr>
      <w:szCs w:val="24"/>
    </w:rPr>
  </w:style>
  <w:style w:type="paragraph" w:customStyle="1" w:styleId="237">
    <w:name w:val="Îñíîâíîé òåêñò ñ îòñòóïîì 3"/>
    <w:basedOn w:val="217"/>
    <w:qFormat/>
    <w:uiPriority w:val="99"/>
    <w:pPr>
      <w:ind w:firstLine="567"/>
      <w:jc w:val="both"/>
    </w:pPr>
    <w:rPr>
      <w:rFonts w:ascii="Peterburg" w:hAnsi="Peterburg" w:cs="Peterburg"/>
      <w:b/>
      <w:bCs/>
      <w:i/>
      <w:iCs/>
      <w:sz w:val="24"/>
      <w:szCs w:val="24"/>
    </w:rPr>
  </w:style>
  <w:style w:type="paragraph" w:customStyle="1" w:styleId="238">
    <w:name w:val="nienie"/>
    <w:basedOn w:val="229"/>
    <w:qFormat/>
    <w:uiPriority w:val="99"/>
    <w:pPr>
      <w:keepLines/>
      <w:ind w:left="709" w:hanging="284"/>
      <w:jc w:val="both"/>
    </w:pPr>
    <w:rPr>
      <w:rFonts w:ascii="Peterburg" w:hAnsi="Peterburg" w:cs="Peterburg"/>
      <w:sz w:val="24"/>
      <w:szCs w:val="24"/>
    </w:rPr>
  </w:style>
  <w:style w:type="paragraph" w:customStyle="1" w:styleId="239">
    <w:name w:val="Iniiaiie oaeno"/>
    <w:basedOn w:val="229"/>
    <w:qFormat/>
    <w:uiPriority w:val="99"/>
    <w:pPr>
      <w:widowControl/>
      <w:jc w:val="both"/>
    </w:pPr>
    <w:rPr>
      <w:rFonts w:ascii="Peterburg" w:hAnsi="Peterburg" w:cs="Peterburg"/>
    </w:rPr>
  </w:style>
  <w:style w:type="paragraph" w:customStyle="1" w:styleId="240">
    <w:name w:val="Iniiaiie oaeno 2"/>
    <w:basedOn w:val="1"/>
    <w:qFormat/>
    <w:uiPriority w:val="99"/>
    <w:pPr>
      <w:widowControl w:val="0"/>
      <w:spacing w:line="240" w:lineRule="auto"/>
      <w:jc w:val="both"/>
    </w:pPr>
    <w:rPr>
      <w:b/>
      <w:bCs/>
      <w:color w:val="000000"/>
      <w:szCs w:val="24"/>
    </w:rPr>
  </w:style>
  <w:style w:type="paragraph" w:customStyle="1" w:styleId="241">
    <w:name w:val="caaieiaie 2"/>
    <w:basedOn w:val="229"/>
    <w:next w:val="229"/>
    <w:qFormat/>
    <w:uiPriority w:val="99"/>
    <w:pPr>
      <w:keepNext/>
      <w:keepLines/>
      <w:spacing w:before="240" w:after="60"/>
      <w:jc w:val="center"/>
    </w:pPr>
    <w:rPr>
      <w:rFonts w:ascii="Peterburg" w:hAnsi="Peterburg" w:cs="Peterburg"/>
      <w:b/>
      <w:bCs/>
      <w:sz w:val="24"/>
      <w:szCs w:val="24"/>
    </w:rPr>
  </w:style>
  <w:style w:type="paragraph" w:customStyle="1" w:styleId="242">
    <w:name w:val="çàãîëîâîê 1"/>
    <w:basedOn w:val="217"/>
    <w:next w:val="217"/>
    <w:qFormat/>
    <w:uiPriority w:val="99"/>
    <w:pPr>
      <w:keepNext/>
    </w:pPr>
    <w:rPr>
      <w:rFonts w:ascii="Times New Roman" w:hAnsi="Times New Roman"/>
      <w:szCs w:val="28"/>
    </w:rPr>
  </w:style>
  <w:style w:type="paragraph" w:customStyle="1" w:styleId="243">
    <w:name w:val="Îñíîâíîé òåêñò"/>
    <w:basedOn w:val="217"/>
    <w:qFormat/>
    <w:uiPriority w:val="99"/>
    <w:pPr>
      <w:tabs>
        <w:tab w:val="left" w:leader="dot" w:pos="9072"/>
      </w:tabs>
      <w:jc w:val="both"/>
    </w:pPr>
    <w:rPr>
      <w:rFonts w:ascii="Times New Roman" w:hAnsi="Times New Roman"/>
      <w:b/>
      <w:bCs/>
      <w:sz w:val="24"/>
      <w:szCs w:val="24"/>
    </w:rPr>
  </w:style>
  <w:style w:type="paragraph" w:customStyle="1" w:styleId="244">
    <w:name w:val="Iniiaiie oaeno n ionooiii 2"/>
    <w:basedOn w:val="229"/>
    <w:qFormat/>
    <w:uiPriority w:val="99"/>
    <w:pPr>
      <w:widowControl/>
      <w:ind w:firstLine="284"/>
      <w:jc w:val="both"/>
    </w:pPr>
    <w:rPr>
      <w:rFonts w:ascii="Peterburg" w:hAnsi="Peterburg" w:cs="Peterburg"/>
    </w:rPr>
  </w:style>
  <w:style w:type="paragraph" w:customStyle="1" w:styleId="245">
    <w:name w:val="Основной текст с отступом 32"/>
    <w:basedOn w:val="1"/>
    <w:qFormat/>
    <w:uiPriority w:val="99"/>
    <w:pPr>
      <w:spacing w:after="120" w:line="240" w:lineRule="auto"/>
      <w:ind w:left="283" w:firstLine="0"/>
    </w:pPr>
    <w:rPr>
      <w:sz w:val="16"/>
      <w:szCs w:val="16"/>
      <w:lang w:eastAsia="ar-SA"/>
    </w:rPr>
  </w:style>
  <w:style w:type="character" w:customStyle="1" w:styleId="246">
    <w:name w:val="WW8Num1z0"/>
    <w:qFormat/>
    <w:uiPriority w:val="99"/>
    <w:rPr>
      <w:rFonts w:ascii="Symbol" w:hAnsi="Symbol"/>
    </w:rPr>
  </w:style>
  <w:style w:type="character" w:customStyle="1" w:styleId="247">
    <w:name w:val="WW8Num2z0"/>
    <w:qFormat/>
    <w:uiPriority w:val="99"/>
    <w:rPr>
      <w:rFonts w:ascii="Symbol" w:hAnsi="Symbol"/>
    </w:rPr>
  </w:style>
  <w:style w:type="character" w:customStyle="1" w:styleId="248">
    <w:name w:val="WW8Num3z0"/>
    <w:qFormat/>
    <w:uiPriority w:val="99"/>
    <w:rPr>
      <w:rFonts w:ascii="Symbol" w:hAnsi="Symbol"/>
    </w:rPr>
  </w:style>
  <w:style w:type="character" w:customStyle="1" w:styleId="249">
    <w:name w:val="WW8Num4z0"/>
    <w:qFormat/>
    <w:uiPriority w:val="99"/>
    <w:rPr>
      <w:rFonts w:ascii="Symbol" w:hAnsi="Symbol"/>
    </w:rPr>
  </w:style>
  <w:style w:type="character" w:customStyle="1" w:styleId="250">
    <w:name w:val="WW8Num4z2"/>
    <w:qFormat/>
    <w:uiPriority w:val="99"/>
    <w:rPr>
      <w:rFonts w:ascii="Wingdings" w:hAnsi="Wingdings"/>
    </w:rPr>
  </w:style>
  <w:style w:type="character" w:customStyle="1" w:styleId="251">
    <w:name w:val="WW8Num4z4"/>
    <w:qFormat/>
    <w:uiPriority w:val="99"/>
    <w:rPr>
      <w:rFonts w:ascii="Courier New" w:hAnsi="Courier New"/>
    </w:rPr>
  </w:style>
  <w:style w:type="character" w:customStyle="1" w:styleId="252">
    <w:name w:val="WW8Num5z0"/>
    <w:qFormat/>
    <w:uiPriority w:val="99"/>
    <w:rPr>
      <w:rFonts w:ascii="Symbol" w:hAnsi="Symbol"/>
    </w:rPr>
  </w:style>
  <w:style w:type="character" w:customStyle="1" w:styleId="253">
    <w:name w:val="WW8Num6z0"/>
    <w:qFormat/>
    <w:uiPriority w:val="99"/>
    <w:rPr>
      <w:rFonts w:ascii="Symbol" w:hAnsi="Symbol"/>
    </w:rPr>
  </w:style>
  <w:style w:type="character" w:customStyle="1" w:styleId="254">
    <w:name w:val="WW8Num7z0"/>
    <w:qFormat/>
    <w:uiPriority w:val="99"/>
    <w:rPr>
      <w:rFonts w:ascii="Symbol" w:hAnsi="Symbol"/>
    </w:rPr>
  </w:style>
  <w:style w:type="character" w:customStyle="1" w:styleId="255">
    <w:name w:val="WW8Num8z0"/>
    <w:qFormat/>
    <w:uiPriority w:val="99"/>
    <w:rPr>
      <w:rFonts w:ascii="Symbol" w:hAnsi="Symbol"/>
    </w:rPr>
  </w:style>
  <w:style w:type="character" w:customStyle="1" w:styleId="256">
    <w:name w:val="WW8Num9z0"/>
    <w:qFormat/>
    <w:uiPriority w:val="99"/>
    <w:rPr>
      <w:rFonts w:ascii="Symbol" w:hAnsi="Symbol"/>
    </w:rPr>
  </w:style>
  <w:style w:type="character" w:customStyle="1" w:styleId="257">
    <w:name w:val="WW8Num10z0"/>
    <w:qFormat/>
    <w:uiPriority w:val="99"/>
    <w:rPr>
      <w:rFonts w:ascii="Symbol" w:hAnsi="Symbol"/>
    </w:rPr>
  </w:style>
  <w:style w:type="character" w:customStyle="1" w:styleId="258">
    <w:name w:val="WW8Num11z0"/>
    <w:qFormat/>
    <w:uiPriority w:val="99"/>
    <w:rPr>
      <w:rFonts w:ascii="Times New Roman" w:hAnsi="Times New Roman"/>
    </w:rPr>
  </w:style>
  <w:style w:type="character" w:customStyle="1" w:styleId="259">
    <w:name w:val="WW8Num11z1"/>
    <w:qFormat/>
    <w:uiPriority w:val="99"/>
    <w:rPr>
      <w:rFonts w:ascii="Symbol" w:hAnsi="Symbol"/>
    </w:rPr>
  </w:style>
  <w:style w:type="character" w:customStyle="1" w:styleId="260">
    <w:name w:val="WW8Num11z2"/>
    <w:qFormat/>
    <w:uiPriority w:val="99"/>
    <w:rPr>
      <w:rFonts w:ascii="Wingdings" w:hAnsi="Wingdings"/>
    </w:rPr>
  </w:style>
  <w:style w:type="character" w:customStyle="1" w:styleId="261">
    <w:name w:val="WW8Num11z4"/>
    <w:qFormat/>
    <w:uiPriority w:val="99"/>
    <w:rPr>
      <w:rFonts w:ascii="Courier New" w:hAnsi="Courier New"/>
    </w:rPr>
  </w:style>
  <w:style w:type="character" w:customStyle="1" w:styleId="262">
    <w:name w:val="WW8Num12z0"/>
    <w:qFormat/>
    <w:uiPriority w:val="99"/>
    <w:rPr>
      <w:rFonts w:ascii="Symbol" w:hAnsi="Symbol"/>
    </w:rPr>
  </w:style>
  <w:style w:type="character" w:customStyle="1" w:styleId="263">
    <w:name w:val="WW8Num12z1"/>
    <w:qFormat/>
    <w:uiPriority w:val="99"/>
    <w:rPr>
      <w:rFonts w:ascii="Courier New" w:hAnsi="Courier New"/>
    </w:rPr>
  </w:style>
  <w:style w:type="character" w:customStyle="1" w:styleId="264">
    <w:name w:val="WW8Num12z2"/>
    <w:qFormat/>
    <w:uiPriority w:val="99"/>
    <w:rPr>
      <w:rFonts w:ascii="Wingdings" w:hAnsi="Wingdings"/>
    </w:rPr>
  </w:style>
  <w:style w:type="character" w:customStyle="1" w:styleId="265">
    <w:name w:val="WW8Num14z0"/>
    <w:qFormat/>
    <w:uiPriority w:val="99"/>
    <w:rPr>
      <w:rFonts w:ascii="Times New Roman" w:hAnsi="Times New Roman"/>
    </w:rPr>
  </w:style>
  <w:style w:type="character" w:customStyle="1" w:styleId="266">
    <w:name w:val="WW8Num14z1"/>
    <w:qFormat/>
    <w:uiPriority w:val="99"/>
    <w:rPr>
      <w:rFonts w:ascii="Symbol" w:hAnsi="Symbol"/>
    </w:rPr>
  </w:style>
  <w:style w:type="character" w:customStyle="1" w:styleId="267">
    <w:name w:val="WW8Num14z2"/>
    <w:qFormat/>
    <w:uiPriority w:val="99"/>
    <w:rPr>
      <w:rFonts w:ascii="Wingdings" w:hAnsi="Wingdings"/>
    </w:rPr>
  </w:style>
  <w:style w:type="character" w:customStyle="1" w:styleId="268">
    <w:name w:val="WW8Num14z4"/>
    <w:qFormat/>
    <w:uiPriority w:val="99"/>
    <w:rPr>
      <w:rFonts w:ascii="Courier New" w:hAnsi="Courier New"/>
    </w:rPr>
  </w:style>
  <w:style w:type="character" w:customStyle="1" w:styleId="269">
    <w:name w:val="WW8Num15z0"/>
    <w:qFormat/>
    <w:uiPriority w:val="99"/>
    <w:rPr>
      <w:rFonts w:ascii="Symbol" w:hAnsi="Symbol"/>
    </w:rPr>
  </w:style>
  <w:style w:type="character" w:customStyle="1" w:styleId="270">
    <w:name w:val="WW8Num15z1"/>
    <w:qFormat/>
    <w:uiPriority w:val="99"/>
    <w:rPr>
      <w:rFonts w:ascii="Courier New" w:hAnsi="Courier New"/>
    </w:rPr>
  </w:style>
  <w:style w:type="character" w:customStyle="1" w:styleId="271">
    <w:name w:val="WW8Num15z2"/>
    <w:qFormat/>
    <w:uiPriority w:val="99"/>
    <w:rPr>
      <w:rFonts w:ascii="Wingdings" w:hAnsi="Wingdings"/>
    </w:rPr>
  </w:style>
  <w:style w:type="character" w:customStyle="1" w:styleId="272">
    <w:name w:val="WW8Num16z0"/>
    <w:qFormat/>
    <w:uiPriority w:val="99"/>
    <w:rPr>
      <w:rFonts w:ascii="Symbol" w:hAnsi="Symbol"/>
    </w:rPr>
  </w:style>
  <w:style w:type="character" w:customStyle="1" w:styleId="273">
    <w:name w:val="WW8Num16z1"/>
    <w:qFormat/>
    <w:uiPriority w:val="99"/>
    <w:rPr>
      <w:rFonts w:ascii="Courier New" w:hAnsi="Courier New"/>
    </w:rPr>
  </w:style>
  <w:style w:type="character" w:customStyle="1" w:styleId="274">
    <w:name w:val="WW8Num16z2"/>
    <w:qFormat/>
    <w:uiPriority w:val="99"/>
    <w:rPr>
      <w:rFonts w:ascii="Wingdings" w:hAnsi="Wingdings"/>
    </w:rPr>
  </w:style>
  <w:style w:type="character" w:customStyle="1" w:styleId="275">
    <w:name w:val="WW8Num17z0"/>
    <w:qFormat/>
    <w:uiPriority w:val="99"/>
    <w:rPr>
      <w:rFonts w:ascii="Symbol" w:hAnsi="Symbol"/>
    </w:rPr>
  </w:style>
  <w:style w:type="character" w:customStyle="1" w:styleId="276">
    <w:name w:val="WW8Num17z2"/>
    <w:qFormat/>
    <w:uiPriority w:val="99"/>
    <w:rPr>
      <w:rFonts w:ascii="Wingdings" w:hAnsi="Wingdings"/>
    </w:rPr>
  </w:style>
  <w:style w:type="character" w:customStyle="1" w:styleId="277">
    <w:name w:val="WW8Num17z4"/>
    <w:qFormat/>
    <w:uiPriority w:val="99"/>
    <w:rPr>
      <w:rFonts w:ascii="Courier New" w:hAnsi="Courier New"/>
    </w:rPr>
  </w:style>
  <w:style w:type="character" w:customStyle="1" w:styleId="278">
    <w:name w:val="WW8Num18z0"/>
    <w:qFormat/>
    <w:uiPriority w:val="99"/>
    <w:rPr>
      <w:rFonts w:ascii="Symbol" w:hAnsi="Symbol"/>
    </w:rPr>
  </w:style>
  <w:style w:type="character" w:customStyle="1" w:styleId="279">
    <w:name w:val="WW8Num18z1"/>
    <w:qFormat/>
    <w:uiPriority w:val="99"/>
    <w:rPr>
      <w:rFonts w:ascii="Courier New" w:hAnsi="Courier New"/>
    </w:rPr>
  </w:style>
  <w:style w:type="character" w:customStyle="1" w:styleId="280">
    <w:name w:val="WW8Num18z2"/>
    <w:qFormat/>
    <w:uiPriority w:val="99"/>
    <w:rPr>
      <w:rFonts w:ascii="Wingdings" w:hAnsi="Wingdings"/>
    </w:rPr>
  </w:style>
  <w:style w:type="character" w:customStyle="1" w:styleId="281">
    <w:name w:val="WW8Num19z0"/>
    <w:qFormat/>
    <w:uiPriority w:val="99"/>
    <w:rPr>
      <w:rFonts w:ascii="Symbol" w:hAnsi="Symbol"/>
    </w:rPr>
  </w:style>
  <w:style w:type="character" w:customStyle="1" w:styleId="282">
    <w:name w:val="WW8Num19z2"/>
    <w:qFormat/>
    <w:uiPriority w:val="99"/>
    <w:rPr>
      <w:rFonts w:ascii="Wingdings" w:hAnsi="Wingdings"/>
    </w:rPr>
  </w:style>
  <w:style w:type="character" w:customStyle="1" w:styleId="283">
    <w:name w:val="WW8Num19z4"/>
    <w:qFormat/>
    <w:uiPriority w:val="99"/>
    <w:rPr>
      <w:rFonts w:ascii="Courier New" w:hAnsi="Courier New"/>
    </w:rPr>
  </w:style>
  <w:style w:type="character" w:customStyle="1" w:styleId="284">
    <w:name w:val="WW8Num20z0"/>
    <w:qFormat/>
    <w:uiPriority w:val="99"/>
    <w:rPr>
      <w:rFonts w:ascii="Symbol" w:hAnsi="Symbol"/>
    </w:rPr>
  </w:style>
  <w:style w:type="character" w:customStyle="1" w:styleId="285">
    <w:name w:val="WW8Num20z1"/>
    <w:qFormat/>
    <w:uiPriority w:val="99"/>
    <w:rPr>
      <w:rFonts w:ascii="Courier New" w:hAnsi="Courier New"/>
    </w:rPr>
  </w:style>
  <w:style w:type="character" w:customStyle="1" w:styleId="286">
    <w:name w:val="WW8Num20z2"/>
    <w:qFormat/>
    <w:uiPriority w:val="99"/>
    <w:rPr>
      <w:rFonts w:ascii="Wingdings" w:hAnsi="Wingdings"/>
    </w:rPr>
  </w:style>
  <w:style w:type="character" w:customStyle="1" w:styleId="287">
    <w:name w:val="WW8Num21z0"/>
    <w:qFormat/>
    <w:uiPriority w:val="99"/>
    <w:rPr>
      <w:rFonts w:ascii="Symbol" w:hAnsi="Symbol"/>
    </w:rPr>
  </w:style>
  <w:style w:type="character" w:customStyle="1" w:styleId="288">
    <w:name w:val="WW8Num21z1"/>
    <w:qFormat/>
    <w:uiPriority w:val="99"/>
    <w:rPr>
      <w:rFonts w:ascii="Courier New" w:hAnsi="Courier New"/>
    </w:rPr>
  </w:style>
  <w:style w:type="character" w:customStyle="1" w:styleId="289">
    <w:name w:val="WW8Num21z2"/>
    <w:qFormat/>
    <w:uiPriority w:val="99"/>
    <w:rPr>
      <w:rFonts w:ascii="Wingdings" w:hAnsi="Wingdings"/>
    </w:rPr>
  </w:style>
  <w:style w:type="character" w:customStyle="1" w:styleId="290">
    <w:name w:val="WW8Num22z0"/>
    <w:qFormat/>
    <w:uiPriority w:val="99"/>
    <w:rPr>
      <w:rFonts w:ascii="Symbol" w:hAnsi="Symbol"/>
    </w:rPr>
  </w:style>
  <w:style w:type="character" w:customStyle="1" w:styleId="291">
    <w:name w:val="WW8Num22z2"/>
    <w:qFormat/>
    <w:uiPriority w:val="99"/>
    <w:rPr>
      <w:rFonts w:ascii="Wingdings" w:hAnsi="Wingdings"/>
    </w:rPr>
  </w:style>
  <w:style w:type="character" w:customStyle="1" w:styleId="292">
    <w:name w:val="WW8Num22z4"/>
    <w:qFormat/>
    <w:uiPriority w:val="99"/>
    <w:rPr>
      <w:rFonts w:ascii="Courier New" w:hAnsi="Courier New"/>
    </w:rPr>
  </w:style>
  <w:style w:type="character" w:customStyle="1" w:styleId="293">
    <w:name w:val="WW8Num23z0"/>
    <w:qFormat/>
    <w:uiPriority w:val="99"/>
    <w:rPr>
      <w:rFonts w:ascii="Symbol" w:hAnsi="Symbol"/>
    </w:rPr>
  </w:style>
  <w:style w:type="character" w:customStyle="1" w:styleId="294">
    <w:name w:val="WW8Num23z1"/>
    <w:qFormat/>
    <w:uiPriority w:val="99"/>
    <w:rPr>
      <w:rFonts w:ascii="Courier New" w:hAnsi="Courier New"/>
    </w:rPr>
  </w:style>
  <w:style w:type="character" w:customStyle="1" w:styleId="295">
    <w:name w:val="WW8Num23z2"/>
    <w:qFormat/>
    <w:uiPriority w:val="99"/>
    <w:rPr>
      <w:rFonts w:ascii="Wingdings" w:hAnsi="Wingdings"/>
    </w:rPr>
  </w:style>
  <w:style w:type="character" w:customStyle="1" w:styleId="296">
    <w:name w:val="WW8Num24z0"/>
    <w:qFormat/>
    <w:uiPriority w:val="99"/>
    <w:rPr>
      <w:rFonts w:ascii="Symbol" w:hAnsi="Symbol"/>
    </w:rPr>
  </w:style>
  <w:style w:type="character" w:customStyle="1" w:styleId="297">
    <w:name w:val="WW8Num24z1"/>
    <w:qFormat/>
    <w:uiPriority w:val="99"/>
    <w:rPr>
      <w:rFonts w:ascii="Courier New" w:hAnsi="Courier New"/>
    </w:rPr>
  </w:style>
  <w:style w:type="character" w:customStyle="1" w:styleId="298">
    <w:name w:val="WW8Num24z2"/>
    <w:qFormat/>
    <w:uiPriority w:val="99"/>
    <w:rPr>
      <w:rFonts w:ascii="Wingdings" w:hAnsi="Wingdings"/>
    </w:rPr>
  </w:style>
  <w:style w:type="character" w:customStyle="1" w:styleId="299">
    <w:name w:val="WW8Num25z0"/>
    <w:qFormat/>
    <w:uiPriority w:val="99"/>
    <w:rPr>
      <w:rFonts w:ascii="Symbol" w:hAnsi="Symbol"/>
    </w:rPr>
  </w:style>
  <w:style w:type="character" w:customStyle="1" w:styleId="300">
    <w:name w:val="WW8Num25z1"/>
    <w:qFormat/>
    <w:uiPriority w:val="99"/>
    <w:rPr>
      <w:rFonts w:ascii="Courier New" w:hAnsi="Courier New"/>
    </w:rPr>
  </w:style>
  <w:style w:type="character" w:customStyle="1" w:styleId="301">
    <w:name w:val="WW8Num25z2"/>
    <w:qFormat/>
    <w:uiPriority w:val="99"/>
    <w:rPr>
      <w:rFonts w:ascii="Wingdings" w:hAnsi="Wingdings"/>
    </w:rPr>
  </w:style>
  <w:style w:type="character" w:customStyle="1" w:styleId="302">
    <w:name w:val="WW8Num27z0"/>
    <w:qFormat/>
    <w:uiPriority w:val="99"/>
    <w:rPr>
      <w:rFonts w:ascii="Symbol" w:hAnsi="Symbol"/>
    </w:rPr>
  </w:style>
  <w:style w:type="character" w:customStyle="1" w:styleId="303">
    <w:name w:val="WW8Num27z1"/>
    <w:qFormat/>
    <w:uiPriority w:val="99"/>
    <w:rPr>
      <w:rFonts w:ascii="Courier New" w:hAnsi="Courier New"/>
    </w:rPr>
  </w:style>
  <w:style w:type="character" w:customStyle="1" w:styleId="304">
    <w:name w:val="WW8Num27z2"/>
    <w:qFormat/>
    <w:uiPriority w:val="99"/>
    <w:rPr>
      <w:rFonts w:ascii="Wingdings" w:hAnsi="Wingdings"/>
    </w:rPr>
  </w:style>
  <w:style w:type="character" w:customStyle="1" w:styleId="305">
    <w:name w:val="WW8Num28z0"/>
    <w:qFormat/>
    <w:uiPriority w:val="99"/>
    <w:rPr>
      <w:rFonts w:ascii="Times New Roman" w:hAnsi="Times New Roman"/>
    </w:rPr>
  </w:style>
  <w:style w:type="character" w:customStyle="1" w:styleId="306">
    <w:name w:val="WW8Num28z1"/>
    <w:qFormat/>
    <w:uiPriority w:val="99"/>
    <w:rPr>
      <w:rFonts w:ascii="Symbol" w:hAnsi="Symbol"/>
    </w:rPr>
  </w:style>
  <w:style w:type="character" w:customStyle="1" w:styleId="307">
    <w:name w:val="WW8Num28z2"/>
    <w:qFormat/>
    <w:uiPriority w:val="99"/>
    <w:rPr>
      <w:rFonts w:ascii="Wingdings" w:hAnsi="Wingdings"/>
    </w:rPr>
  </w:style>
  <w:style w:type="character" w:customStyle="1" w:styleId="308">
    <w:name w:val="WW8Num28z4"/>
    <w:qFormat/>
    <w:uiPriority w:val="99"/>
    <w:rPr>
      <w:rFonts w:ascii="Courier New" w:hAnsi="Courier New"/>
    </w:rPr>
  </w:style>
  <w:style w:type="character" w:customStyle="1" w:styleId="309">
    <w:name w:val="WW8Num29z0"/>
    <w:qFormat/>
    <w:uiPriority w:val="99"/>
    <w:rPr>
      <w:rFonts w:ascii="Symbol" w:hAnsi="Symbol"/>
    </w:rPr>
  </w:style>
  <w:style w:type="character" w:customStyle="1" w:styleId="310">
    <w:name w:val="WW8Num29z1"/>
    <w:qFormat/>
    <w:uiPriority w:val="99"/>
    <w:rPr>
      <w:rFonts w:ascii="Courier New" w:hAnsi="Courier New"/>
    </w:rPr>
  </w:style>
  <w:style w:type="character" w:customStyle="1" w:styleId="311">
    <w:name w:val="WW8Num29z2"/>
    <w:qFormat/>
    <w:uiPriority w:val="99"/>
    <w:rPr>
      <w:rFonts w:ascii="Wingdings" w:hAnsi="Wingdings"/>
    </w:rPr>
  </w:style>
  <w:style w:type="character" w:customStyle="1" w:styleId="312">
    <w:name w:val="Основной шрифт абзаца1"/>
    <w:qFormat/>
    <w:uiPriority w:val="99"/>
  </w:style>
  <w:style w:type="paragraph" w:customStyle="1" w:styleId="313">
    <w:name w:val="Заголовок1"/>
    <w:basedOn w:val="1"/>
    <w:next w:val="11"/>
    <w:qFormat/>
    <w:uiPriority w:val="99"/>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customStyle="1" w:styleId="314">
    <w:name w:val="Указатель1"/>
    <w:basedOn w:val="1"/>
    <w:qFormat/>
    <w:uiPriority w:val="99"/>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315">
    <w:name w:val="Маркированный список 41"/>
    <w:basedOn w:val="1"/>
    <w:uiPriority w:val="99"/>
    <w:pPr>
      <w:suppressAutoHyphens/>
      <w:spacing w:line="240" w:lineRule="auto"/>
      <w:ind w:firstLine="0"/>
    </w:pPr>
    <w:rPr>
      <w:sz w:val="20"/>
      <w:lang w:val="en-GB" w:eastAsia="ar-SA"/>
    </w:rPr>
  </w:style>
  <w:style w:type="paragraph" w:customStyle="1" w:styleId="316">
    <w:name w:val="Содержимое таблицы"/>
    <w:basedOn w:val="1"/>
    <w:qFormat/>
    <w:uiPriority w:val="99"/>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317">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18">
    <w:name w:val="ConsPlusTitle"/>
    <w:qFormat/>
    <w:uiPriority w:val="99"/>
    <w:pPr>
      <w:widowControl w:val="0"/>
      <w:autoSpaceDE w:val="0"/>
      <w:autoSpaceDN w:val="0"/>
      <w:adjustRightInd w:val="0"/>
    </w:pPr>
    <w:rPr>
      <w:rFonts w:ascii="Times New Roman" w:hAnsi="Times New Roman" w:eastAsia="Times New Roman" w:cs="Times New Roman"/>
      <w:b/>
      <w:bCs/>
      <w:sz w:val="24"/>
      <w:szCs w:val="24"/>
      <w:lang w:val="ru-RU" w:eastAsia="ru-RU" w:bidi="ar-SA"/>
    </w:rPr>
  </w:style>
  <w:style w:type="paragraph" w:customStyle="1" w:styleId="319">
    <w:name w:val="Revision"/>
    <w:hidden/>
    <w:semiHidden/>
    <w:qFormat/>
    <w:uiPriority w:val="99"/>
    <w:rPr>
      <w:rFonts w:ascii="Times New Roman" w:hAnsi="Times New Roman" w:eastAsia="Times New Roman" w:cs="Times New Roman"/>
      <w:sz w:val="24"/>
      <w:lang w:val="ru-RU" w:eastAsia="ru-RU" w:bidi="ar-SA"/>
    </w:rPr>
  </w:style>
  <w:style w:type="paragraph" w:customStyle="1" w:styleId="320">
    <w:name w:val="Default"/>
    <w:uiPriority w:val="99"/>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321">
    <w:name w:val="constitle"/>
    <w:basedOn w:val="1"/>
    <w:qFormat/>
    <w:uiPriority w:val="99"/>
    <w:pPr>
      <w:spacing w:before="100" w:beforeAutospacing="1" w:after="100" w:afterAutospacing="1" w:line="240" w:lineRule="auto"/>
      <w:ind w:firstLine="0"/>
    </w:pPr>
    <w:rPr>
      <w:szCs w:val="24"/>
    </w:rPr>
  </w:style>
  <w:style w:type="paragraph" w:customStyle="1" w:styleId="322">
    <w:name w:val="Заголовок статьи"/>
    <w:basedOn w:val="1"/>
    <w:next w:val="1"/>
    <w:qFormat/>
    <w:uiPriority w:val="99"/>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323">
    <w:name w:val="Комментарий"/>
    <w:basedOn w:val="1"/>
    <w:next w:val="1"/>
    <w:qFormat/>
    <w:uiPriority w:val="99"/>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324">
    <w:name w:val="f"/>
    <w:qFormat/>
    <w:uiPriority w:val="99"/>
    <w:rPr>
      <w:rFonts w:cs="Times New Roman"/>
    </w:rPr>
  </w:style>
  <w:style w:type="paragraph" w:customStyle="1" w:styleId="325">
    <w:name w:val="Style36"/>
    <w:basedOn w:val="1"/>
    <w:next w:val="1"/>
    <w:qFormat/>
    <w:uiPriority w:val="99"/>
    <w:pPr>
      <w:widowControl w:val="0"/>
      <w:autoSpaceDE w:val="0"/>
      <w:autoSpaceDN w:val="0"/>
      <w:adjustRightInd w:val="0"/>
      <w:spacing w:line="277" w:lineRule="exact"/>
      <w:ind w:firstLine="0"/>
    </w:pPr>
    <w:rPr>
      <w:szCs w:val="24"/>
    </w:rPr>
  </w:style>
  <w:style w:type="paragraph" w:customStyle="1" w:styleId="326">
    <w:name w:val="Style69"/>
    <w:basedOn w:val="1"/>
    <w:next w:val="1"/>
    <w:qFormat/>
    <w:uiPriority w:val="99"/>
    <w:pPr>
      <w:widowControl w:val="0"/>
      <w:autoSpaceDE w:val="0"/>
      <w:autoSpaceDN w:val="0"/>
      <w:adjustRightInd w:val="0"/>
      <w:spacing w:line="259" w:lineRule="exact"/>
      <w:ind w:firstLine="0"/>
    </w:pPr>
    <w:rPr>
      <w:szCs w:val="24"/>
    </w:rPr>
  </w:style>
  <w:style w:type="character" w:customStyle="1" w:styleId="327">
    <w:name w:val="Font Style102"/>
    <w:qFormat/>
    <w:uiPriority w:val="99"/>
    <w:rPr>
      <w:rFonts w:cs="Times New Roman"/>
      <w:b/>
      <w:bCs/>
      <w:sz w:val="22"/>
      <w:szCs w:val="22"/>
    </w:rPr>
  </w:style>
  <w:style w:type="character" w:customStyle="1" w:styleId="328">
    <w:name w:val="Font Style103"/>
    <w:qFormat/>
    <w:uiPriority w:val="99"/>
    <w:rPr>
      <w:rFonts w:cs="Times New Roman"/>
      <w:sz w:val="22"/>
      <w:szCs w:val="22"/>
    </w:rPr>
  </w:style>
  <w:style w:type="paragraph" w:customStyle="1" w:styleId="329">
    <w:name w:val="Основной текст с отступом2"/>
    <w:basedOn w:val="1"/>
    <w:qFormat/>
    <w:uiPriority w:val="99"/>
    <w:pPr>
      <w:keepLines/>
      <w:widowControl w:val="0"/>
      <w:overflowPunct w:val="0"/>
      <w:autoSpaceDE w:val="0"/>
      <w:autoSpaceDN w:val="0"/>
      <w:adjustRightInd w:val="0"/>
      <w:spacing w:line="320" w:lineRule="atLeast"/>
      <w:ind w:firstLine="709"/>
      <w:jc w:val="both"/>
    </w:pPr>
    <w:rPr>
      <w:sz w:val="28"/>
      <w:szCs w:val="28"/>
    </w:rPr>
  </w:style>
  <w:style w:type="paragraph" w:customStyle="1" w:styleId="330">
    <w:name w:val="titledict"/>
    <w:basedOn w:val="1"/>
    <w:qFormat/>
    <w:uiPriority w:val="99"/>
    <w:pPr>
      <w:spacing w:before="120" w:after="240" w:line="240" w:lineRule="auto"/>
      <w:ind w:firstLine="0"/>
    </w:pPr>
    <w:rPr>
      <w:vanish/>
      <w:szCs w:val="24"/>
    </w:rPr>
  </w:style>
  <w:style w:type="character" w:customStyle="1" w:styleId="331">
    <w:name w:val="ep"/>
    <w:qFormat/>
    <w:uiPriority w:val="99"/>
    <w:rPr>
      <w:rFonts w:cs="Times New Roman"/>
    </w:rPr>
  </w:style>
  <w:style w:type="paragraph" w:customStyle="1" w:styleId="332">
    <w:name w:val="tekstob"/>
    <w:basedOn w:val="1"/>
    <w:qFormat/>
    <w:uiPriority w:val="99"/>
    <w:pPr>
      <w:spacing w:before="100" w:beforeAutospacing="1" w:after="100" w:afterAutospacing="1" w:line="240" w:lineRule="auto"/>
      <w:ind w:firstLine="0"/>
    </w:pPr>
    <w:rPr>
      <w:szCs w:val="24"/>
    </w:rPr>
  </w:style>
  <w:style w:type="paragraph" w:customStyle="1" w:styleId="333">
    <w:name w:val="tekstvlev"/>
    <w:basedOn w:val="1"/>
    <w:qFormat/>
    <w:uiPriority w:val="99"/>
    <w:pPr>
      <w:spacing w:before="100" w:beforeAutospacing="1" w:after="100" w:afterAutospacing="1" w:line="240" w:lineRule="auto"/>
      <w:ind w:firstLine="0"/>
    </w:pPr>
    <w:rPr>
      <w:szCs w:val="24"/>
    </w:rPr>
  </w:style>
  <w:style w:type="paragraph" w:customStyle="1" w:styleId="334">
    <w:name w:val="Знак12"/>
    <w:basedOn w:val="1"/>
    <w:qFormat/>
    <w:uiPriority w:val="99"/>
    <w:pPr>
      <w:spacing w:before="100" w:beforeAutospacing="1" w:after="100" w:afterAutospacing="1" w:line="240" w:lineRule="auto"/>
      <w:ind w:firstLine="0"/>
    </w:pPr>
    <w:rPr>
      <w:rFonts w:ascii="Tahoma" w:hAnsi="Tahoma"/>
      <w:sz w:val="20"/>
      <w:lang w:val="en-US" w:eastAsia="en-US"/>
    </w:rPr>
  </w:style>
  <w:style w:type="character" w:customStyle="1" w:styleId="335">
    <w:name w:val="apple-converted-space"/>
    <w:qFormat/>
    <w:uiPriority w:val="99"/>
    <w:rPr>
      <w:rFonts w:cs="Times New Roman"/>
    </w:rPr>
  </w:style>
  <w:style w:type="character" w:customStyle="1" w:styleId="336">
    <w:name w:val="highlight highlight_active"/>
    <w:qFormat/>
    <w:uiPriority w:val="99"/>
    <w:rPr>
      <w:rFonts w:cs="Times New Roman"/>
    </w:rPr>
  </w:style>
  <w:style w:type="character" w:customStyle="1" w:styleId="337">
    <w:name w:val="ConsNormal Знак"/>
    <w:link w:val="207"/>
    <w:qFormat/>
    <w:locked/>
    <w:uiPriority w:val="99"/>
    <w:rPr>
      <w:rFonts w:ascii="Arial" w:hAnsi="Arial" w:cs="Arial"/>
      <w:lang w:val="ru-RU" w:eastAsia="ar-SA" w:bidi="ar-SA"/>
    </w:rPr>
  </w:style>
  <w:style w:type="paragraph" w:customStyle="1" w:styleId="338">
    <w:name w:val="justppt"/>
    <w:basedOn w:val="1"/>
    <w:qFormat/>
    <w:uiPriority w:val="99"/>
    <w:pPr>
      <w:spacing w:before="100" w:beforeAutospacing="1" w:after="100" w:afterAutospacing="1" w:line="240" w:lineRule="auto"/>
      <w:ind w:firstLine="0"/>
    </w:pPr>
    <w:rPr>
      <w:szCs w:val="24"/>
    </w:rPr>
  </w:style>
  <w:style w:type="paragraph" w:customStyle="1" w:styleId="339">
    <w:name w:val="З2"/>
    <w:basedOn w:val="1"/>
    <w:next w:val="1"/>
    <w:qFormat/>
    <w:uiPriority w:val="99"/>
    <w:pPr>
      <w:ind w:firstLine="748"/>
      <w:jc w:val="both"/>
    </w:pPr>
    <w:rPr>
      <w:b/>
    </w:rPr>
  </w:style>
  <w:style w:type="paragraph" w:customStyle="1" w:styleId="340">
    <w:name w:val="Обычный2"/>
    <w:qFormat/>
    <w:uiPriority w:val="99"/>
    <w:pPr>
      <w:widowControl w:val="0"/>
      <w:tabs>
        <w:tab w:val="right" w:pos="567"/>
      </w:tabs>
      <w:ind w:firstLine="567"/>
      <w:jc w:val="both"/>
    </w:pPr>
    <w:rPr>
      <w:rFonts w:ascii="Kudriashov" w:hAnsi="Kudriashov" w:eastAsia="Times New Roman" w:cs="Times New Roman"/>
      <w:sz w:val="24"/>
      <w:lang w:val="ru-RU" w:eastAsia="ru-RU" w:bidi="ar-SA"/>
    </w:rPr>
  </w:style>
  <w:style w:type="paragraph" w:customStyle="1" w:styleId="341">
    <w:name w:val="Знак Знак Знак Знак Знак Знак Знак Знак Знак Знак Знак Знак Знак Знак Знак Знак Знак"/>
    <w:basedOn w:val="1"/>
    <w:qFormat/>
    <w:uiPriority w:val="99"/>
    <w:pPr>
      <w:spacing w:after="160" w:line="240" w:lineRule="exact"/>
      <w:ind w:firstLine="0"/>
    </w:pPr>
    <w:rPr>
      <w:rFonts w:ascii="Verdana" w:hAnsi="Verdana" w:cs="Verdana"/>
      <w:szCs w:val="24"/>
      <w:lang w:val="en-US" w:eastAsia="en-US"/>
    </w:rPr>
  </w:style>
  <w:style w:type="character" w:customStyle="1" w:styleId="342">
    <w:name w:val="s_10"/>
    <w:qFormat/>
    <w:uiPriority w:val="99"/>
    <w:rPr>
      <w:rFonts w:cs="Times New Roman"/>
    </w:rPr>
  </w:style>
  <w:style w:type="character" w:customStyle="1" w:styleId="343">
    <w:name w:val="Таблица - текст основной Знак"/>
    <w:link w:val="344"/>
    <w:qFormat/>
    <w:locked/>
    <w:uiPriority w:val="99"/>
    <w:rPr>
      <w:rFonts w:ascii="Arial" w:hAnsi="Arial" w:cs="Arial"/>
      <w:color w:val="000000"/>
      <w:lang w:eastAsia="en-US"/>
    </w:rPr>
  </w:style>
  <w:style w:type="paragraph" w:customStyle="1" w:styleId="344">
    <w:name w:val="Таблица - текст основной"/>
    <w:basedOn w:val="11"/>
    <w:link w:val="343"/>
    <w:qFormat/>
    <w:uiPriority w:val="99"/>
    <w:pPr>
      <w:suppressAutoHyphens/>
      <w:spacing w:before="40" w:after="0" w:line="276" w:lineRule="auto"/>
      <w:jc w:val="left"/>
    </w:pPr>
    <w:rPr>
      <w:rFonts w:ascii="Arial" w:hAnsi="Arial" w:cs="Arial"/>
      <w:color w:val="000000"/>
      <w:sz w:val="20"/>
      <w:szCs w:val="20"/>
      <w:lang w:eastAsia="en-US"/>
    </w:rPr>
  </w:style>
  <w:style w:type="paragraph" w:customStyle="1" w:styleId="345">
    <w:name w:val="Таблица - шапка"/>
    <w:basedOn w:val="1"/>
    <w:qFormat/>
    <w:uiPriority w:val="99"/>
    <w:pPr>
      <w:suppressAutoHyphens/>
      <w:spacing w:before="60" w:after="60" w:line="240" w:lineRule="auto"/>
      <w:ind w:firstLine="0"/>
      <w:jc w:val="center"/>
    </w:pPr>
    <w:rPr>
      <w:rFonts w:ascii="Arial" w:hAnsi="Arial" w:cs="Arial"/>
      <w:b/>
      <w:sz w:val="20"/>
      <w:lang w:eastAsia="en-US"/>
    </w:rPr>
  </w:style>
  <w:style w:type="paragraph" w:customStyle="1" w:styleId="346">
    <w:name w:val="S_Заголовок 2 Знак"/>
    <w:basedOn w:val="3"/>
    <w:link w:val="347"/>
    <w:qFormat/>
    <w:uiPriority w:val="99"/>
    <w:pPr>
      <w:keepNext w:val="0"/>
      <w:keepLines w:val="0"/>
      <w:spacing w:before="0"/>
      <w:jc w:val="center"/>
    </w:pPr>
    <w:rPr>
      <w:rFonts w:ascii="Times New Roman" w:hAnsi="Times New Roman"/>
      <w:bCs w:val="0"/>
      <w:color w:val="auto"/>
      <w:sz w:val="24"/>
      <w:szCs w:val="24"/>
    </w:rPr>
  </w:style>
  <w:style w:type="character" w:customStyle="1" w:styleId="347">
    <w:name w:val="S_Заголовок 2 Знак Знак"/>
    <w:link w:val="346"/>
    <w:qFormat/>
    <w:locked/>
    <w:uiPriority w:val="99"/>
    <w:rPr>
      <w:rFonts w:ascii="Times New Roman" w:hAnsi="Times New Roman" w:cs="Times New Roman"/>
      <w:b/>
      <w:sz w:val="24"/>
      <w:szCs w:val="24"/>
    </w:rPr>
  </w:style>
  <w:style w:type="paragraph" w:customStyle="1" w:styleId="348">
    <w:name w:val="ОВОС Шер Основой текст"/>
    <w:basedOn w:val="67"/>
    <w:qFormat/>
    <w:uiPriority w:val="99"/>
    <w:pPr>
      <w:spacing w:line="360" w:lineRule="auto"/>
      <w:ind w:left="709"/>
    </w:pPr>
    <w:rPr>
      <w:sz w:val="24"/>
    </w:rPr>
  </w:style>
  <w:style w:type="paragraph" w:customStyle="1" w:styleId="349">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customStyle="1" w:styleId="350">
    <w:name w:val="Normal + 10 пт полужирный По центру Слева:  -02 см Справ..."/>
    <w:basedOn w:val="1"/>
    <w:link w:val="352"/>
    <w:qFormat/>
    <w:uiPriority w:val="99"/>
    <w:pPr>
      <w:spacing w:line="240" w:lineRule="auto"/>
      <w:ind w:left="-113" w:right="-113" w:firstLine="0"/>
      <w:jc w:val="center"/>
    </w:pPr>
    <w:rPr>
      <w:b/>
      <w:bCs/>
      <w:sz w:val="20"/>
    </w:rPr>
  </w:style>
  <w:style w:type="paragraph" w:customStyle="1" w:styleId="351">
    <w:name w:val="Обычный3"/>
    <w:link w:val="500"/>
    <w:qFormat/>
    <w:uiPriority w:val="99"/>
    <w:pPr>
      <w:snapToGrid w:val="0"/>
    </w:pPr>
    <w:rPr>
      <w:rFonts w:ascii="Times New Roman" w:hAnsi="Times New Roman" w:eastAsia="Times New Roman" w:cs="Times New Roman"/>
      <w:sz w:val="22"/>
      <w:lang w:val="ru-RU" w:eastAsia="ru-RU" w:bidi="ar-SA"/>
    </w:rPr>
  </w:style>
  <w:style w:type="character" w:customStyle="1" w:styleId="352">
    <w:name w:val="Normal + 10 пт полужирный По центру Слева:  -02 см Справ... Знак"/>
    <w:link w:val="350"/>
    <w:qFormat/>
    <w:locked/>
    <w:uiPriority w:val="99"/>
    <w:rPr>
      <w:rFonts w:ascii="Times New Roman" w:hAnsi="Times New Roman" w:cs="Times New Roman"/>
      <w:b/>
      <w:bCs/>
    </w:rPr>
  </w:style>
  <w:style w:type="paragraph" w:customStyle="1" w:styleId="353">
    <w:name w:val="xl22"/>
    <w:basedOn w:val="1"/>
    <w:semiHidden/>
    <w:qFormat/>
    <w:uiPriority w:val="99"/>
    <w:pPr>
      <w:spacing w:before="100" w:beforeAutospacing="1" w:after="100" w:afterAutospacing="1"/>
      <w:ind w:firstLine="709"/>
      <w:jc w:val="center"/>
    </w:pPr>
    <w:rPr>
      <w:szCs w:val="24"/>
    </w:rPr>
  </w:style>
  <w:style w:type="paragraph" w:customStyle="1" w:styleId="354">
    <w:name w:val="Заглавие раздела"/>
    <w:basedOn w:val="3"/>
    <w:semiHidden/>
    <w:qFormat/>
    <w:uiPriority w:val="99"/>
    <w:pPr>
      <w:keepNext w:val="0"/>
      <w:keepLines w:val="0"/>
      <w:tabs>
        <w:tab w:val="left" w:pos="555"/>
        <w:tab w:val="left"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355">
    <w:name w:val="Заголовок_1 Знак"/>
    <w:basedOn w:val="1"/>
    <w:link w:val="356"/>
    <w:semiHidden/>
    <w:qFormat/>
    <w:uiPriority w:val="99"/>
    <w:pPr>
      <w:tabs>
        <w:tab w:val="left" w:pos="900"/>
      </w:tabs>
      <w:spacing w:line="240" w:lineRule="auto"/>
      <w:ind w:left="900" w:hanging="360"/>
      <w:jc w:val="center"/>
    </w:pPr>
    <w:rPr>
      <w:szCs w:val="24"/>
    </w:rPr>
  </w:style>
  <w:style w:type="character" w:customStyle="1" w:styleId="356">
    <w:name w:val="Заголовок_1 Знак Знак"/>
    <w:link w:val="355"/>
    <w:semiHidden/>
    <w:qFormat/>
    <w:locked/>
    <w:uiPriority w:val="99"/>
    <w:rPr>
      <w:rFonts w:ascii="Times New Roman" w:hAnsi="Times New Roman" w:cs="Times New Roman"/>
      <w:sz w:val="24"/>
      <w:szCs w:val="24"/>
    </w:rPr>
  </w:style>
  <w:style w:type="paragraph" w:customStyle="1" w:styleId="357">
    <w:name w:val="Неразрывный основной текст"/>
    <w:basedOn w:val="11"/>
    <w:semiHidden/>
    <w:qFormat/>
    <w:uiPriority w:val="99"/>
    <w:pPr>
      <w:keepNext/>
      <w:spacing w:after="240" w:line="240" w:lineRule="atLeast"/>
      <w:ind w:left="1080" w:firstLine="709"/>
      <w:jc w:val="both"/>
    </w:pPr>
    <w:rPr>
      <w:rFonts w:ascii="Arial" w:hAnsi="Arial" w:cs="Arial"/>
      <w:spacing w:val="-5"/>
      <w:sz w:val="20"/>
      <w:szCs w:val="20"/>
      <w:lang w:eastAsia="en-US"/>
    </w:rPr>
  </w:style>
  <w:style w:type="paragraph" w:customStyle="1" w:styleId="358">
    <w:name w:val="Рисунок"/>
    <w:basedOn w:val="1"/>
    <w:next w:val="42"/>
    <w:semiHidden/>
    <w:qFormat/>
    <w:uiPriority w:val="99"/>
    <w:pPr>
      <w:keepNext/>
      <w:ind w:left="1080" w:firstLine="709"/>
      <w:jc w:val="both"/>
    </w:pPr>
    <w:rPr>
      <w:rFonts w:ascii="Arial" w:hAnsi="Arial" w:cs="Arial"/>
      <w:spacing w:val="-5"/>
      <w:sz w:val="20"/>
      <w:lang w:eastAsia="en-US"/>
    </w:rPr>
  </w:style>
  <w:style w:type="paragraph" w:customStyle="1" w:styleId="359">
    <w:name w:val="Название части"/>
    <w:basedOn w:val="1"/>
    <w:semiHidden/>
    <w:qFormat/>
    <w:uiPriority w:val="9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360">
    <w:name w:val="Подзаголовок главы"/>
    <w:basedOn w:val="78"/>
    <w:semiHidden/>
    <w:qFormat/>
    <w:uiPriority w:val="99"/>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361">
    <w:name w:val="Название предприятия"/>
    <w:basedOn w:val="1"/>
    <w:semiHidden/>
    <w:qFormat/>
    <w:uiPriority w:val="99"/>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362">
    <w:name w:val="Маркированный_1"/>
    <w:basedOn w:val="1"/>
    <w:link w:val="363"/>
    <w:semiHidden/>
    <w:qFormat/>
    <w:uiPriority w:val="99"/>
    <w:pPr>
      <w:numPr>
        <w:ilvl w:val="1"/>
        <w:numId w:val="3"/>
      </w:numPr>
      <w:tabs>
        <w:tab w:val="left" w:pos="900"/>
      </w:tabs>
      <w:jc w:val="both"/>
    </w:pPr>
    <w:rPr>
      <w:szCs w:val="24"/>
    </w:rPr>
  </w:style>
  <w:style w:type="character" w:customStyle="1" w:styleId="363">
    <w:name w:val="Маркированный_1 Знак"/>
    <w:link w:val="362"/>
    <w:semiHidden/>
    <w:qFormat/>
    <w:locked/>
    <w:uiPriority w:val="99"/>
    <w:rPr>
      <w:rFonts w:ascii="Times New Roman" w:hAnsi="Times New Roman"/>
      <w:sz w:val="24"/>
      <w:szCs w:val="24"/>
    </w:rPr>
  </w:style>
  <w:style w:type="paragraph" w:customStyle="1" w:styleId="364">
    <w:name w:val="Текст таблицы"/>
    <w:basedOn w:val="1"/>
    <w:semiHidden/>
    <w:qFormat/>
    <w:uiPriority w:val="99"/>
    <w:pPr>
      <w:spacing w:before="60"/>
      <w:ind w:firstLine="709"/>
      <w:jc w:val="both"/>
    </w:pPr>
    <w:rPr>
      <w:rFonts w:ascii="Arial" w:hAnsi="Arial" w:cs="Arial"/>
      <w:spacing w:val="-5"/>
      <w:sz w:val="16"/>
      <w:szCs w:val="16"/>
      <w:lang w:eastAsia="en-US"/>
    </w:rPr>
  </w:style>
  <w:style w:type="paragraph" w:customStyle="1" w:styleId="365">
    <w:name w:val="Подчеркнутый"/>
    <w:basedOn w:val="1"/>
    <w:link w:val="366"/>
    <w:semiHidden/>
    <w:qFormat/>
    <w:uiPriority w:val="99"/>
    <w:pPr>
      <w:ind w:firstLine="709"/>
      <w:jc w:val="both"/>
    </w:pPr>
    <w:rPr>
      <w:szCs w:val="24"/>
      <w:u w:val="single"/>
    </w:rPr>
  </w:style>
  <w:style w:type="character" w:customStyle="1" w:styleId="366">
    <w:name w:val="Подчеркнутый Знак"/>
    <w:link w:val="365"/>
    <w:semiHidden/>
    <w:qFormat/>
    <w:locked/>
    <w:uiPriority w:val="99"/>
    <w:rPr>
      <w:rFonts w:ascii="Times New Roman" w:hAnsi="Times New Roman" w:cs="Times New Roman"/>
      <w:sz w:val="24"/>
      <w:szCs w:val="24"/>
      <w:u w:val="single"/>
    </w:rPr>
  </w:style>
  <w:style w:type="paragraph" w:customStyle="1" w:styleId="367">
    <w:name w:val="Название документа"/>
    <w:basedOn w:val="1"/>
    <w:semiHidden/>
    <w:qFormat/>
    <w:uiPriority w:val="99"/>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368">
    <w:name w:val="Нижний колонтитул (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69">
    <w:name w:val="Нижний колонтитул (перв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0">
    <w:name w:val="Нижний колонтитул (нечетный)"/>
    <w:basedOn w:val="73"/>
    <w:semiHidden/>
    <w:qFormat/>
    <w:uiPriority w:val="99"/>
    <w:pPr>
      <w:keepLines/>
      <w:pBdr>
        <w:top w:val="single" w:color="auto" w:sz="6" w:space="2"/>
      </w:pBdr>
      <w:tabs>
        <w:tab w:val="center" w:pos="4320"/>
        <w:tab w:val="right" w:pos="8640"/>
        <w:tab w:val="clear" w:pos="4677"/>
        <w:tab w:val="clear" w:pos="9355"/>
      </w:tabs>
      <w:spacing w:before="600" w:line="190" w:lineRule="atLeast"/>
      <w:ind w:left="1080" w:firstLine="709"/>
      <w:jc w:val="both"/>
    </w:pPr>
    <w:rPr>
      <w:rFonts w:ascii="Arial" w:hAnsi="Arial" w:cs="Arial"/>
      <w:caps/>
      <w:spacing w:val="-5"/>
      <w:sz w:val="15"/>
      <w:szCs w:val="15"/>
      <w:lang w:eastAsia="en-US"/>
    </w:rPr>
  </w:style>
  <w:style w:type="paragraph" w:customStyle="1" w:styleId="371">
    <w:name w:val="Подзаголовок части"/>
    <w:basedOn w:val="1"/>
    <w:next w:val="11"/>
    <w:semiHidden/>
    <w:qFormat/>
    <w:uiPriority w:val="99"/>
    <w:pPr>
      <w:keepNext/>
      <w:spacing w:before="360" w:after="120"/>
      <w:ind w:left="1080" w:firstLine="709"/>
      <w:jc w:val="both"/>
    </w:pPr>
    <w:rPr>
      <w:rFonts w:ascii="Arial" w:hAnsi="Arial" w:cs="Arial"/>
      <w:i/>
      <w:iCs/>
      <w:spacing w:val="-5"/>
      <w:kern w:val="28"/>
      <w:sz w:val="26"/>
      <w:szCs w:val="26"/>
      <w:lang w:eastAsia="en-US"/>
    </w:rPr>
  </w:style>
  <w:style w:type="paragraph" w:customStyle="1" w:styleId="372">
    <w:name w:val="Обратный адрес"/>
    <w:basedOn w:val="1"/>
    <w:semiHidden/>
    <w:qFormat/>
    <w:uiPriority w:val="9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373">
    <w:name w:val="Название раздела"/>
    <w:basedOn w:val="1"/>
    <w:next w:val="11"/>
    <w:semiHidden/>
    <w:qFormat/>
    <w:uiPriority w:val="99"/>
    <w:pPr>
      <w:pBdr>
        <w:bottom w:val="single" w:color="auto" w:sz="6" w:space="2"/>
      </w:pBdr>
      <w:spacing w:before="360" w:after="960"/>
      <w:ind w:firstLine="709"/>
      <w:jc w:val="both"/>
    </w:pPr>
    <w:rPr>
      <w:rFonts w:ascii="Arial Black" w:hAnsi="Arial Black" w:cs="Arial Black"/>
      <w:spacing w:val="-35"/>
      <w:sz w:val="54"/>
      <w:szCs w:val="54"/>
    </w:rPr>
  </w:style>
  <w:style w:type="paragraph" w:customStyle="1" w:styleId="374">
    <w:name w:val="Подзаголовок титульного листа"/>
    <w:basedOn w:val="1"/>
    <w:next w:val="11"/>
    <w:semiHidden/>
    <w:qFormat/>
    <w:uiPriority w:val="99"/>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375">
    <w:name w:val="Надстрочный"/>
    <w:semiHidden/>
    <w:qFormat/>
    <w:uiPriority w:val="99"/>
    <w:rPr>
      <w:b/>
      <w:vertAlign w:val="superscript"/>
    </w:rPr>
  </w:style>
  <w:style w:type="character" w:customStyle="1" w:styleId="376">
    <w:name w:val="Подпись Знак"/>
    <w:link w:val="79"/>
    <w:qFormat/>
    <w:locked/>
    <w:uiPriority w:val="99"/>
    <w:rPr>
      <w:rFonts w:ascii="Arial" w:hAnsi="Arial" w:cs="Arial"/>
      <w:spacing w:val="-5"/>
      <w:lang w:eastAsia="en-US"/>
    </w:rPr>
  </w:style>
  <w:style w:type="character" w:customStyle="1" w:styleId="377">
    <w:name w:val="Приветствие Знак"/>
    <w:link w:val="80"/>
    <w:qFormat/>
    <w:locked/>
    <w:uiPriority w:val="99"/>
    <w:rPr>
      <w:rFonts w:ascii="Arial" w:hAnsi="Arial" w:cs="Arial"/>
      <w:spacing w:val="-5"/>
      <w:lang w:eastAsia="en-US"/>
    </w:rPr>
  </w:style>
  <w:style w:type="character" w:customStyle="1" w:styleId="378">
    <w:name w:val="Прощание Знак"/>
    <w:link w:val="37"/>
    <w:qFormat/>
    <w:locked/>
    <w:uiPriority w:val="99"/>
    <w:rPr>
      <w:rFonts w:ascii="Arial" w:hAnsi="Arial" w:cs="Arial"/>
      <w:spacing w:val="-5"/>
      <w:lang w:eastAsia="en-US"/>
    </w:rPr>
  </w:style>
  <w:style w:type="character" w:customStyle="1" w:styleId="379">
    <w:name w:val="Стандартный HTML Знак"/>
    <w:link w:val="88"/>
    <w:locked/>
    <w:uiPriority w:val="99"/>
    <w:rPr>
      <w:rFonts w:ascii="Courier New" w:hAnsi="Courier New" w:cs="Courier New"/>
      <w:spacing w:val="-5"/>
      <w:lang w:eastAsia="en-US"/>
    </w:rPr>
  </w:style>
  <w:style w:type="character" w:customStyle="1" w:styleId="380">
    <w:name w:val="Электронная подпись Знак"/>
    <w:link w:val="91"/>
    <w:qFormat/>
    <w:locked/>
    <w:uiPriority w:val="99"/>
    <w:rPr>
      <w:rFonts w:ascii="Arial" w:hAnsi="Arial" w:cs="Arial"/>
      <w:spacing w:val="-5"/>
      <w:lang w:eastAsia="en-US"/>
    </w:rPr>
  </w:style>
  <w:style w:type="paragraph" w:customStyle="1" w:styleId="381">
    <w:name w:val="ConsTitle"/>
    <w:semiHidden/>
    <w:qFormat/>
    <w:uiPriority w:val="99"/>
    <w:pPr>
      <w:widowControl w:val="0"/>
      <w:autoSpaceDE w:val="0"/>
      <w:autoSpaceDN w:val="0"/>
      <w:adjustRightInd w:val="0"/>
      <w:ind w:right="19772"/>
    </w:pPr>
    <w:rPr>
      <w:rFonts w:ascii="Arial" w:hAnsi="Arial" w:eastAsia="Times New Roman" w:cs="Arial"/>
      <w:b/>
      <w:bCs/>
      <w:sz w:val="16"/>
      <w:szCs w:val="16"/>
      <w:lang w:val="ru-RU" w:eastAsia="ru-RU" w:bidi="ar-SA"/>
    </w:rPr>
  </w:style>
  <w:style w:type="paragraph" w:customStyle="1" w:styleId="382">
    <w:name w:val="Стиль1"/>
    <w:basedOn w:val="1"/>
    <w:semiHidden/>
    <w:uiPriority w:val="99"/>
    <w:pPr>
      <w:ind w:firstLine="540"/>
      <w:jc w:val="center"/>
    </w:pPr>
    <w:rPr>
      <w:b/>
      <w:szCs w:val="24"/>
    </w:rPr>
  </w:style>
  <w:style w:type="paragraph" w:customStyle="1" w:styleId="383">
    <w:name w:val="Стиль2"/>
    <w:basedOn w:val="1"/>
    <w:next w:val="382"/>
    <w:semiHidden/>
    <w:uiPriority w:val="99"/>
    <w:pPr>
      <w:ind w:right="-8" w:firstLine="720"/>
      <w:jc w:val="center"/>
    </w:pPr>
    <w:rPr>
      <w:b/>
      <w:caps/>
      <w:szCs w:val="24"/>
    </w:rPr>
  </w:style>
  <w:style w:type="character" w:customStyle="1" w:styleId="384">
    <w:name w:val="Текст примечания Знак"/>
    <w:link w:val="43"/>
    <w:locked/>
    <w:uiPriority w:val="99"/>
    <w:rPr>
      <w:rFonts w:ascii="Times New Roman" w:hAnsi="Times New Roman" w:cs="Times New Roman"/>
    </w:rPr>
  </w:style>
  <w:style w:type="character" w:customStyle="1" w:styleId="385">
    <w:name w:val="Тема примечания Знак"/>
    <w:link w:val="45"/>
    <w:qFormat/>
    <w:locked/>
    <w:uiPriority w:val="99"/>
    <w:rPr>
      <w:rFonts w:ascii="Times New Roman" w:hAnsi="Times New Roman" w:cs="Times New Roman"/>
      <w:b/>
      <w:bCs/>
    </w:rPr>
  </w:style>
  <w:style w:type="character" w:customStyle="1" w:styleId="386">
    <w:name w:val="Маркированный_1 Знак1"/>
    <w:semiHidden/>
    <w:qFormat/>
    <w:uiPriority w:val="99"/>
    <w:rPr>
      <w:rFonts w:cs="Times New Roman"/>
    </w:rPr>
  </w:style>
  <w:style w:type="paragraph" w:customStyle="1" w:styleId="387">
    <w:name w:val="База заголовка"/>
    <w:basedOn w:val="1"/>
    <w:next w:val="11"/>
    <w:semiHidden/>
    <w:uiPriority w:val="9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388">
    <w:name w:val="Цитаты"/>
    <w:basedOn w:val="1"/>
    <w:semiHidden/>
    <w:qFormat/>
    <w:uiPriority w:val="99"/>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389">
    <w:name w:val="Заголовок части"/>
    <w:basedOn w:val="1"/>
    <w:semiHidden/>
    <w:qFormat/>
    <w:uiPriority w:val="9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390">
    <w:name w:val="База сноски"/>
    <w:basedOn w:val="1"/>
    <w:semiHidden/>
    <w:qFormat/>
    <w:uiPriority w:val="99"/>
    <w:pPr>
      <w:keepLines/>
      <w:spacing w:line="200" w:lineRule="atLeast"/>
      <w:ind w:left="1080" w:firstLine="709"/>
      <w:jc w:val="both"/>
    </w:pPr>
    <w:rPr>
      <w:rFonts w:ascii="Arial" w:hAnsi="Arial" w:cs="Arial"/>
      <w:spacing w:val="-5"/>
      <w:sz w:val="16"/>
      <w:szCs w:val="16"/>
      <w:lang w:eastAsia="en-US"/>
    </w:rPr>
  </w:style>
  <w:style w:type="paragraph" w:customStyle="1" w:styleId="391">
    <w:name w:val="Заголовок титульного листа"/>
    <w:basedOn w:val="1"/>
    <w:next w:val="1"/>
    <w:semiHidden/>
    <w:qFormat/>
    <w:uiPriority w:val="99"/>
    <w:pPr>
      <w:ind w:left="3060" w:firstLine="0"/>
      <w:jc w:val="right"/>
    </w:pPr>
    <w:rPr>
      <w:b/>
      <w:caps/>
      <w:szCs w:val="24"/>
    </w:rPr>
  </w:style>
  <w:style w:type="paragraph" w:customStyle="1" w:styleId="392">
    <w:name w:val="База верхнего колонтитула"/>
    <w:basedOn w:val="1"/>
    <w:semiHidden/>
    <w:qFormat/>
    <w:uiPriority w:val="9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393">
    <w:name w:val="Верхний колонтитул (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4">
    <w:name w:val="Верхний колонтитул (первый)"/>
    <w:basedOn w:val="51"/>
    <w:semiHidden/>
    <w:uiPriority w:val="99"/>
    <w:pPr>
      <w:keepLines/>
      <w:pBdr>
        <w:top w:val="single" w:color="auto" w:sz="6" w:space="2"/>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395">
    <w:name w:val="Верхний колонтитул (нечетный)"/>
    <w:basedOn w:val="51"/>
    <w:semiHidden/>
    <w:qFormat/>
    <w:uiPriority w:val="99"/>
    <w:pPr>
      <w:keepLines/>
      <w:pBdr>
        <w:bottom w:val="single" w:color="auto" w:sz="6" w:space="1"/>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396">
    <w:name w:val="База указателя"/>
    <w:basedOn w:val="1"/>
    <w:semiHidden/>
    <w:qFormat/>
    <w:uiPriority w:val="99"/>
    <w:pPr>
      <w:spacing w:line="240" w:lineRule="atLeast"/>
      <w:ind w:left="360" w:hanging="360"/>
      <w:jc w:val="both"/>
    </w:pPr>
    <w:rPr>
      <w:rFonts w:ascii="Arial" w:hAnsi="Arial" w:cs="Arial"/>
      <w:spacing w:val="-5"/>
      <w:sz w:val="18"/>
      <w:szCs w:val="18"/>
      <w:lang w:eastAsia="en-US"/>
    </w:rPr>
  </w:style>
  <w:style w:type="character" w:customStyle="1" w:styleId="397">
    <w:name w:val="Вступление"/>
    <w:semiHidden/>
    <w:uiPriority w:val="99"/>
    <w:rPr>
      <w:rFonts w:ascii="Arial Black" w:hAnsi="Arial Black"/>
      <w:spacing w:val="-4"/>
      <w:sz w:val="18"/>
    </w:rPr>
  </w:style>
  <w:style w:type="character" w:customStyle="1" w:styleId="398">
    <w:name w:val="Шапка Знак"/>
    <w:link w:val="90"/>
    <w:qFormat/>
    <w:locked/>
    <w:uiPriority w:val="99"/>
    <w:rPr>
      <w:rFonts w:ascii="Arial" w:hAnsi="Arial" w:cs="Arial"/>
      <w:sz w:val="22"/>
      <w:szCs w:val="22"/>
      <w:lang w:eastAsia="en-US"/>
    </w:rPr>
  </w:style>
  <w:style w:type="character" w:customStyle="1" w:styleId="399">
    <w:name w:val="Девиз"/>
    <w:semiHidden/>
    <w:qFormat/>
    <w:uiPriority w:val="99"/>
    <w:rPr>
      <w:rFonts w:cs="Times New Roman"/>
      <w:i/>
      <w:iCs/>
      <w:spacing w:val="-6"/>
      <w:sz w:val="24"/>
      <w:szCs w:val="24"/>
      <w:lang w:val="ru-RU"/>
    </w:rPr>
  </w:style>
  <w:style w:type="paragraph" w:customStyle="1" w:styleId="400">
    <w:name w:val="База оглавления"/>
    <w:basedOn w:val="1"/>
    <w:semiHidden/>
    <w:qFormat/>
    <w:uiPriority w:val="99"/>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401">
    <w:name w:val="Адрес HTML Знак"/>
    <w:link w:val="50"/>
    <w:qFormat/>
    <w:locked/>
    <w:uiPriority w:val="99"/>
    <w:rPr>
      <w:rFonts w:ascii="Arial" w:hAnsi="Arial" w:cs="Arial"/>
      <w:i/>
      <w:iCs/>
      <w:spacing w:val="-5"/>
      <w:lang w:eastAsia="en-US"/>
    </w:rPr>
  </w:style>
  <w:style w:type="character" w:customStyle="1" w:styleId="402">
    <w:name w:val="Дата Знак"/>
    <w:link w:val="63"/>
    <w:qFormat/>
    <w:locked/>
    <w:uiPriority w:val="99"/>
    <w:rPr>
      <w:rFonts w:ascii="Arial" w:hAnsi="Arial" w:cs="Arial"/>
      <w:spacing w:val="-5"/>
      <w:lang w:eastAsia="en-US"/>
    </w:rPr>
  </w:style>
  <w:style w:type="character" w:customStyle="1" w:styleId="403">
    <w:name w:val="Заголовок записки Знак"/>
    <w:link w:val="62"/>
    <w:locked/>
    <w:uiPriority w:val="99"/>
    <w:rPr>
      <w:rFonts w:ascii="Arial" w:hAnsi="Arial" w:cs="Arial"/>
      <w:spacing w:val="-5"/>
      <w:lang w:eastAsia="en-US"/>
    </w:rPr>
  </w:style>
  <w:style w:type="character" w:customStyle="1" w:styleId="404">
    <w:name w:val="Красная строка Знак"/>
    <w:link w:val="65"/>
    <w:qFormat/>
    <w:locked/>
    <w:uiPriority w:val="99"/>
    <w:rPr>
      <w:rFonts w:ascii="Arial" w:hAnsi="Arial" w:cs="Arial"/>
      <w:spacing w:val="-5"/>
      <w:sz w:val="24"/>
      <w:lang w:eastAsia="en-US"/>
    </w:rPr>
  </w:style>
  <w:style w:type="character" w:customStyle="1" w:styleId="405">
    <w:name w:val="Красная строка 2 Знак"/>
    <w:link w:val="66"/>
    <w:qFormat/>
    <w:locked/>
    <w:uiPriority w:val="99"/>
    <w:rPr>
      <w:rFonts w:ascii="Arial" w:hAnsi="Arial" w:cs="Arial"/>
      <w:spacing w:val="-5"/>
      <w:sz w:val="20"/>
      <w:szCs w:val="20"/>
      <w:lang w:eastAsia="en-US"/>
    </w:rPr>
  </w:style>
  <w:style w:type="paragraph" w:customStyle="1" w:styleId="406">
    <w:name w:val="Название объекта1"/>
    <w:basedOn w:val="1"/>
    <w:semiHidden/>
    <w:uiPriority w:val="99"/>
    <w:pPr>
      <w:ind w:left="1080" w:firstLine="709"/>
      <w:jc w:val="both"/>
    </w:pPr>
    <w:rPr>
      <w:rFonts w:ascii="Arial" w:hAnsi="Arial" w:cs="Arial"/>
      <w:spacing w:val="-5"/>
      <w:sz w:val="20"/>
    </w:rPr>
  </w:style>
  <w:style w:type="paragraph" w:customStyle="1" w:styleId="407">
    <w:name w:val="Основной текст 21"/>
    <w:basedOn w:val="1"/>
    <w:uiPriority w:val="99"/>
    <w:pPr>
      <w:ind w:left="426" w:hanging="426"/>
      <w:jc w:val="both"/>
    </w:pPr>
    <w:rPr>
      <w:b/>
      <w:sz w:val="28"/>
    </w:rPr>
  </w:style>
  <w:style w:type="paragraph" w:customStyle="1" w:styleId="408">
    <w:name w:val="Цитата1"/>
    <w:basedOn w:val="1"/>
    <w:semiHidden/>
    <w:qFormat/>
    <w:uiPriority w:val="99"/>
    <w:pPr>
      <w:ind w:left="526" w:right="43" w:firstLine="709"/>
      <w:jc w:val="both"/>
    </w:pPr>
    <w:rPr>
      <w:sz w:val="28"/>
    </w:rPr>
  </w:style>
  <w:style w:type="paragraph" w:customStyle="1" w:styleId="409">
    <w:name w:val="Маркированный список1"/>
    <w:basedOn w:val="1"/>
    <w:semiHidden/>
    <w:qFormat/>
    <w:uiPriority w:val="99"/>
    <w:pPr>
      <w:spacing w:before="100" w:beforeAutospacing="1" w:after="100" w:afterAutospacing="1"/>
      <w:ind w:firstLine="709"/>
      <w:jc w:val="both"/>
    </w:pPr>
    <w:rPr>
      <w:sz w:val="28"/>
      <w:szCs w:val="24"/>
    </w:rPr>
  </w:style>
  <w:style w:type="paragraph" w:customStyle="1" w:styleId="410">
    <w:name w:val="Нумерованный список1"/>
    <w:basedOn w:val="1"/>
    <w:semiHidden/>
    <w:qFormat/>
    <w:uiPriority w:val="99"/>
    <w:pPr>
      <w:spacing w:before="100" w:beforeAutospacing="1" w:after="100" w:afterAutospacing="1"/>
      <w:ind w:firstLine="709"/>
      <w:jc w:val="both"/>
    </w:pPr>
    <w:rPr>
      <w:sz w:val="28"/>
      <w:szCs w:val="24"/>
    </w:rPr>
  </w:style>
  <w:style w:type="character" w:customStyle="1" w:styleId="411">
    <w:name w:val="Заголовок_12"/>
    <w:semiHidden/>
    <w:qFormat/>
    <w:uiPriority w:val="99"/>
    <w:rPr>
      <w:b/>
    </w:rPr>
  </w:style>
  <w:style w:type="character" w:customStyle="1" w:styleId="412">
    <w:name w:val="Маркированный_1 Знак Знак"/>
    <w:semiHidden/>
    <w:qFormat/>
    <w:uiPriority w:val="99"/>
    <w:rPr>
      <w:rFonts w:cs="Times New Roman"/>
      <w:sz w:val="24"/>
      <w:szCs w:val="24"/>
      <w:lang w:val="ru-RU" w:eastAsia="ru-RU" w:bidi="ar-SA"/>
    </w:rPr>
  </w:style>
  <w:style w:type="character" w:customStyle="1" w:styleId="413">
    <w:name w:val="Подчеркнутый Знак Знак"/>
    <w:semiHidden/>
    <w:qFormat/>
    <w:uiPriority w:val="99"/>
    <w:rPr>
      <w:rFonts w:cs="Times New Roman"/>
      <w:sz w:val="24"/>
      <w:szCs w:val="24"/>
      <w:u w:val="single"/>
      <w:lang w:val="ru-RU" w:eastAsia="ru-RU" w:bidi="ar-SA"/>
    </w:rPr>
  </w:style>
  <w:style w:type="character" w:customStyle="1" w:styleId="414">
    <w:name w:val="S_Заголовок 4 Знак"/>
    <w:link w:val="186"/>
    <w:locked/>
    <w:uiPriority w:val="99"/>
    <w:rPr>
      <w:rFonts w:ascii="Times New Roman" w:hAnsi="Times New Roman" w:cs="Times New Roman"/>
      <w:b/>
      <w:bCs/>
      <w:i/>
      <w:iCs/>
      <w:color w:val="4F81BD"/>
      <w:sz w:val="24"/>
      <w:szCs w:val="24"/>
      <w:lang w:eastAsia="ru-RU"/>
    </w:rPr>
  </w:style>
  <w:style w:type="paragraph" w:customStyle="1" w:styleId="415">
    <w:name w:val="S_Обычный в таблице"/>
    <w:basedOn w:val="1"/>
    <w:link w:val="416"/>
    <w:uiPriority w:val="99"/>
    <w:pPr>
      <w:ind w:firstLine="0"/>
      <w:jc w:val="both"/>
    </w:pPr>
    <w:rPr>
      <w:szCs w:val="24"/>
    </w:rPr>
  </w:style>
  <w:style w:type="character" w:customStyle="1" w:styleId="416">
    <w:name w:val="S_Обычный в таблице Знак"/>
    <w:link w:val="415"/>
    <w:locked/>
    <w:uiPriority w:val="99"/>
    <w:rPr>
      <w:rFonts w:ascii="Times New Roman" w:hAnsi="Times New Roman" w:cs="Times New Roman"/>
      <w:sz w:val="24"/>
      <w:szCs w:val="24"/>
    </w:rPr>
  </w:style>
  <w:style w:type="paragraph" w:customStyle="1" w:styleId="417">
    <w:name w:val="S_Обычный с подчеркиванием"/>
    <w:basedOn w:val="1"/>
    <w:link w:val="418"/>
    <w:uiPriority w:val="99"/>
    <w:pPr>
      <w:ind w:firstLine="709"/>
      <w:jc w:val="both"/>
    </w:pPr>
    <w:rPr>
      <w:szCs w:val="24"/>
      <w:u w:val="single"/>
    </w:rPr>
  </w:style>
  <w:style w:type="character" w:customStyle="1" w:styleId="418">
    <w:name w:val="S_Обычный с подчеркиванием Знак"/>
    <w:link w:val="417"/>
    <w:qFormat/>
    <w:locked/>
    <w:uiPriority w:val="99"/>
    <w:rPr>
      <w:rFonts w:ascii="Times New Roman" w:hAnsi="Times New Roman" w:cs="Times New Roman"/>
      <w:sz w:val="24"/>
      <w:szCs w:val="24"/>
      <w:u w:val="single"/>
    </w:rPr>
  </w:style>
  <w:style w:type="character" w:customStyle="1" w:styleId="419">
    <w:name w:val="Заголовок 1 Знак Знак Знак Знак"/>
    <w:semiHidden/>
    <w:uiPriority w:val="99"/>
    <w:rPr>
      <w:rFonts w:cs="Times New Roman"/>
      <w:bCs/>
      <w:sz w:val="28"/>
      <w:szCs w:val="28"/>
      <w:lang w:val="ru-RU" w:eastAsia="ru-RU" w:bidi="ar-SA"/>
    </w:rPr>
  </w:style>
  <w:style w:type="character" w:customStyle="1" w:styleId="420">
    <w:name w:val="S_Маркированный Знак Знак"/>
    <w:qFormat/>
    <w:uiPriority w:val="99"/>
    <w:rPr>
      <w:rFonts w:cs="Times New Roman"/>
      <w:sz w:val="24"/>
      <w:szCs w:val="24"/>
      <w:lang w:val="ru-RU" w:eastAsia="ru-RU" w:bidi="ar-SA"/>
    </w:rPr>
  </w:style>
  <w:style w:type="paragraph" w:customStyle="1" w:styleId="421">
    <w:name w:val="Стиль S_Маркированный + полужирный Первая строка:  222 см"/>
    <w:basedOn w:val="202"/>
    <w:qFormat/>
    <w:uiPriority w:val="99"/>
    <w:pPr>
      <w:numPr>
        <w:ilvl w:val="0"/>
        <w:numId w:val="0"/>
      </w:numPr>
      <w:tabs>
        <w:tab w:val="left" w:pos="993"/>
        <w:tab w:val="left" w:pos="1619"/>
        <w:tab w:val="clear" w:pos="992"/>
      </w:tabs>
      <w:spacing w:line="360" w:lineRule="auto"/>
      <w:ind w:left="1619" w:hanging="360"/>
    </w:pPr>
    <w:rPr>
      <w:b/>
      <w:bCs/>
      <w:w w:val="100"/>
      <w:szCs w:val="20"/>
    </w:rPr>
  </w:style>
  <w:style w:type="character" w:customStyle="1" w:styleId="422">
    <w:name w:val="Обычный в таблице Знак Знак"/>
    <w:qFormat/>
    <w:uiPriority w:val="99"/>
    <w:rPr>
      <w:rFonts w:cs="Times New Roman"/>
      <w:sz w:val="24"/>
      <w:szCs w:val="24"/>
      <w:lang w:val="ru-RU" w:eastAsia="ru-RU" w:bidi="ar-SA"/>
    </w:rPr>
  </w:style>
  <w:style w:type="paragraph" w:customStyle="1" w:styleId="423">
    <w:name w:val="S_Обычный Знак Знак"/>
    <w:basedOn w:val="1"/>
    <w:link w:val="424"/>
    <w:locked/>
    <w:uiPriority w:val="99"/>
    <w:pPr>
      <w:ind w:firstLine="709"/>
      <w:jc w:val="both"/>
    </w:pPr>
    <w:rPr>
      <w:szCs w:val="24"/>
    </w:rPr>
  </w:style>
  <w:style w:type="character" w:customStyle="1" w:styleId="424">
    <w:name w:val="S_Обычный Знак Знак Знак"/>
    <w:link w:val="423"/>
    <w:qFormat/>
    <w:locked/>
    <w:uiPriority w:val="99"/>
    <w:rPr>
      <w:rFonts w:ascii="Times New Roman" w:hAnsi="Times New Roman" w:cs="Times New Roman"/>
      <w:sz w:val="24"/>
      <w:szCs w:val="24"/>
    </w:rPr>
  </w:style>
  <w:style w:type="paragraph" w:customStyle="1" w:styleId="425">
    <w:name w:val="S_Заголовок таблицы"/>
    <w:basedOn w:val="1"/>
    <w:link w:val="436"/>
    <w:qFormat/>
    <w:uiPriority w:val="99"/>
    <w:pPr>
      <w:ind w:firstLine="709"/>
      <w:jc w:val="center"/>
    </w:pPr>
    <w:rPr>
      <w:szCs w:val="24"/>
      <w:u w:val="single"/>
    </w:rPr>
  </w:style>
  <w:style w:type="paragraph" w:styleId="426">
    <w:name w:val="No Spacing"/>
    <w:qFormat/>
    <w:uiPriority w:val="99"/>
    <w:rPr>
      <w:rFonts w:ascii="Calibri" w:hAnsi="Calibri" w:eastAsia="Times New Roman" w:cs="Times New Roman"/>
      <w:sz w:val="22"/>
      <w:szCs w:val="22"/>
      <w:lang w:val="ru-RU" w:eastAsia="en-US" w:bidi="ar-SA"/>
    </w:rPr>
  </w:style>
  <w:style w:type="paragraph" w:customStyle="1" w:styleId="427">
    <w:name w:val="Основной текст 22"/>
    <w:basedOn w:val="1"/>
    <w:semiHidden/>
    <w:qFormat/>
    <w:uiPriority w:val="99"/>
    <w:pPr>
      <w:ind w:left="426" w:hanging="426"/>
      <w:jc w:val="both"/>
    </w:pPr>
    <w:rPr>
      <w:b/>
      <w:sz w:val="28"/>
    </w:rPr>
  </w:style>
  <w:style w:type="paragraph" w:customStyle="1" w:styleId="428">
    <w:name w:val="Цитата2"/>
    <w:basedOn w:val="1"/>
    <w:semiHidden/>
    <w:qFormat/>
    <w:uiPriority w:val="99"/>
    <w:pPr>
      <w:ind w:left="526" w:right="43" w:firstLine="709"/>
      <w:jc w:val="both"/>
    </w:pPr>
    <w:rPr>
      <w:sz w:val="28"/>
    </w:rPr>
  </w:style>
  <w:style w:type="paragraph" w:customStyle="1" w:styleId="429">
    <w:name w:val="Марки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0">
    <w:name w:val="Нумерованный список2"/>
    <w:basedOn w:val="1"/>
    <w:semiHidden/>
    <w:qFormat/>
    <w:uiPriority w:val="99"/>
    <w:pPr>
      <w:spacing w:before="100" w:beforeAutospacing="1" w:after="100" w:afterAutospacing="1"/>
      <w:ind w:firstLine="709"/>
      <w:jc w:val="both"/>
    </w:pPr>
    <w:rPr>
      <w:sz w:val="28"/>
      <w:szCs w:val="24"/>
    </w:rPr>
  </w:style>
  <w:style w:type="paragraph" w:customStyle="1" w:styleId="431">
    <w:name w:val="xl2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sz w:val="22"/>
      <w:szCs w:val="22"/>
    </w:rPr>
  </w:style>
  <w:style w:type="character" w:customStyle="1" w:styleId="432">
    <w:name w:val="S_Обычный Знак Знак1"/>
    <w:qFormat/>
    <w:uiPriority w:val="99"/>
    <w:rPr>
      <w:rFonts w:cs="Times New Roman"/>
      <w:color w:val="333333"/>
      <w:sz w:val="24"/>
      <w:szCs w:val="24"/>
      <w:lang w:val="ru-RU" w:eastAsia="ru-RU" w:bidi="ar-SA"/>
    </w:rPr>
  </w:style>
  <w:style w:type="paragraph" w:customStyle="1" w:styleId="433">
    <w:name w:val="Второстепенный текст"/>
    <w:basedOn w:val="1"/>
    <w:qFormat/>
    <w:uiPriority w:val="99"/>
    <w:pPr>
      <w:spacing w:line="240" w:lineRule="auto"/>
      <w:ind w:firstLine="284"/>
      <w:jc w:val="both"/>
    </w:pPr>
    <w:rPr>
      <w:sz w:val="18"/>
    </w:rPr>
  </w:style>
  <w:style w:type="paragraph" w:customStyle="1" w:styleId="434">
    <w:name w:val="Отступ"/>
    <w:basedOn w:val="1"/>
    <w:qFormat/>
    <w:uiPriority w:val="99"/>
    <w:pPr>
      <w:tabs>
        <w:tab w:val="left" w:pos="1429"/>
      </w:tabs>
      <w:spacing w:line="240" w:lineRule="auto"/>
      <w:ind w:left="1134" w:firstLine="0"/>
      <w:jc w:val="both"/>
    </w:pPr>
    <w:rPr>
      <w:rFonts w:ascii="Arial" w:hAnsi="Arial" w:cs="Arial"/>
      <w:szCs w:val="24"/>
    </w:rPr>
  </w:style>
  <w:style w:type="character" w:customStyle="1" w:styleId="435">
    <w:name w:val="S_Заголовок 3 Знак"/>
    <w:link w:val="185"/>
    <w:qFormat/>
    <w:locked/>
    <w:uiPriority w:val="99"/>
    <w:rPr>
      <w:rFonts w:ascii="Times New Roman" w:hAnsi="Times New Roman"/>
      <w:sz w:val="24"/>
      <w:szCs w:val="24"/>
      <w:u w:val="single"/>
    </w:rPr>
  </w:style>
  <w:style w:type="character" w:customStyle="1" w:styleId="436">
    <w:name w:val="S_Заголовок таблицы Знак"/>
    <w:link w:val="425"/>
    <w:qFormat/>
    <w:locked/>
    <w:uiPriority w:val="99"/>
    <w:rPr>
      <w:rFonts w:ascii="Times New Roman" w:hAnsi="Times New Roman" w:cs="Times New Roman"/>
      <w:sz w:val="24"/>
      <w:szCs w:val="24"/>
      <w:u w:val="single"/>
      <w:lang w:eastAsia="ru-RU"/>
    </w:rPr>
  </w:style>
  <w:style w:type="paragraph" w:customStyle="1" w:styleId="437">
    <w:name w:val="Таблица 1"/>
    <w:basedOn w:val="1"/>
    <w:qFormat/>
    <w:uiPriority w:val="99"/>
    <w:pPr>
      <w:ind w:left="142" w:firstLine="0"/>
      <w:jc w:val="right"/>
    </w:pPr>
    <w:rPr>
      <w:szCs w:val="24"/>
    </w:rPr>
  </w:style>
  <w:style w:type="paragraph" w:customStyle="1" w:styleId="438">
    <w:name w:val="Основной текст 23"/>
    <w:basedOn w:val="1"/>
    <w:qFormat/>
    <w:uiPriority w:val="99"/>
    <w:pPr>
      <w:overflowPunct w:val="0"/>
      <w:autoSpaceDE w:val="0"/>
      <w:autoSpaceDN w:val="0"/>
      <w:adjustRightInd w:val="0"/>
      <w:spacing w:line="240" w:lineRule="auto"/>
      <w:ind w:firstLine="709"/>
      <w:jc w:val="both"/>
      <w:textAlignment w:val="baseline"/>
    </w:pPr>
    <w:rPr>
      <w:sz w:val="28"/>
    </w:rPr>
  </w:style>
  <w:style w:type="character" w:customStyle="1" w:styleId="439">
    <w:name w:val="ConsPlusNormal Знак"/>
    <w:link w:val="206"/>
    <w:qFormat/>
    <w:locked/>
    <w:uiPriority w:val="99"/>
    <w:rPr>
      <w:rFonts w:ascii="Arial" w:hAnsi="Arial" w:cs="Arial"/>
      <w:lang w:val="ru-RU" w:eastAsia="ru-RU" w:bidi="ar-SA"/>
    </w:rPr>
  </w:style>
  <w:style w:type="paragraph" w:customStyle="1" w:styleId="440">
    <w:name w:val="Основной"/>
    <w:basedOn w:val="1"/>
    <w:qFormat/>
    <w:uiPriority w:val="99"/>
    <w:pPr>
      <w:spacing w:line="240" w:lineRule="auto"/>
      <w:ind w:firstLine="709"/>
      <w:jc w:val="both"/>
    </w:pPr>
    <w:rPr>
      <w:color w:val="000000"/>
      <w:szCs w:val="24"/>
    </w:rPr>
  </w:style>
  <w:style w:type="paragraph" w:customStyle="1" w:styleId="441">
    <w:name w:val="Стиль S_Заголовок 1 + 14 пт"/>
    <w:basedOn w:val="183"/>
    <w:link w:val="442"/>
    <w:qFormat/>
    <w:uiPriority w:val="99"/>
    <w:pPr>
      <w:numPr>
        <w:numId w:val="0"/>
      </w:numPr>
    </w:pPr>
    <w:rPr>
      <w:bCs/>
      <w:sz w:val="28"/>
    </w:rPr>
  </w:style>
  <w:style w:type="character" w:customStyle="1" w:styleId="442">
    <w:name w:val="Стиль S_Заголовок 1 + 14 пт Знак"/>
    <w:link w:val="441"/>
    <w:qFormat/>
    <w:locked/>
    <w:uiPriority w:val="99"/>
    <w:rPr>
      <w:rFonts w:ascii="Times New Roman" w:hAnsi="Times New Roman" w:cs="Times New Roman"/>
      <w:b/>
      <w:bCs/>
      <w:caps/>
      <w:sz w:val="24"/>
      <w:szCs w:val="24"/>
    </w:rPr>
  </w:style>
  <w:style w:type="character" w:customStyle="1" w:styleId="443">
    <w:name w:val="S_Заголовок 1 Знак"/>
    <w:link w:val="183"/>
    <w:qFormat/>
    <w:locked/>
    <w:uiPriority w:val="99"/>
    <w:rPr>
      <w:rFonts w:ascii="Times New Roman" w:hAnsi="Times New Roman" w:cs="Times New Roman"/>
      <w:b/>
      <w:caps/>
      <w:sz w:val="24"/>
      <w:szCs w:val="24"/>
    </w:rPr>
  </w:style>
  <w:style w:type="paragraph" w:customStyle="1" w:styleId="444">
    <w:name w:val="Основной текст с отступом 31"/>
    <w:basedOn w:val="1"/>
    <w:qFormat/>
    <w:uiPriority w:val="99"/>
    <w:pPr>
      <w:suppressAutoHyphens/>
      <w:spacing w:after="120" w:line="240" w:lineRule="auto"/>
      <w:ind w:left="283" w:firstLine="0"/>
    </w:pPr>
    <w:rPr>
      <w:sz w:val="16"/>
      <w:szCs w:val="16"/>
      <w:lang w:eastAsia="ar-SA"/>
    </w:rPr>
  </w:style>
  <w:style w:type="paragraph" w:customStyle="1" w:styleId="445">
    <w:name w:val="_Заголовок 2"/>
    <w:basedOn w:val="3"/>
    <w:next w:val="3"/>
    <w:link w:val="446"/>
    <w:qFormat/>
    <w:uiPriority w:val="99"/>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446">
    <w:name w:val="_Заголовок 2 Знак Знак"/>
    <w:link w:val="445"/>
    <w:qFormat/>
    <w:locked/>
    <w:uiPriority w:val="99"/>
    <w:rPr>
      <w:rFonts w:ascii="Times New Roman" w:hAnsi="Times New Roman" w:cs="Times New Roman"/>
      <w:b/>
      <w:sz w:val="28"/>
      <w:szCs w:val="28"/>
    </w:rPr>
  </w:style>
  <w:style w:type="paragraph" w:customStyle="1" w:styleId="447">
    <w:name w:val="OTCHET_00"/>
    <w:basedOn w:val="74"/>
    <w:qFormat/>
    <w:uiPriority w:val="99"/>
    <w:pPr>
      <w:tabs>
        <w:tab w:val="left" w:pos="709"/>
      </w:tabs>
      <w:spacing w:line="360" w:lineRule="auto"/>
      <w:jc w:val="both"/>
    </w:pPr>
    <w:rPr>
      <w:szCs w:val="20"/>
    </w:rPr>
  </w:style>
  <w:style w:type="paragraph" w:customStyle="1" w:styleId="448">
    <w:name w:val="Стиль"/>
    <w:qFormat/>
    <w:uiPriority w:val="99"/>
    <w:pPr>
      <w:widowControl w:val="0"/>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449">
    <w:name w:val="Стиль Стиль S_Заголовок 2 + все прописные + не все прописные"/>
    <w:basedOn w:val="1"/>
    <w:qFormat/>
    <w:uiPriority w:val="99"/>
    <w:pPr>
      <w:tabs>
        <w:tab w:val="left" w:pos="720"/>
      </w:tabs>
      <w:spacing w:line="240" w:lineRule="auto"/>
      <w:ind w:left="720" w:hanging="360"/>
      <w:jc w:val="both"/>
      <w:outlineLvl w:val="1"/>
    </w:pPr>
    <w:rPr>
      <w:b/>
      <w:bCs/>
      <w:sz w:val="28"/>
      <w:szCs w:val="24"/>
    </w:rPr>
  </w:style>
  <w:style w:type="paragraph" w:customStyle="1" w:styleId="450">
    <w:name w:val="Aacao"/>
    <w:basedOn w:val="1"/>
    <w:qFormat/>
    <w:uiPriority w:val="99"/>
    <w:pPr>
      <w:overflowPunct w:val="0"/>
      <w:autoSpaceDE w:val="0"/>
      <w:autoSpaceDN w:val="0"/>
      <w:adjustRightInd w:val="0"/>
      <w:spacing w:line="240" w:lineRule="auto"/>
      <w:ind w:firstLine="709"/>
      <w:jc w:val="both"/>
    </w:pPr>
    <w:rPr>
      <w:spacing w:val="6"/>
      <w:sz w:val="30"/>
    </w:rPr>
  </w:style>
  <w:style w:type="character" w:customStyle="1" w:styleId="451">
    <w:name w:val="red"/>
    <w:qFormat/>
    <w:uiPriority w:val="99"/>
    <w:rPr>
      <w:rFonts w:cs="Times New Roman"/>
    </w:rPr>
  </w:style>
  <w:style w:type="paragraph" w:customStyle="1" w:styleId="452">
    <w:name w:val="Стиль14"/>
    <w:basedOn w:val="1"/>
    <w:qFormat/>
    <w:uiPriority w:val="99"/>
    <w:pPr>
      <w:spacing w:line="264" w:lineRule="auto"/>
      <w:ind w:firstLine="720"/>
      <w:jc w:val="both"/>
    </w:pPr>
    <w:rPr>
      <w:sz w:val="28"/>
      <w:szCs w:val="28"/>
    </w:rPr>
  </w:style>
  <w:style w:type="character" w:customStyle="1" w:styleId="453">
    <w:name w:val="Знак Знак10"/>
    <w:qFormat/>
    <w:uiPriority w:val="99"/>
    <w:rPr>
      <w:rFonts w:cs="Times New Roman"/>
      <w:b/>
      <w:bCs/>
      <w:sz w:val="28"/>
      <w:szCs w:val="28"/>
      <w:lang w:val="ru-RU" w:eastAsia="ru-RU" w:bidi="ar-SA"/>
    </w:rPr>
  </w:style>
  <w:style w:type="paragraph" w:customStyle="1" w:styleId="454">
    <w:name w:val="text"/>
    <w:basedOn w:val="1"/>
    <w:qFormat/>
    <w:uiPriority w:val="99"/>
    <w:pPr>
      <w:spacing w:before="100" w:beforeAutospacing="1" w:after="100" w:afterAutospacing="1" w:line="408" w:lineRule="auto"/>
      <w:ind w:firstLine="0"/>
    </w:pPr>
    <w:rPr>
      <w:szCs w:val="24"/>
    </w:rPr>
  </w:style>
  <w:style w:type="paragraph" w:customStyle="1" w:styleId="455">
    <w:name w:val="Маркерованный"/>
    <w:basedOn w:val="440"/>
    <w:next w:val="440"/>
    <w:qFormat/>
    <w:uiPriority w:val="99"/>
    <w:pPr>
      <w:numPr>
        <w:ilvl w:val="0"/>
        <w:numId w:val="4"/>
      </w:numPr>
    </w:pPr>
    <w:rPr>
      <w:color w:val="auto"/>
      <w:sz w:val="28"/>
      <w:szCs w:val="28"/>
    </w:rPr>
  </w:style>
  <w:style w:type="paragraph" w:customStyle="1" w:styleId="456">
    <w:name w:val="Список_"/>
    <w:basedOn w:val="440"/>
    <w:qFormat/>
    <w:uiPriority w:val="99"/>
    <w:pPr>
      <w:numPr>
        <w:ilvl w:val="0"/>
        <w:numId w:val="5"/>
      </w:numPr>
    </w:pPr>
    <w:rPr>
      <w:color w:val="auto"/>
      <w:sz w:val="28"/>
      <w:szCs w:val="28"/>
    </w:rPr>
  </w:style>
  <w:style w:type="paragraph" w:customStyle="1" w:styleId="457">
    <w:name w:val="content"/>
    <w:basedOn w:val="1"/>
    <w:qFormat/>
    <w:uiPriority w:val="99"/>
    <w:pPr>
      <w:spacing w:before="100" w:beforeAutospacing="1" w:after="100" w:afterAutospacing="1" w:line="240" w:lineRule="auto"/>
      <w:ind w:firstLine="0"/>
    </w:pPr>
    <w:rPr>
      <w:szCs w:val="24"/>
    </w:rPr>
  </w:style>
  <w:style w:type="paragraph" w:customStyle="1" w:styleId="458">
    <w:name w:val="materials"/>
    <w:basedOn w:val="1"/>
    <w:qFormat/>
    <w:uiPriority w:val="99"/>
    <w:pPr>
      <w:spacing w:before="100" w:beforeAutospacing="1" w:after="100" w:afterAutospacing="1" w:line="240" w:lineRule="auto"/>
      <w:ind w:firstLine="0"/>
    </w:pPr>
    <w:rPr>
      <w:rFonts w:ascii="Arial" w:hAnsi="Arial" w:cs="Arial"/>
      <w:color w:val="000055"/>
      <w:sz w:val="23"/>
      <w:szCs w:val="23"/>
    </w:rPr>
  </w:style>
  <w:style w:type="paragraph" w:customStyle="1" w:styleId="459">
    <w:name w:val="Heading"/>
    <w:qFormat/>
    <w:uiPriority w:val="99"/>
    <w:pPr>
      <w:widowControl w:val="0"/>
      <w:autoSpaceDE w:val="0"/>
      <w:autoSpaceDN w:val="0"/>
      <w:adjustRightInd w:val="0"/>
    </w:pPr>
    <w:rPr>
      <w:rFonts w:ascii="Arial" w:hAnsi="Arial" w:eastAsia="Times New Roman" w:cs="Arial"/>
      <w:b/>
      <w:bCs/>
      <w:sz w:val="22"/>
      <w:szCs w:val="22"/>
      <w:lang w:val="ru-RU" w:eastAsia="ru-RU" w:bidi="ar-SA"/>
    </w:rPr>
  </w:style>
  <w:style w:type="paragraph" w:customStyle="1" w:styleId="460">
    <w:name w:val="Знак11"/>
    <w:basedOn w:val="1"/>
    <w:qFormat/>
    <w:uiPriority w:val="99"/>
    <w:pPr>
      <w:keepLines/>
      <w:spacing w:after="160" w:line="240" w:lineRule="exact"/>
      <w:ind w:firstLine="0"/>
    </w:pPr>
    <w:rPr>
      <w:rFonts w:ascii="Verdana" w:hAnsi="Verdana" w:eastAsia="MS Mincho" w:cs="Franklin Gothic Book"/>
      <w:sz w:val="20"/>
      <w:lang w:val="en-US" w:eastAsia="en-US"/>
    </w:rPr>
  </w:style>
  <w:style w:type="character" w:customStyle="1" w:styleId="461">
    <w:name w:val="Font Style31"/>
    <w:qFormat/>
    <w:uiPriority w:val="99"/>
    <w:rPr>
      <w:rFonts w:ascii="Arial" w:hAnsi="Arial" w:cs="Arial"/>
      <w:b/>
      <w:bCs/>
      <w:sz w:val="22"/>
      <w:szCs w:val="22"/>
    </w:rPr>
  </w:style>
  <w:style w:type="paragraph" w:customStyle="1" w:styleId="462">
    <w:name w:val="Style15"/>
    <w:basedOn w:val="1"/>
    <w:qFormat/>
    <w:uiPriority w:val="99"/>
    <w:pPr>
      <w:widowControl w:val="0"/>
      <w:autoSpaceDE w:val="0"/>
      <w:autoSpaceDN w:val="0"/>
      <w:adjustRightInd w:val="0"/>
      <w:spacing w:line="240" w:lineRule="auto"/>
      <w:ind w:firstLine="0"/>
    </w:pPr>
    <w:rPr>
      <w:szCs w:val="24"/>
    </w:rPr>
  </w:style>
  <w:style w:type="character" w:customStyle="1" w:styleId="463">
    <w:name w:val="Font Style26"/>
    <w:qFormat/>
    <w:uiPriority w:val="99"/>
    <w:rPr>
      <w:rFonts w:ascii="Times New Roman" w:hAnsi="Times New Roman" w:cs="Times New Roman"/>
      <w:i/>
      <w:iCs/>
      <w:spacing w:val="20"/>
      <w:sz w:val="24"/>
      <w:szCs w:val="24"/>
    </w:rPr>
  </w:style>
  <w:style w:type="paragraph" w:customStyle="1" w:styleId="464">
    <w:name w:val="family"/>
    <w:basedOn w:val="1"/>
    <w:qFormat/>
    <w:uiPriority w:val="99"/>
    <w:pPr>
      <w:spacing w:before="45" w:after="75" w:line="240" w:lineRule="auto"/>
      <w:ind w:firstLine="288"/>
      <w:jc w:val="center"/>
    </w:pPr>
    <w:rPr>
      <w:rFonts w:ascii="Times" w:hAnsi="Times"/>
      <w:b/>
      <w:bCs/>
      <w:i/>
      <w:iCs/>
      <w:sz w:val="23"/>
      <w:szCs w:val="23"/>
    </w:rPr>
  </w:style>
  <w:style w:type="paragraph" w:customStyle="1" w:styleId="465">
    <w:name w:val="species"/>
    <w:basedOn w:val="1"/>
    <w:qFormat/>
    <w:uiPriority w:val="99"/>
    <w:pPr>
      <w:spacing w:line="240" w:lineRule="auto"/>
      <w:ind w:firstLine="288"/>
      <w:jc w:val="center"/>
    </w:pPr>
    <w:rPr>
      <w:b/>
      <w:bCs/>
      <w:sz w:val="23"/>
      <w:szCs w:val="23"/>
    </w:rPr>
  </w:style>
  <w:style w:type="character" w:customStyle="1" w:styleId="466">
    <w:name w:val="Знак Знак"/>
    <w:qFormat/>
    <w:locked/>
    <w:uiPriority w:val="99"/>
    <w:rPr>
      <w:rFonts w:ascii="Consolas" w:hAnsi="Consolas" w:cs="Times New Roman"/>
      <w:sz w:val="21"/>
      <w:szCs w:val="21"/>
      <w:lang w:val="ru-RU" w:eastAsia="en-US" w:bidi="ar-SA"/>
    </w:rPr>
  </w:style>
  <w:style w:type="character" w:customStyle="1" w:styleId="467">
    <w:name w:val="Основной текст 2 Знак1"/>
    <w:qFormat/>
    <w:uiPriority w:val="99"/>
    <w:rPr>
      <w:rFonts w:cs="Times New Roman"/>
      <w:b/>
      <w:bCs/>
      <w:caps/>
      <w:sz w:val="24"/>
      <w:szCs w:val="24"/>
      <w:lang w:val="ru-RU" w:eastAsia="ru-RU" w:bidi="ar-SA"/>
    </w:rPr>
  </w:style>
  <w:style w:type="character" w:customStyle="1" w:styleId="468">
    <w:name w:val="Основной текст Знак2"/>
    <w:qFormat/>
    <w:uiPriority w:val="99"/>
    <w:rPr>
      <w:rFonts w:cs="Times New Roman"/>
      <w:sz w:val="24"/>
      <w:szCs w:val="24"/>
      <w:lang w:val="ru-RU" w:eastAsia="ru-RU" w:bidi="ar-SA"/>
    </w:rPr>
  </w:style>
  <w:style w:type="character" w:customStyle="1" w:styleId="469">
    <w:name w:val="Знак Знак12"/>
    <w:qFormat/>
    <w:uiPriority w:val="99"/>
    <w:rPr>
      <w:rFonts w:cs="Times New Roman"/>
      <w:lang w:val="ru-RU" w:eastAsia="ru-RU" w:bidi="ar-SA"/>
    </w:rPr>
  </w:style>
  <w:style w:type="character" w:customStyle="1" w:styleId="470">
    <w:name w:val="Font Style29"/>
    <w:qFormat/>
    <w:uiPriority w:val="99"/>
    <w:rPr>
      <w:rFonts w:ascii="Times New Roman" w:hAnsi="Times New Roman" w:cs="Times New Roman"/>
      <w:b/>
      <w:bCs/>
      <w:spacing w:val="-10"/>
      <w:sz w:val="24"/>
      <w:szCs w:val="24"/>
    </w:rPr>
  </w:style>
  <w:style w:type="character" w:customStyle="1" w:styleId="471">
    <w:name w:val="Font Style30"/>
    <w:qFormat/>
    <w:uiPriority w:val="99"/>
    <w:rPr>
      <w:rFonts w:ascii="Times New Roman" w:hAnsi="Times New Roman" w:cs="Times New Roman"/>
      <w:spacing w:val="-10"/>
      <w:sz w:val="16"/>
      <w:szCs w:val="16"/>
    </w:rPr>
  </w:style>
  <w:style w:type="character" w:customStyle="1" w:styleId="472">
    <w:name w:val="Font Style32"/>
    <w:qFormat/>
    <w:uiPriority w:val="99"/>
    <w:rPr>
      <w:rFonts w:ascii="Trebuchet MS" w:hAnsi="Trebuchet MS" w:cs="Trebuchet MS"/>
      <w:sz w:val="32"/>
      <w:szCs w:val="32"/>
    </w:rPr>
  </w:style>
  <w:style w:type="character" w:customStyle="1" w:styleId="473">
    <w:name w:val="Font Style33"/>
    <w:qFormat/>
    <w:uiPriority w:val="99"/>
    <w:rPr>
      <w:rFonts w:ascii="Sylfaen" w:hAnsi="Sylfaen" w:cs="Sylfaen"/>
      <w:b/>
      <w:bCs/>
      <w:sz w:val="22"/>
      <w:szCs w:val="22"/>
    </w:rPr>
  </w:style>
  <w:style w:type="character" w:customStyle="1" w:styleId="474">
    <w:name w:val="Font Style34"/>
    <w:qFormat/>
    <w:uiPriority w:val="99"/>
    <w:rPr>
      <w:rFonts w:ascii="Times New Roman" w:hAnsi="Times New Roman" w:cs="Times New Roman"/>
      <w:b/>
      <w:bCs/>
      <w:spacing w:val="-10"/>
      <w:sz w:val="24"/>
      <w:szCs w:val="24"/>
    </w:rPr>
  </w:style>
  <w:style w:type="paragraph" w:customStyle="1" w:styleId="475">
    <w:name w:val="Style14"/>
    <w:basedOn w:val="1"/>
    <w:qFormat/>
    <w:uiPriority w:val="99"/>
    <w:pPr>
      <w:widowControl w:val="0"/>
      <w:autoSpaceDE w:val="0"/>
      <w:autoSpaceDN w:val="0"/>
      <w:adjustRightInd w:val="0"/>
      <w:spacing w:line="240" w:lineRule="auto"/>
      <w:ind w:firstLine="0"/>
    </w:pPr>
    <w:rPr>
      <w:szCs w:val="24"/>
    </w:rPr>
  </w:style>
  <w:style w:type="paragraph" w:customStyle="1" w:styleId="476">
    <w:name w:val="Style16"/>
    <w:basedOn w:val="1"/>
    <w:qFormat/>
    <w:uiPriority w:val="99"/>
    <w:pPr>
      <w:widowControl w:val="0"/>
      <w:autoSpaceDE w:val="0"/>
      <w:autoSpaceDN w:val="0"/>
      <w:adjustRightInd w:val="0"/>
      <w:spacing w:line="240" w:lineRule="auto"/>
      <w:ind w:firstLine="0"/>
    </w:pPr>
    <w:rPr>
      <w:szCs w:val="24"/>
    </w:rPr>
  </w:style>
  <w:style w:type="paragraph" w:customStyle="1" w:styleId="477">
    <w:name w:val="Style17"/>
    <w:basedOn w:val="1"/>
    <w:qFormat/>
    <w:uiPriority w:val="99"/>
    <w:pPr>
      <w:widowControl w:val="0"/>
      <w:autoSpaceDE w:val="0"/>
      <w:autoSpaceDN w:val="0"/>
      <w:adjustRightInd w:val="0"/>
      <w:spacing w:line="240" w:lineRule="auto"/>
      <w:ind w:firstLine="0"/>
    </w:pPr>
    <w:rPr>
      <w:szCs w:val="24"/>
    </w:rPr>
  </w:style>
  <w:style w:type="paragraph" w:customStyle="1" w:styleId="478">
    <w:name w:val="Style18"/>
    <w:basedOn w:val="1"/>
    <w:qFormat/>
    <w:uiPriority w:val="99"/>
    <w:pPr>
      <w:widowControl w:val="0"/>
      <w:autoSpaceDE w:val="0"/>
      <w:autoSpaceDN w:val="0"/>
      <w:adjustRightInd w:val="0"/>
      <w:spacing w:line="240" w:lineRule="auto"/>
      <w:ind w:firstLine="0"/>
    </w:pPr>
    <w:rPr>
      <w:szCs w:val="24"/>
    </w:rPr>
  </w:style>
  <w:style w:type="paragraph" w:customStyle="1" w:styleId="479">
    <w:name w:val="Style20"/>
    <w:basedOn w:val="1"/>
    <w:qFormat/>
    <w:uiPriority w:val="99"/>
    <w:pPr>
      <w:widowControl w:val="0"/>
      <w:autoSpaceDE w:val="0"/>
      <w:autoSpaceDN w:val="0"/>
      <w:adjustRightInd w:val="0"/>
      <w:spacing w:line="274" w:lineRule="exact"/>
      <w:ind w:firstLine="0"/>
    </w:pPr>
    <w:rPr>
      <w:szCs w:val="24"/>
    </w:rPr>
  </w:style>
  <w:style w:type="paragraph" w:customStyle="1" w:styleId="480">
    <w:name w:val="Style21"/>
    <w:basedOn w:val="1"/>
    <w:qFormat/>
    <w:uiPriority w:val="99"/>
    <w:pPr>
      <w:widowControl w:val="0"/>
      <w:autoSpaceDE w:val="0"/>
      <w:autoSpaceDN w:val="0"/>
      <w:adjustRightInd w:val="0"/>
      <w:spacing w:line="240" w:lineRule="auto"/>
      <w:ind w:firstLine="0"/>
    </w:pPr>
    <w:rPr>
      <w:szCs w:val="24"/>
    </w:rPr>
  </w:style>
  <w:style w:type="paragraph" w:customStyle="1" w:styleId="481">
    <w:name w:val="Style22"/>
    <w:basedOn w:val="1"/>
    <w:qFormat/>
    <w:uiPriority w:val="99"/>
    <w:pPr>
      <w:widowControl w:val="0"/>
      <w:autoSpaceDE w:val="0"/>
      <w:autoSpaceDN w:val="0"/>
      <w:adjustRightInd w:val="0"/>
      <w:spacing w:line="240" w:lineRule="auto"/>
      <w:ind w:firstLine="0"/>
    </w:pPr>
    <w:rPr>
      <w:szCs w:val="24"/>
    </w:rPr>
  </w:style>
  <w:style w:type="character" w:customStyle="1" w:styleId="482">
    <w:name w:val="Font Style35"/>
    <w:qFormat/>
    <w:uiPriority w:val="99"/>
    <w:rPr>
      <w:rFonts w:ascii="Candara" w:hAnsi="Candara" w:cs="Candara"/>
      <w:b/>
      <w:bCs/>
      <w:sz w:val="32"/>
      <w:szCs w:val="32"/>
    </w:rPr>
  </w:style>
  <w:style w:type="character" w:customStyle="1" w:styleId="483">
    <w:name w:val="Font Style36"/>
    <w:qFormat/>
    <w:uiPriority w:val="99"/>
    <w:rPr>
      <w:rFonts w:ascii="Times New Roman" w:hAnsi="Times New Roman" w:cs="Times New Roman"/>
      <w:b/>
      <w:bCs/>
      <w:sz w:val="26"/>
      <w:szCs w:val="26"/>
    </w:rPr>
  </w:style>
  <w:style w:type="character" w:customStyle="1" w:styleId="484">
    <w:name w:val="Font Style37"/>
    <w:qFormat/>
    <w:uiPriority w:val="99"/>
    <w:rPr>
      <w:rFonts w:ascii="Sylfaen" w:hAnsi="Sylfaen" w:cs="Sylfaen"/>
      <w:b/>
      <w:bCs/>
      <w:i/>
      <w:iCs/>
      <w:spacing w:val="100"/>
      <w:sz w:val="10"/>
      <w:szCs w:val="10"/>
    </w:rPr>
  </w:style>
  <w:style w:type="character" w:customStyle="1" w:styleId="485">
    <w:name w:val="Font Style38"/>
    <w:qFormat/>
    <w:uiPriority w:val="99"/>
    <w:rPr>
      <w:rFonts w:ascii="Trebuchet MS" w:hAnsi="Trebuchet MS" w:cs="Trebuchet MS"/>
      <w:sz w:val="32"/>
      <w:szCs w:val="32"/>
    </w:rPr>
  </w:style>
  <w:style w:type="character" w:customStyle="1" w:styleId="486">
    <w:name w:val="Font Style39"/>
    <w:qFormat/>
    <w:uiPriority w:val="99"/>
    <w:rPr>
      <w:rFonts w:ascii="Times New Roman" w:hAnsi="Times New Roman" w:cs="Times New Roman"/>
      <w:b/>
      <w:bCs/>
      <w:sz w:val="26"/>
      <w:szCs w:val="26"/>
    </w:rPr>
  </w:style>
  <w:style w:type="character" w:customStyle="1" w:styleId="487">
    <w:name w:val="Font Style46"/>
    <w:qFormat/>
    <w:uiPriority w:val="99"/>
    <w:rPr>
      <w:rFonts w:ascii="Times New Roman" w:hAnsi="Times New Roman" w:cs="Times New Roman"/>
      <w:b/>
      <w:bCs/>
      <w:i/>
      <w:iCs/>
      <w:spacing w:val="20"/>
      <w:sz w:val="32"/>
      <w:szCs w:val="32"/>
    </w:rPr>
  </w:style>
  <w:style w:type="paragraph" w:customStyle="1" w:styleId="488">
    <w:name w:val="Style25"/>
    <w:basedOn w:val="1"/>
    <w:qFormat/>
    <w:uiPriority w:val="99"/>
    <w:pPr>
      <w:widowControl w:val="0"/>
      <w:autoSpaceDE w:val="0"/>
      <w:autoSpaceDN w:val="0"/>
      <w:adjustRightInd w:val="0"/>
      <w:spacing w:line="240" w:lineRule="auto"/>
      <w:ind w:firstLine="0"/>
    </w:pPr>
    <w:rPr>
      <w:szCs w:val="24"/>
    </w:rPr>
  </w:style>
  <w:style w:type="character" w:customStyle="1" w:styleId="489">
    <w:name w:val="Font Style42"/>
    <w:qFormat/>
    <w:uiPriority w:val="99"/>
    <w:rPr>
      <w:rFonts w:ascii="Times New Roman" w:hAnsi="Times New Roman" w:cs="Times New Roman"/>
      <w:b/>
      <w:bCs/>
      <w:sz w:val="24"/>
      <w:szCs w:val="24"/>
    </w:rPr>
  </w:style>
  <w:style w:type="paragraph" w:customStyle="1" w:styleId="490">
    <w:name w:val="Style19"/>
    <w:basedOn w:val="1"/>
    <w:qFormat/>
    <w:uiPriority w:val="99"/>
    <w:pPr>
      <w:widowControl w:val="0"/>
      <w:autoSpaceDE w:val="0"/>
      <w:autoSpaceDN w:val="0"/>
      <w:adjustRightInd w:val="0"/>
      <w:spacing w:line="240" w:lineRule="auto"/>
      <w:ind w:firstLine="0"/>
    </w:pPr>
    <w:rPr>
      <w:szCs w:val="24"/>
    </w:rPr>
  </w:style>
  <w:style w:type="paragraph" w:customStyle="1" w:styleId="491">
    <w:name w:val="Style26"/>
    <w:basedOn w:val="1"/>
    <w:qFormat/>
    <w:uiPriority w:val="99"/>
    <w:pPr>
      <w:widowControl w:val="0"/>
      <w:autoSpaceDE w:val="0"/>
      <w:autoSpaceDN w:val="0"/>
      <w:adjustRightInd w:val="0"/>
      <w:spacing w:line="240" w:lineRule="auto"/>
      <w:ind w:firstLine="0"/>
    </w:pPr>
    <w:rPr>
      <w:szCs w:val="24"/>
    </w:rPr>
  </w:style>
  <w:style w:type="character" w:customStyle="1" w:styleId="492">
    <w:name w:val="Font Style43"/>
    <w:qFormat/>
    <w:uiPriority w:val="99"/>
    <w:rPr>
      <w:rFonts w:ascii="Trebuchet MS" w:hAnsi="Trebuchet MS" w:cs="Trebuchet MS"/>
      <w:sz w:val="32"/>
      <w:szCs w:val="32"/>
    </w:rPr>
  </w:style>
  <w:style w:type="character" w:customStyle="1" w:styleId="493">
    <w:name w:val="Font Style44"/>
    <w:qFormat/>
    <w:uiPriority w:val="99"/>
    <w:rPr>
      <w:rFonts w:ascii="Trebuchet MS" w:hAnsi="Trebuchet MS" w:cs="Trebuchet MS"/>
      <w:sz w:val="34"/>
      <w:szCs w:val="34"/>
    </w:rPr>
  </w:style>
  <w:style w:type="character" w:customStyle="1" w:styleId="494">
    <w:name w:val="Font Style45"/>
    <w:qFormat/>
    <w:uiPriority w:val="99"/>
    <w:rPr>
      <w:rFonts w:ascii="Trebuchet MS" w:hAnsi="Trebuchet MS" w:cs="Trebuchet MS"/>
      <w:sz w:val="32"/>
      <w:szCs w:val="32"/>
    </w:rPr>
  </w:style>
  <w:style w:type="paragraph" w:customStyle="1" w:styleId="495">
    <w:name w:val="Style23"/>
    <w:basedOn w:val="1"/>
    <w:qFormat/>
    <w:uiPriority w:val="99"/>
    <w:pPr>
      <w:widowControl w:val="0"/>
      <w:autoSpaceDE w:val="0"/>
      <w:autoSpaceDN w:val="0"/>
      <w:adjustRightInd w:val="0"/>
      <w:spacing w:line="240" w:lineRule="auto"/>
      <w:ind w:firstLine="0"/>
    </w:pPr>
    <w:rPr>
      <w:szCs w:val="24"/>
    </w:rPr>
  </w:style>
  <w:style w:type="paragraph" w:customStyle="1" w:styleId="496">
    <w:name w:val="Style27"/>
    <w:basedOn w:val="1"/>
    <w:qFormat/>
    <w:uiPriority w:val="99"/>
    <w:pPr>
      <w:widowControl w:val="0"/>
      <w:autoSpaceDE w:val="0"/>
      <w:autoSpaceDN w:val="0"/>
      <w:adjustRightInd w:val="0"/>
      <w:spacing w:line="240" w:lineRule="auto"/>
      <w:ind w:firstLine="0"/>
    </w:pPr>
    <w:rPr>
      <w:szCs w:val="24"/>
    </w:rPr>
  </w:style>
  <w:style w:type="character" w:customStyle="1" w:styleId="497">
    <w:name w:val="Font Style50"/>
    <w:qFormat/>
    <w:uiPriority w:val="99"/>
    <w:rPr>
      <w:rFonts w:ascii="Courier New" w:hAnsi="Courier New" w:cs="Courier New"/>
      <w:b/>
      <w:bCs/>
      <w:sz w:val="18"/>
      <w:szCs w:val="18"/>
    </w:rPr>
  </w:style>
  <w:style w:type="character" w:customStyle="1" w:styleId="498">
    <w:name w:val="Font Style51"/>
    <w:qFormat/>
    <w:uiPriority w:val="99"/>
    <w:rPr>
      <w:rFonts w:ascii="Courier New" w:hAnsi="Courier New" w:cs="Courier New"/>
      <w:sz w:val="30"/>
      <w:szCs w:val="30"/>
    </w:rPr>
  </w:style>
  <w:style w:type="character" w:customStyle="1" w:styleId="499">
    <w:name w:val="Font Style52"/>
    <w:qFormat/>
    <w:uiPriority w:val="99"/>
    <w:rPr>
      <w:rFonts w:ascii="Times New Roman" w:hAnsi="Times New Roman" w:cs="Times New Roman"/>
      <w:b/>
      <w:bCs/>
      <w:sz w:val="26"/>
      <w:szCs w:val="26"/>
    </w:rPr>
  </w:style>
  <w:style w:type="character" w:customStyle="1" w:styleId="500">
    <w:name w:val="Normal Знак"/>
    <w:link w:val="351"/>
    <w:qFormat/>
    <w:locked/>
    <w:uiPriority w:val="99"/>
    <w:rPr>
      <w:rFonts w:ascii="Times New Roman" w:hAnsi="Times New Roman" w:cs="Times New Roman"/>
      <w:sz w:val="22"/>
      <w:lang w:val="ru-RU" w:eastAsia="ru-RU" w:bidi="ar-SA"/>
    </w:rPr>
  </w:style>
  <w:style w:type="paragraph" w:customStyle="1" w:styleId="501">
    <w:name w:val="основной текст"/>
    <w:basedOn w:val="1"/>
    <w:qFormat/>
    <w:uiPriority w:val="99"/>
    <w:pPr>
      <w:spacing w:after="120" w:line="240" w:lineRule="auto"/>
      <w:ind w:firstLine="851"/>
      <w:jc w:val="both"/>
    </w:pPr>
    <w:rPr>
      <w:rFonts w:ascii="Arial" w:hAnsi="Arial"/>
      <w:sz w:val="28"/>
    </w:rPr>
  </w:style>
  <w:style w:type="paragraph" w:customStyle="1" w:styleId="502">
    <w:name w:val="form"/>
    <w:basedOn w:val="1"/>
    <w:qFormat/>
    <w:uiPriority w:val="99"/>
    <w:pPr>
      <w:spacing w:before="100" w:beforeAutospacing="1" w:after="100" w:afterAutospacing="1" w:line="240" w:lineRule="auto"/>
      <w:ind w:firstLine="0"/>
      <w:jc w:val="center"/>
    </w:pPr>
    <w:rPr>
      <w:rFonts w:ascii="Arial" w:hAnsi="Arial" w:cs="Arial"/>
      <w:color w:val="000000"/>
      <w:szCs w:val="24"/>
    </w:rPr>
  </w:style>
  <w:style w:type="character" w:customStyle="1" w:styleId="503">
    <w:name w:val="Основной текст Знак1 Знак"/>
    <w:qFormat/>
    <w:uiPriority w:val="99"/>
    <w:rPr>
      <w:rFonts w:cs="Times New Roman"/>
      <w:sz w:val="24"/>
      <w:szCs w:val="24"/>
      <w:lang w:val="ru-RU" w:eastAsia="ru-RU" w:bidi="ar-SA"/>
    </w:rPr>
  </w:style>
  <w:style w:type="paragraph" w:customStyle="1" w:styleId="504">
    <w:name w:val="Знак Знак Знак Знак Знак1 Знак"/>
    <w:basedOn w:val="1"/>
    <w:qFormat/>
    <w:uiPriority w:val="99"/>
    <w:pPr>
      <w:spacing w:after="160" w:line="240" w:lineRule="exact"/>
      <w:ind w:firstLine="0"/>
    </w:pPr>
    <w:rPr>
      <w:rFonts w:ascii="Verdana" w:hAnsi="Verdana"/>
      <w:szCs w:val="24"/>
      <w:lang w:val="en-US" w:eastAsia="en-US"/>
    </w:rPr>
  </w:style>
  <w:style w:type="character" w:customStyle="1" w:styleId="505">
    <w:name w:val="Знак Знак Знак Знак"/>
    <w:qFormat/>
    <w:locked/>
    <w:uiPriority w:val="99"/>
    <w:rPr>
      <w:rFonts w:ascii="Cambria" w:hAnsi="Cambria" w:cs="Times New Roman"/>
      <w:b/>
      <w:bCs/>
      <w:color w:val="4F81BD"/>
      <w:sz w:val="24"/>
      <w:szCs w:val="24"/>
      <w:lang w:val="ru-RU" w:eastAsia="ru-RU" w:bidi="ar-SA"/>
    </w:rPr>
  </w:style>
  <w:style w:type="paragraph" w:customStyle="1" w:styleId="506">
    <w:name w:val="u"/>
    <w:basedOn w:val="1"/>
    <w:qFormat/>
    <w:uiPriority w:val="99"/>
    <w:pPr>
      <w:spacing w:line="240" w:lineRule="auto"/>
      <w:ind w:firstLine="539"/>
      <w:jc w:val="both"/>
    </w:pPr>
    <w:rPr>
      <w:color w:val="000000"/>
      <w:sz w:val="18"/>
      <w:szCs w:val="18"/>
    </w:rPr>
  </w:style>
  <w:style w:type="paragraph" w:customStyle="1" w:styleId="507">
    <w:name w:val="Титул1"/>
    <w:basedOn w:val="1"/>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508">
    <w:name w:val="r"/>
    <w:basedOn w:val="1"/>
    <w:qFormat/>
    <w:uiPriority w:val="99"/>
    <w:pPr>
      <w:spacing w:line="240" w:lineRule="auto"/>
      <w:ind w:firstLine="0"/>
      <w:jc w:val="right"/>
    </w:pPr>
    <w:rPr>
      <w:color w:val="000000"/>
      <w:szCs w:val="24"/>
    </w:rPr>
  </w:style>
  <w:style w:type="paragraph" w:customStyle="1" w:styleId="509">
    <w:name w:val="Краткий обратный адрес"/>
    <w:basedOn w:val="1"/>
    <w:qFormat/>
    <w:uiPriority w:val="99"/>
    <w:pPr>
      <w:spacing w:line="240" w:lineRule="auto"/>
      <w:ind w:firstLine="0"/>
    </w:pPr>
    <w:rPr>
      <w:szCs w:val="24"/>
    </w:rPr>
  </w:style>
  <w:style w:type="paragraph" w:customStyle="1" w:styleId="510">
    <w:name w:val="Oaae11"/>
    <w:basedOn w:val="1"/>
    <w:qFormat/>
    <w:uiPriority w:val="99"/>
    <w:pPr>
      <w:widowControl w:val="0"/>
      <w:overflowPunct w:val="0"/>
      <w:autoSpaceDE w:val="0"/>
      <w:autoSpaceDN w:val="0"/>
      <w:adjustRightInd w:val="0"/>
      <w:spacing w:line="240" w:lineRule="auto"/>
      <w:ind w:firstLine="0"/>
      <w:jc w:val="center"/>
      <w:textAlignment w:val="baseline"/>
    </w:pPr>
  </w:style>
  <w:style w:type="paragraph" w:customStyle="1" w:styleId="511">
    <w:name w:val="consplusnormal"/>
    <w:basedOn w:val="1"/>
    <w:qFormat/>
    <w:uiPriority w:val="99"/>
    <w:pPr>
      <w:autoSpaceDE w:val="0"/>
      <w:autoSpaceDN w:val="0"/>
      <w:spacing w:line="240" w:lineRule="auto"/>
      <w:ind w:firstLine="720"/>
    </w:pPr>
    <w:rPr>
      <w:rFonts w:ascii="Arial" w:hAnsi="Arial" w:cs="Arial"/>
      <w:sz w:val="20"/>
    </w:rPr>
  </w:style>
  <w:style w:type="paragraph" w:customStyle="1" w:styleId="512">
    <w:name w:val="Report"/>
    <w:basedOn w:val="1"/>
    <w:qFormat/>
    <w:uiPriority w:val="99"/>
    <w:pPr>
      <w:jc w:val="both"/>
    </w:pPr>
  </w:style>
  <w:style w:type="character" w:customStyle="1" w:styleId="513">
    <w:name w:val="Normal Знак Знак"/>
    <w:qFormat/>
    <w:uiPriority w:val="99"/>
    <w:rPr>
      <w:rFonts w:cs="Times New Roman"/>
      <w:sz w:val="22"/>
      <w:lang w:val="ru-RU" w:eastAsia="ru-RU" w:bidi="ar-SA"/>
    </w:rPr>
  </w:style>
  <w:style w:type="paragraph" w:customStyle="1" w:styleId="514">
    <w:name w:val="Стиль 10 пт полужирный По центру Слева:  -02 см Первая строка:...1"/>
    <w:basedOn w:val="1"/>
    <w:qFormat/>
    <w:uiPriority w:val="99"/>
    <w:pPr>
      <w:widowControl w:val="0"/>
      <w:autoSpaceDE w:val="0"/>
      <w:autoSpaceDN w:val="0"/>
      <w:adjustRightInd w:val="0"/>
      <w:spacing w:line="240" w:lineRule="auto"/>
      <w:ind w:left="-113" w:right="-113" w:firstLine="0"/>
      <w:jc w:val="center"/>
    </w:pPr>
    <w:rPr>
      <w:b/>
      <w:bCs/>
      <w:sz w:val="20"/>
    </w:rPr>
  </w:style>
  <w:style w:type="paragraph" w:customStyle="1" w:styleId="515">
    <w:name w:val="up1"/>
    <w:basedOn w:val="1"/>
    <w:qFormat/>
    <w:uiPriority w:val="99"/>
    <w:pPr>
      <w:spacing w:after="100" w:afterAutospacing="1" w:line="240" w:lineRule="auto"/>
      <w:ind w:left="150" w:firstLine="375"/>
    </w:pPr>
    <w:rPr>
      <w:rFonts w:ascii="Arial" w:hAnsi="Arial" w:cs="Arial"/>
      <w:color w:val="000000"/>
      <w:szCs w:val="24"/>
    </w:rPr>
  </w:style>
  <w:style w:type="character" w:customStyle="1" w:styleId="516">
    <w:name w:val="Знак3 Знак Знак"/>
    <w:qFormat/>
    <w:uiPriority w:val="99"/>
    <w:rPr>
      <w:rFonts w:cs="Times New Roman"/>
      <w:sz w:val="24"/>
      <w:szCs w:val="24"/>
    </w:rPr>
  </w:style>
  <w:style w:type="paragraph" w:customStyle="1" w:styleId="517">
    <w:name w:val="Маркер Смыслов"/>
    <w:basedOn w:val="1"/>
    <w:qFormat/>
    <w:uiPriority w:val="99"/>
    <w:pPr>
      <w:numPr>
        <w:ilvl w:val="0"/>
        <w:numId w:val="6"/>
      </w:numPr>
      <w:tabs>
        <w:tab w:val="left" w:pos="284"/>
      </w:tabs>
      <w:spacing w:before="40" w:line="240" w:lineRule="auto"/>
      <w:ind w:left="709" w:hanging="425"/>
    </w:pPr>
  </w:style>
  <w:style w:type="character" w:customStyle="1" w:styleId="518">
    <w:name w:val="под название"/>
    <w:qFormat/>
    <w:uiPriority w:val="99"/>
    <w:rPr>
      <w:rFonts w:cs="Times New Roman"/>
      <w:sz w:val="22"/>
    </w:rPr>
  </w:style>
  <w:style w:type="character" w:customStyle="1" w:styleId="519">
    <w:name w:val="Знак7 Знак"/>
    <w:qFormat/>
    <w:uiPriority w:val="99"/>
    <w:rPr>
      <w:rFonts w:cs="Times New Roman"/>
      <w:sz w:val="24"/>
      <w:szCs w:val="24"/>
      <w:lang w:val="ru-RU" w:eastAsia="ru-RU" w:bidi="ar-SA"/>
    </w:rPr>
  </w:style>
  <w:style w:type="character" w:customStyle="1" w:styleId="520">
    <w:name w:val="Знак2 Знак1"/>
    <w:qFormat/>
    <w:uiPriority w:val="99"/>
    <w:rPr>
      <w:rFonts w:cs="Times New Roman"/>
      <w:sz w:val="24"/>
      <w:szCs w:val="24"/>
    </w:rPr>
  </w:style>
  <w:style w:type="paragraph" w:customStyle="1" w:styleId="521">
    <w:name w:val="Заголовок 2 + Times New Roman"/>
    <w:basedOn w:val="3"/>
    <w:qFormat/>
    <w:uiPriority w:val="99"/>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522">
    <w:name w:val="Сноска"/>
    <w:basedOn w:val="1"/>
    <w:qFormat/>
    <w:uiPriority w:val="99"/>
    <w:pPr>
      <w:spacing w:line="240" w:lineRule="auto"/>
      <w:ind w:firstLine="284"/>
      <w:jc w:val="both"/>
    </w:pPr>
    <w:rPr>
      <w:sz w:val="20"/>
    </w:rPr>
  </w:style>
  <w:style w:type="character" w:customStyle="1" w:styleId="523">
    <w:name w:val="emphasize1"/>
    <w:qFormat/>
    <w:uiPriority w:val="99"/>
    <w:rPr>
      <w:rFonts w:cs="Times New Roman"/>
      <w:i/>
      <w:iCs/>
    </w:rPr>
  </w:style>
  <w:style w:type="character" w:customStyle="1" w:styleId="524">
    <w:name w:val="Знак7 Знак Знак"/>
    <w:qFormat/>
    <w:uiPriority w:val="99"/>
    <w:rPr>
      <w:rFonts w:cs="Times New Roman"/>
      <w:sz w:val="24"/>
      <w:szCs w:val="24"/>
      <w:lang w:val="ru-RU" w:eastAsia="ru-RU" w:bidi="ar-SA"/>
    </w:rPr>
  </w:style>
  <w:style w:type="character" w:customStyle="1" w:styleId="525">
    <w:name w:val="Знак6 Знак Знак"/>
    <w:qFormat/>
    <w:uiPriority w:val="99"/>
    <w:rPr>
      <w:rFonts w:cs="Times New Roman"/>
      <w:lang w:val="ru-RU" w:eastAsia="ru-RU" w:bidi="ar-SA"/>
    </w:rPr>
  </w:style>
  <w:style w:type="character" w:customStyle="1" w:styleId="526">
    <w:name w:val="Знак5 Знак Знак"/>
    <w:qFormat/>
    <w:uiPriority w:val="99"/>
    <w:rPr>
      <w:rFonts w:cs="Times New Roman"/>
      <w:b/>
      <w:bCs/>
      <w:sz w:val="24"/>
      <w:szCs w:val="24"/>
      <w:lang w:val="ru-RU" w:eastAsia="ru-RU" w:bidi="ar-SA"/>
    </w:rPr>
  </w:style>
  <w:style w:type="character" w:customStyle="1" w:styleId="527">
    <w:name w:val="Normal Знак Знак Знак"/>
    <w:qFormat/>
    <w:uiPriority w:val="99"/>
    <w:rPr>
      <w:rFonts w:cs="Times New Roman"/>
      <w:sz w:val="22"/>
      <w:lang w:val="ru-RU" w:eastAsia="ru-RU" w:bidi="ar-SA"/>
    </w:rPr>
  </w:style>
  <w:style w:type="character" w:customStyle="1" w:styleId="528">
    <w:name w:val="Знак2 Знак Знак"/>
    <w:qFormat/>
    <w:uiPriority w:val="99"/>
    <w:rPr>
      <w:rFonts w:cs="Times New Roman"/>
      <w:sz w:val="24"/>
      <w:szCs w:val="24"/>
    </w:rPr>
  </w:style>
  <w:style w:type="character" w:customStyle="1" w:styleId="529">
    <w:name w:val="S_Заголовок 2 Знак Знак1"/>
    <w:qFormat/>
    <w:uiPriority w:val="99"/>
    <w:rPr>
      <w:rFonts w:eastAsia="Times New Roman" w:cs="Arial"/>
      <w:b/>
      <w:bCs/>
      <w:sz w:val="24"/>
      <w:szCs w:val="24"/>
      <w:lang w:val="ru-RU" w:eastAsia="ru-RU" w:bidi="ar-SA"/>
    </w:rPr>
  </w:style>
  <w:style w:type="character" w:customStyle="1" w:styleId="530">
    <w:name w:val="Normal + 10 пт полужирный По центру Слева:  -02 см Справ... Знак Знак"/>
    <w:qFormat/>
    <w:locked/>
    <w:uiPriority w:val="99"/>
    <w:rPr>
      <w:rFonts w:cs="Times New Roman"/>
      <w:b/>
      <w:bCs/>
      <w:lang w:val="ru-RU" w:eastAsia="ru-RU" w:bidi="ar-SA"/>
    </w:rPr>
  </w:style>
  <w:style w:type="character" w:customStyle="1" w:styleId="531">
    <w:name w:val="ConsPlusNormal Знак Знак"/>
    <w:semiHidden/>
    <w:qFormat/>
    <w:locked/>
    <w:uiPriority w:val="99"/>
    <w:rPr>
      <w:rFonts w:ascii="Arial" w:hAnsi="Arial" w:cs="Arial"/>
      <w:lang w:val="ru-RU" w:eastAsia="ru-RU" w:bidi="ar-SA"/>
    </w:rPr>
  </w:style>
  <w:style w:type="character" w:customStyle="1" w:styleId="532">
    <w:name w:val="Заголовок_1 Знак Знак Знак"/>
    <w:semiHidden/>
    <w:qFormat/>
    <w:locked/>
    <w:uiPriority w:val="99"/>
    <w:rPr>
      <w:rFonts w:cs="Times New Roman"/>
      <w:sz w:val="24"/>
      <w:szCs w:val="24"/>
      <w:lang w:val="ru-RU" w:eastAsia="ru-RU" w:bidi="ar-SA"/>
    </w:rPr>
  </w:style>
  <w:style w:type="character" w:customStyle="1" w:styleId="533">
    <w:name w:val="S_Заголовок 1 Знак Знак"/>
    <w:locked/>
    <w:uiPriority w:val="99"/>
    <w:rPr>
      <w:rFonts w:eastAsia="Times New Roman" w:cs="Times New Roman"/>
      <w:b/>
      <w:caps/>
      <w:sz w:val="24"/>
      <w:szCs w:val="24"/>
      <w:lang w:val="ru-RU" w:eastAsia="ru-RU" w:bidi="ar-SA"/>
    </w:rPr>
  </w:style>
  <w:style w:type="character" w:customStyle="1" w:styleId="534">
    <w:name w:val="S_Заголовок 3 Знак Знак"/>
    <w:qFormat/>
    <w:locked/>
    <w:uiPriority w:val="99"/>
    <w:rPr>
      <w:rFonts w:eastAsia="Times New Roman" w:cs="Times New Roman"/>
      <w:b/>
      <w:sz w:val="24"/>
      <w:szCs w:val="24"/>
      <w:u w:val="none"/>
      <w:lang w:val="ru-RU" w:eastAsia="ru-RU" w:bidi="ar-SA"/>
    </w:rPr>
  </w:style>
  <w:style w:type="character" w:customStyle="1" w:styleId="535">
    <w:name w:val="S_Заголовок 4 Знак Знак"/>
    <w:qFormat/>
    <w:locked/>
    <w:uiPriority w:val="99"/>
    <w:rPr>
      <w:rFonts w:eastAsia="Times New Roman" w:cs="Times New Roman"/>
      <w:i/>
      <w:sz w:val="24"/>
      <w:szCs w:val="24"/>
      <w:lang w:val="ru-RU" w:eastAsia="ru-RU" w:bidi="ar-SA"/>
    </w:rPr>
  </w:style>
  <w:style w:type="character" w:customStyle="1" w:styleId="536">
    <w:name w:val="S_Маркированный Знак Знак Знак"/>
    <w:locked/>
    <w:uiPriority w:val="99"/>
    <w:rPr>
      <w:rFonts w:ascii="Times New Roman" w:hAnsi="Times New Roman" w:cs="Times New Roman"/>
      <w:b/>
      <w:i/>
      <w:sz w:val="24"/>
      <w:szCs w:val="24"/>
      <w:lang w:val="ru-RU" w:eastAsia="ru-RU" w:bidi="ar-SA"/>
    </w:rPr>
  </w:style>
  <w:style w:type="character" w:customStyle="1" w:styleId="537">
    <w:name w:val="S_Обычный в таблице Знак Знак"/>
    <w:qFormat/>
    <w:locked/>
    <w:uiPriority w:val="99"/>
    <w:rPr>
      <w:rFonts w:cs="Times New Roman"/>
      <w:sz w:val="24"/>
      <w:szCs w:val="24"/>
      <w:lang w:val="ru-RU" w:eastAsia="ru-RU" w:bidi="ar-SA"/>
    </w:rPr>
  </w:style>
  <w:style w:type="character" w:customStyle="1" w:styleId="538">
    <w:name w:val="S_Обычный с подчеркиванием Знак Знак"/>
    <w:locked/>
    <w:uiPriority w:val="99"/>
    <w:rPr>
      <w:rFonts w:cs="Times New Roman"/>
      <w:sz w:val="24"/>
      <w:szCs w:val="24"/>
      <w:u w:val="single"/>
      <w:lang w:val="ru-RU" w:eastAsia="ru-RU" w:bidi="ar-SA"/>
    </w:rPr>
  </w:style>
  <w:style w:type="character" w:customStyle="1" w:styleId="539">
    <w:name w:val="Обычный в таблице Знак Знак Знак"/>
    <w:qFormat/>
    <w:locked/>
    <w:uiPriority w:val="99"/>
    <w:rPr>
      <w:rFonts w:cs="Times New Roman"/>
      <w:sz w:val="24"/>
      <w:szCs w:val="24"/>
      <w:lang w:val="ru-RU" w:eastAsia="ru-RU" w:bidi="ar-SA"/>
    </w:rPr>
  </w:style>
  <w:style w:type="character" w:customStyle="1" w:styleId="540">
    <w:name w:val="S_Обычный Знак Знак Знак Знак"/>
    <w:qFormat/>
    <w:locked/>
    <w:uiPriority w:val="99"/>
    <w:rPr>
      <w:rFonts w:cs="Times New Roman"/>
      <w:sz w:val="24"/>
      <w:szCs w:val="24"/>
      <w:lang w:val="ru-RU" w:eastAsia="ru-RU" w:bidi="ar-SA"/>
    </w:rPr>
  </w:style>
  <w:style w:type="character" w:customStyle="1" w:styleId="541">
    <w:name w:val="S_Заголовок таблицы Знак Знак"/>
    <w:qFormat/>
    <w:locked/>
    <w:uiPriority w:val="99"/>
    <w:rPr>
      <w:rFonts w:cs="Times New Roman"/>
      <w:sz w:val="24"/>
      <w:szCs w:val="24"/>
      <w:u w:val="single"/>
      <w:lang w:val="ru-RU" w:eastAsia="ru-RU" w:bidi="ar-SA"/>
    </w:rPr>
  </w:style>
  <w:style w:type="character" w:customStyle="1" w:styleId="542">
    <w:name w:val="Стиль S_Заголовок 1 + 14 пт Знак Знак"/>
    <w:locked/>
    <w:uiPriority w:val="99"/>
    <w:rPr>
      <w:rFonts w:eastAsia="Times New Roman" w:cs="Times New Roman"/>
      <w:b/>
      <w:bCs/>
      <w:caps/>
      <w:sz w:val="24"/>
      <w:szCs w:val="24"/>
      <w:lang w:val="ru-RU" w:eastAsia="ru-RU" w:bidi="ar-SA"/>
    </w:rPr>
  </w:style>
  <w:style w:type="character" w:customStyle="1" w:styleId="543">
    <w:name w:val="_Заголовок 2 Знак Знак Знак"/>
    <w:qFormat/>
    <w:locked/>
    <w:uiPriority w:val="99"/>
    <w:rPr>
      <w:rFonts w:cs="Times New Roman"/>
      <w:b/>
      <w:sz w:val="28"/>
      <w:szCs w:val="28"/>
      <w:lang w:val="ru-RU" w:eastAsia="ru-RU" w:bidi="ar-SA"/>
    </w:rPr>
  </w:style>
  <w:style w:type="character" w:customStyle="1" w:styleId="544">
    <w:name w:val="Маркированный_1 Знак Знак1"/>
    <w:semiHidden/>
    <w:uiPriority w:val="99"/>
    <w:rPr>
      <w:rFonts w:cs="Times New Roman"/>
      <w:sz w:val="24"/>
      <w:szCs w:val="24"/>
      <w:lang w:val="ru-RU" w:eastAsia="ru-RU" w:bidi="ar-SA"/>
    </w:rPr>
  </w:style>
  <w:style w:type="character" w:customStyle="1" w:styleId="545">
    <w:name w:val="Подчеркнутый Знак Знак1"/>
    <w:semiHidden/>
    <w:qFormat/>
    <w:uiPriority w:val="99"/>
    <w:rPr>
      <w:rFonts w:cs="Times New Roman"/>
      <w:sz w:val="24"/>
      <w:szCs w:val="24"/>
      <w:u w:val="single"/>
      <w:lang w:val="ru-RU" w:eastAsia="ru-RU" w:bidi="ar-SA"/>
    </w:rPr>
  </w:style>
  <w:style w:type="paragraph" w:customStyle="1" w:styleId="546">
    <w:name w:val="ConsPlusDocLis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547">
    <w:name w:val="industryminor1"/>
    <w:qFormat/>
    <w:uiPriority w:val="99"/>
    <w:rPr>
      <w:rFonts w:cs="Times New Roman"/>
      <w:color w:val="000099"/>
    </w:rPr>
  </w:style>
  <w:style w:type="table" w:customStyle="1" w:styleId="548">
    <w:name w:val="Сетка таблицы1"/>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9">
    <w:name w:val="Знак Знак19"/>
    <w:locked/>
    <w:uiPriority w:val="99"/>
    <w:rPr>
      <w:rFonts w:cs="Arial"/>
      <w:b/>
      <w:bCs/>
      <w:caps/>
      <w:sz w:val="26"/>
      <w:szCs w:val="26"/>
      <w:lang w:val="ru-RU" w:eastAsia="ru-RU" w:bidi="ar-SA"/>
    </w:rPr>
  </w:style>
  <w:style w:type="character" w:customStyle="1" w:styleId="550">
    <w:name w:val="Знак Знак18"/>
    <w:qFormat/>
    <w:locked/>
    <w:uiPriority w:val="99"/>
    <w:rPr>
      <w:rFonts w:cs="Times New Roman"/>
      <w:b/>
      <w:sz w:val="22"/>
      <w:lang w:val="ru-RU" w:eastAsia="ru-RU" w:bidi="ar-SA"/>
    </w:rPr>
  </w:style>
  <w:style w:type="paragraph" w:customStyle="1" w:styleId="551">
    <w:name w:val="center"/>
    <w:basedOn w:val="1"/>
    <w:qFormat/>
    <w:uiPriority w:val="99"/>
    <w:pPr>
      <w:spacing w:before="140" w:after="140" w:line="240" w:lineRule="auto"/>
      <w:ind w:firstLine="0"/>
      <w:jc w:val="center"/>
    </w:pPr>
    <w:rPr>
      <w:sz w:val="21"/>
      <w:szCs w:val="21"/>
    </w:rPr>
  </w:style>
  <w:style w:type="paragraph" w:customStyle="1" w:styleId="552">
    <w:name w:val="Char Char"/>
    <w:basedOn w:val="1"/>
    <w:qFormat/>
    <w:uiPriority w:val="99"/>
    <w:pPr>
      <w:spacing w:after="160" w:line="240" w:lineRule="exact"/>
      <w:ind w:firstLine="0"/>
    </w:pPr>
    <w:rPr>
      <w:rFonts w:ascii="Verdana" w:hAnsi="Verdana" w:cs="Verdana"/>
      <w:sz w:val="20"/>
      <w:lang w:val="en-US" w:eastAsia="en-US"/>
    </w:rPr>
  </w:style>
  <w:style w:type="paragraph" w:customStyle="1" w:styleId="553">
    <w:name w:val="Основной текст 31"/>
    <w:basedOn w:val="1"/>
    <w:qFormat/>
    <w:uiPriority w:val="99"/>
    <w:pPr>
      <w:spacing w:line="240" w:lineRule="auto"/>
      <w:ind w:firstLine="0"/>
      <w:jc w:val="center"/>
    </w:pPr>
    <w:rPr>
      <w:b/>
      <w:bCs/>
      <w:sz w:val="32"/>
      <w:szCs w:val="32"/>
      <w:lang w:eastAsia="ar-SA"/>
    </w:rPr>
  </w:style>
  <w:style w:type="paragraph" w:customStyle="1" w:styleId="554">
    <w:name w:val="Знак Знак Знак Знак Знак Знак"/>
    <w:basedOn w:val="1"/>
    <w:uiPriority w:val="99"/>
    <w:pPr>
      <w:spacing w:before="100" w:beforeAutospacing="1" w:after="100" w:afterAutospacing="1" w:line="240" w:lineRule="auto"/>
      <w:ind w:firstLine="0"/>
      <w:jc w:val="both"/>
    </w:pPr>
    <w:rPr>
      <w:rFonts w:ascii="Tahoma" w:hAnsi="Tahoma"/>
      <w:sz w:val="20"/>
      <w:lang w:val="en-US" w:eastAsia="en-US"/>
    </w:rPr>
  </w:style>
  <w:style w:type="character" w:customStyle="1" w:styleId="555">
    <w:name w:val="WW-Absatz-Standardschriftart1111111"/>
    <w:uiPriority w:val="99"/>
  </w:style>
  <w:style w:type="character" w:customStyle="1" w:styleId="556">
    <w:name w:val="WW-Absatz-Standardschriftart1111111111111111111"/>
    <w:uiPriority w:val="99"/>
  </w:style>
  <w:style w:type="character" w:customStyle="1" w:styleId="557">
    <w:name w:val="WW8Num1z1"/>
    <w:uiPriority w:val="99"/>
    <w:rPr>
      <w:rFonts w:ascii="Courier New" w:hAnsi="Courier New"/>
    </w:rPr>
  </w:style>
  <w:style w:type="character" w:customStyle="1" w:styleId="558">
    <w:name w:val="common1"/>
    <w:qFormat/>
    <w:uiPriority w:val="99"/>
    <w:rPr>
      <w:rFonts w:cs="Times New Roman"/>
    </w:rPr>
  </w:style>
  <w:style w:type="paragraph" w:customStyle="1" w:styleId="559">
    <w:name w:val="Абзац списка1"/>
    <w:basedOn w:val="1"/>
    <w:qFormat/>
    <w:uiPriority w:val="99"/>
    <w:pPr>
      <w:autoSpaceDE w:val="0"/>
      <w:autoSpaceDN w:val="0"/>
      <w:spacing w:after="200" w:line="276" w:lineRule="auto"/>
      <w:ind w:left="720" w:firstLine="0"/>
    </w:pPr>
    <w:rPr>
      <w:rFonts w:ascii="Calibri" w:hAnsi="Calibri" w:cs="Calibri"/>
      <w:sz w:val="22"/>
      <w:szCs w:val="22"/>
    </w:rPr>
  </w:style>
  <w:style w:type="paragraph" w:customStyle="1" w:styleId="560">
    <w:name w:val="consnormal"/>
    <w:basedOn w:val="1"/>
    <w:qFormat/>
    <w:uiPriority w:val="99"/>
    <w:pPr>
      <w:spacing w:before="100" w:beforeAutospacing="1" w:after="100" w:afterAutospacing="1" w:line="240" w:lineRule="auto"/>
      <w:ind w:firstLine="0"/>
    </w:pPr>
    <w:rPr>
      <w:szCs w:val="24"/>
    </w:rPr>
  </w:style>
  <w:style w:type="character" w:customStyle="1" w:styleId="561">
    <w:name w:val="Знак Знак7"/>
    <w:qFormat/>
    <w:locked/>
    <w:uiPriority w:val="99"/>
    <w:rPr>
      <w:rFonts w:cs="Times New Roman"/>
      <w:sz w:val="24"/>
      <w:szCs w:val="24"/>
      <w:lang w:val="ru-RU" w:eastAsia="ru-RU" w:bidi="ar-SA"/>
    </w:rPr>
  </w:style>
  <w:style w:type="character" w:customStyle="1" w:styleId="562">
    <w:name w:val="Основной текст 1 Знак"/>
    <w:locked/>
    <w:uiPriority w:val="99"/>
    <w:rPr>
      <w:rFonts w:cs="Times New Roman"/>
      <w:sz w:val="24"/>
      <w:szCs w:val="24"/>
      <w:lang w:val="ru-RU" w:eastAsia="ru-RU" w:bidi="ar-SA"/>
    </w:rPr>
  </w:style>
  <w:style w:type="paragraph" w:customStyle="1" w:styleId="563">
    <w:name w:val="xl34"/>
    <w:basedOn w:val="1"/>
    <w:qFormat/>
    <w:uiPriority w:val="99"/>
    <w:pPr>
      <w:pBdr>
        <w:left w:val="single" w:color="auto" w:sz="4" w:space="0"/>
        <w:bottom w:val="single" w:color="auto" w:sz="4" w:space="0"/>
        <w:right w:val="single" w:color="auto" w:sz="4" w:space="0"/>
      </w:pBdr>
      <w:spacing w:before="100" w:beforeAutospacing="1" w:after="100" w:afterAutospacing="1" w:line="240" w:lineRule="auto"/>
      <w:ind w:firstLine="0"/>
      <w:jc w:val="center"/>
    </w:pPr>
    <w:rPr>
      <w:szCs w:val="24"/>
    </w:rPr>
  </w:style>
  <w:style w:type="character" w:customStyle="1" w:styleId="564">
    <w:name w:val="Знак Знак8"/>
    <w:qFormat/>
    <w:locked/>
    <w:uiPriority w:val="99"/>
    <w:rPr>
      <w:rFonts w:cs="Times New Roman"/>
      <w:sz w:val="24"/>
      <w:szCs w:val="24"/>
      <w:lang w:val="ru-RU" w:eastAsia="ru-RU" w:bidi="ar-SA"/>
    </w:rPr>
  </w:style>
  <w:style w:type="character" w:customStyle="1" w:styleId="565">
    <w:name w:val="Знак4 Знак Знак1"/>
    <w:qFormat/>
    <w:locked/>
    <w:uiPriority w:val="99"/>
    <w:rPr>
      <w:rFonts w:cs="Times New Roman"/>
      <w:b/>
      <w:bCs/>
      <w:caps/>
      <w:sz w:val="24"/>
      <w:szCs w:val="24"/>
      <w:lang w:val="ru-RU" w:eastAsia="ru-RU" w:bidi="ar-SA"/>
    </w:rPr>
  </w:style>
  <w:style w:type="character" w:customStyle="1" w:styleId="566">
    <w:name w:val="Знак Знак3"/>
    <w:qFormat/>
    <w:uiPriority w:val="99"/>
    <w:rPr>
      <w:rFonts w:cs="Times New Roman"/>
      <w:i/>
      <w:sz w:val="24"/>
      <w:szCs w:val="24"/>
      <w:lang w:val="ru-RU" w:eastAsia="ru-RU" w:bidi="ar-SA"/>
    </w:rPr>
  </w:style>
  <w:style w:type="character" w:customStyle="1" w:styleId="567">
    <w:name w:val="Знак Знак121"/>
    <w:qFormat/>
    <w:uiPriority w:val="99"/>
    <w:rPr>
      <w:rFonts w:cs="Times New Roman"/>
      <w:lang w:val="ru-RU" w:eastAsia="ru-RU" w:bidi="ar-SA"/>
    </w:rPr>
  </w:style>
  <w:style w:type="character" w:customStyle="1" w:styleId="568">
    <w:name w:val="Знак Знак5"/>
    <w:qFormat/>
    <w:uiPriority w:val="99"/>
    <w:rPr>
      <w:rFonts w:ascii="Arial" w:hAnsi="Arial" w:cs="Arial"/>
      <w:b/>
      <w:bCs/>
      <w:sz w:val="26"/>
      <w:szCs w:val="26"/>
      <w:lang w:val="ru-RU" w:eastAsia="ru-RU" w:bidi="ar-SA"/>
    </w:rPr>
  </w:style>
  <w:style w:type="character" w:customStyle="1" w:styleId="569">
    <w:name w:val="Знак Знак6"/>
    <w:qFormat/>
    <w:uiPriority w:val="99"/>
    <w:rPr>
      <w:rFonts w:ascii="Arial" w:hAnsi="Arial" w:cs="Arial"/>
      <w:b/>
      <w:bCs/>
      <w:spacing w:val="-12"/>
      <w:kern w:val="32"/>
      <w:sz w:val="36"/>
      <w:szCs w:val="36"/>
      <w:lang w:val="ru-RU" w:eastAsia="ru-RU" w:bidi="ar-SA"/>
    </w:rPr>
  </w:style>
  <w:style w:type="character" w:customStyle="1" w:styleId="570">
    <w:name w:val="Знак1 Знак Знак Знак"/>
    <w:qFormat/>
    <w:uiPriority w:val="99"/>
    <w:rPr>
      <w:rFonts w:ascii="Courier New" w:hAnsi="Courier New" w:cs="Courier New"/>
      <w:spacing w:val="-5"/>
      <w:lang w:val="ru-RU" w:eastAsia="en-US" w:bidi="ar-SA"/>
    </w:rPr>
  </w:style>
  <w:style w:type="character" w:customStyle="1" w:styleId="571">
    <w:name w:val="Знак Знак11"/>
    <w:qFormat/>
    <w:uiPriority w:val="99"/>
    <w:rPr>
      <w:rFonts w:cs="Times New Roman"/>
      <w:b/>
      <w:bCs/>
      <w:caps/>
      <w:sz w:val="24"/>
      <w:szCs w:val="24"/>
      <w:lang w:val="ru-RU" w:eastAsia="ru-RU" w:bidi="ar-SA"/>
    </w:rPr>
  </w:style>
  <w:style w:type="character" w:customStyle="1" w:styleId="572">
    <w:name w:val="Знак Знак9"/>
    <w:qFormat/>
    <w:uiPriority w:val="99"/>
    <w:rPr>
      <w:rFonts w:cs="Times New Roman"/>
      <w:b/>
      <w:bCs/>
      <w:sz w:val="28"/>
      <w:szCs w:val="28"/>
      <w:lang w:val="ru-RU" w:eastAsia="ru-RU" w:bidi="ar-SA"/>
    </w:rPr>
  </w:style>
  <w:style w:type="character" w:customStyle="1" w:styleId="573">
    <w:name w:val="Знак2 Знак"/>
    <w:qFormat/>
    <w:uiPriority w:val="99"/>
    <w:rPr>
      <w:rFonts w:cs="Times New Roman"/>
      <w:sz w:val="24"/>
      <w:szCs w:val="24"/>
    </w:rPr>
  </w:style>
  <w:style w:type="character" w:customStyle="1" w:styleId="574">
    <w:name w:val="Знак Знак14"/>
    <w:qFormat/>
    <w:uiPriority w:val="99"/>
    <w:rPr>
      <w:rFonts w:cs="Times New Roman"/>
      <w:sz w:val="16"/>
      <w:szCs w:val="16"/>
      <w:lang w:val="ru-RU" w:eastAsia="ru-RU" w:bidi="ar-SA"/>
    </w:rPr>
  </w:style>
  <w:style w:type="paragraph" w:customStyle="1" w:styleId="575">
    <w:name w:val="Знак1 Знак Знак Знак Знак Знак Знак"/>
    <w:basedOn w:val="1"/>
    <w:qFormat/>
    <w:uiPriority w:val="99"/>
    <w:pPr>
      <w:spacing w:after="160" w:line="240" w:lineRule="exact"/>
      <w:ind w:firstLine="0"/>
    </w:pPr>
    <w:rPr>
      <w:rFonts w:ascii="Verdana" w:hAnsi="Verdana"/>
      <w:szCs w:val="24"/>
      <w:lang w:val="en-US" w:eastAsia="en-US"/>
    </w:rPr>
  </w:style>
  <w:style w:type="paragraph" w:customStyle="1" w:styleId="576">
    <w:name w:val="Заголовок 12"/>
    <w:basedOn w:val="72"/>
    <w:qFormat/>
    <w:uiPriority w:val="99"/>
    <w:rPr>
      <w:caps/>
      <w:sz w:val="22"/>
    </w:rPr>
  </w:style>
  <w:style w:type="paragraph" w:customStyle="1" w:styleId="577">
    <w:name w:val="xl38"/>
    <w:basedOn w:val="1"/>
    <w:qFormat/>
    <w:uiPriority w:val="99"/>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578">
    <w:name w:val="menu_base_text1"/>
    <w:basedOn w:val="1"/>
    <w:qFormat/>
    <w:uiPriority w:val="99"/>
    <w:pPr>
      <w:pBdr>
        <w:bottom w:val="single" w:color="D7DBDF" w:sz="6" w:space="8"/>
        <w:right w:val="single" w:color="D7DBDF" w:sz="6" w:space="15"/>
      </w:pBdr>
      <w:spacing w:before="100" w:beforeAutospacing="1" w:after="100" w:afterAutospacing="1" w:line="240" w:lineRule="auto"/>
      <w:ind w:firstLine="0"/>
      <w:jc w:val="both"/>
    </w:pPr>
    <w:rPr>
      <w:sz w:val="20"/>
    </w:rPr>
  </w:style>
  <w:style w:type="paragraph" w:customStyle="1" w:styleId="579">
    <w:name w:val="s_13"/>
    <w:basedOn w:val="1"/>
    <w:qFormat/>
    <w:uiPriority w:val="99"/>
    <w:pPr>
      <w:spacing w:line="240" w:lineRule="auto"/>
      <w:ind w:firstLine="720"/>
    </w:pPr>
    <w:rPr>
      <w:sz w:val="20"/>
    </w:rPr>
  </w:style>
  <w:style w:type="character" w:customStyle="1" w:styleId="580">
    <w:name w:val="Основной текст_"/>
    <w:qFormat/>
    <w:uiPriority w:val="99"/>
    <w:rPr>
      <w:rFonts w:ascii="Arial" w:hAnsi="Arial" w:cs="Arial"/>
      <w:spacing w:val="0"/>
      <w:sz w:val="16"/>
      <w:szCs w:val="16"/>
    </w:rPr>
  </w:style>
  <w:style w:type="character" w:customStyle="1" w:styleId="581">
    <w:name w:val="Основной текст (2)_"/>
    <w:link w:val="582"/>
    <w:qFormat/>
    <w:locked/>
    <w:uiPriority w:val="99"/>
    <w:rPr>
      <w:rFonts w:ascii="Arial" w:hAnsi="Arial" w:cs="Arial"/>
      <w:shd w:val="clear" w:color="auto" w:fill="FFFFFF"/>
    </w:rPr>
  </w:style>
  <w:style w:type="paragraph" w:customStyle="1" w:styleId="582">
    <w:name w:val="Основной текст (2)"/>
    <w:basedOn w:val="1"/>
    <w:link w:val="581"/>
    <w:qFormat/>
    <w:uiPriority w:val="99"/>
    <w:pPr>
      <w:shd w:val="clear" w:color="auto" w:fill="FFFFFF"/>
      <w:spacing w:line="240" w:lineRule="atLeast"/>
      <w:ind w:firstLine="0"/>
      <w:jc w:val="both"/>
    </w:pPr>
    <w:rPr>
      <w:rFonts w:ascii="Arial" w:hAnsi="Arial" w:cs="Arial"/>
      <w:sz w:val="20"/>
    </w:rPr>
  </w:style>
  <w:style w:type="character" w:customStyle="1" w:styleId="583">
    <w:name w:val="Основной текст (2) + 8 pt"/>
    <w:qFormat/>
    <w:uiPriority w:val="99"/>
    <w:rPr>
      <w:rFonts w:ascii="Arial" w:hAnsi="Arial" w:cs="Arial"/>
      <w:b/>
      <w:bCs/>
      <w:sz w:val="16"/>
      <w:szCs w:val="16"/>
      <w:shd w:val="clear" w:color="auto" w:fill="FFFFFF"/>
    </w:rPr>
  </w:style>
  <w:style w:type="character" w:customStyle="1" w:styleId="584">
    <w:name w:val="Основной текст (3)_"/>
    <w:link w:val="585"/>
    <w:qFormat/>
    <w:locked/>
    <w:uiPriority w:val="99"/>
    <w:rPr>
      <w:rFonts w:ascii="Arial" w:hAnsi="Arial" w:cs="Arial"/>
      <w:sz w:val="16"/>
      <w:szCs w:val="16"/>
      <w:shd w:val="clear" w:color="auto" w:fill="FFFFFF"/>
    </w:rPr>
  </w:style>
  <w:style w:type="paragraph" w:customStyle="1" w:styleId="585">
    <w:name w:val="Основной текст (3)"/>
    <w:basedOn w:val="1"/>
    <w:link w:val="584"/>
    <w:qFormat/>
    <w:uiPriority w:val="99"/>
    <w:pPr>
      <w:shd w:val="clear" w:color="auto" w:fill="FFFFFF"/>
      <w:spacing w:line="240" w:lineRule="atLeast"/>
      <w:ind w:firstLine="0"/>
    </w:pPr>
    <w:rPr>
      <w:rFonts w:ascii="Arial" w:hAnsi="Arial" w:cs="Arial"/>
      <w:sz w:val="16"/>
      <w:szCs w:val="16"/>
    </w:rPr>
  </w:style>
  <w:style w:type="character" w:customStyle="1" w:styleId="586">
    <w:name w:val="Абзац списка Знак"/>
    <w:link w:val="151"/>
    <w:qFormat/>
    <w:locked/>
    <w:uiPriority w:val="99"/>
    <w:rPr>
      <w:rFonts w:ascii="Times New Roman" w:hAnsi="Times New Roman"/>
      <w:sz w:val="22"/>
    </w:rPr>
  </w:style>
  <w:style w:type="paragraph" w:customStyle="1" w:styleId="587">
    <w:name w:val="Адрес"/>
    <w:qFormat/>
    <w:uiPriority w:val="99"/>
    <w:pPr>
      <w:spacing w:line="268" w:lineRule="auto"/>
      <w:jc w:val="center"/>
    </w:pPr>
    <w:rPr>
      <w:rFonts w:ascii="Arial" w:hAnsi="Arial" w:eastAsia="Times New Roman" w:cs="Arial"/>
      <w:kern w:val="28"/>
      <w:sz w:val="16"/>
      <w:szCs w:val="16"/>
      <w:lang w:val="en-US" w:eastAsia="en-US" w:bidi="ar-SA"/>
    </w:rPr>
  </w:style>
  <w:style w:type="character" w:customStyle="1" w:styleId="588">
    <w:name w:val="Absatz-Standardschriftart"/>
    <w:qFormat/>
    <w:uiPriority w:val="99"/>
  </w:style>
  <w:style w:type="paragraph" w:customStyle="1" w:styleId="589">
    <w:name w:val="Обычный4"/>
    <w:qFormat/>
    <w:uiPriority w:val="99"/>
    <w:pPr>
      <w:widowControl w:val="0"/>
      <w:suppressAutoHyphens/>
    </w:pPr>
    <w:rPr>
      <w:rFonts w:ascii="Times New Roman" w:hAnsi="Times New Roman" w:eastAsia="Times New Roman" w:cs="Times New Roman"/>
      <w:lang w:val="ru-RU" w:eastAsia="ar-SA" w:bidi="ar-SA"/>
    </w:rPr>
  </w:style>
  <w:style w:type="paragraph" w:customStyle="1" w:styleId="590">
    <w:name w:val="Схема документа1"/>
    <w:basedOn w:val="1"/>
    <w:qFormat/>
    <w:uiPriority w:val="99"/>
    <w:pPr>
      <w:shd w:val="clear" w:color="auto" w:fill="000080"/>
      <w:suppressAutoHyphens/>
      <w:spacing w:line="240" w:lineRule="auto"/>
      <w:ind w:firstLine="0"/>
    </w:pPr>
    <w:rPr>
      <w:rFonts w:ascii="Tahoma" w:hAnsi="Tahoma"/>
      <w:sz w:val="20"/>
      <w:lang w:eastAsia="ar-SA"/>
    </w:rPr>
  </w:style>
  <w:style w:type="paragraph" w:customStyle="1" w:styleId="591">
    <w:name w:val="Основной текст с отступом 21"/>
    <w:basedOn w:val="1"/>
    <w:qFormat/>
    <w:uiPriority w:val="99"/>
    <w:pPr>
      <w:suppressAutoHyphens/>
      <w:spacing w:line="240" w:lineRule="auto"/>
      <w:ind w:firstLine="720"/>
      <w:jc w:val="center"/>
    </w:pPr>
    <w:rPr>
      <w:sz w:val="28"/>
      <w:lang w:eastAsia="ar-SA"/>
    </w:rPr>
  </w:style>
  <w:style w:type="paragraph" w:customStyle="1" w:styleId="592">
    <w:name w:val="Текст1"/>
    <w:basedOn w:val="1"/>
    <w:qFormat/>
    <w:uiPriority w:val="99"/>
    <w:pPr>
      <w:suppressAutoHyphens/>
      <w:spacing w:line="240" w:lineRule="auto"/>
      <w:ind w:firstLine="0"/>
    </w:pPr>
    <w:rPr>
      <w:rFonts w:ascii="Courier New" w:hAnsi="Courier New"/>
      <w:sz w:val="20"/>
      <w:lang w:eastAsia="ar-SA"/>
    </w:rPr>
  </w:style>
  <w:style w:type="paragraph" w:customStyle="1" w:styleId="593">
    <w:name w:val="FR4"/>
    <w:qFormat/>
    <w:uiPriority w:val="99"/>
    <w:pPr>
      <w:widowControl w:val="0"/>
      <w:suppressAutoHyphens/>
      <w:overflowPunct w:val="0"/>
      <w:autoSpaceDE w:val="0"/>
      <w:spacing w:line="316" w:lineRule="auto"/>
      <w:jc w:val="both"/>
      <w:textAlignment w:val="baseline"/>
    </w:pPr>
    <w:rPr>
      <w:rFonts w:ascii="Times New Roman" w:hAnsi="Times New Roman" w:eastAsia="Times New Roman" w:cs="Times New Roman"/>
      <w:sz w:val="36"/>
      <w:lang w:val="ru-RU" w:eastAsia="ar-SA" w:bidi="ar-SA"/>
    </w:rPr>
  </w:style>
  <w:style w:type="paragraph" w:customStyle="1" w:styleId="594">
    <w:name w:val="FR5"/>
    <w:qFormat/>
    <w:uiPriority w:val="99"/>
    <w:pPr>
      <w:widowControl w:val="0"/>
      <w:suppressAutoHyphens/>
      <w:overflowPunct w:val="0"/>
      <w:autoSpaceDE w:val="0"/>
      <w:spacing w:before="340" w:line="300" w:lineRule="auto"/>
      <w:ind w:left="40" w:firstLine="540"/>
      <w:jc w:val="both"/>
      <w:textAlignment w:val="baseline"/>
    </w:pPr>
    <w:rPr>
      <w:rFonts w:ascii="Times New Roman" w:hAnsi="Times New Roman" w:eastAsia="Times New Roman" w:cs="Times New Roman"/>
      <w:sz w:val="28"/>
      <w:lang w:val="ru-RU" w:eastAsia="ar-SA" w:bidi="ar-SA"/>
    </w:rPr>
  </w:style>
  <w:style w:type="paragraph" w:customStyle="1" w:styleId="595">
    <w:name w:val="FR1"/>
    <w:qFormat/>
    <w:uiPriority w:val="99"/>
    <w:pPr>
      <w:widowControl w:val="0"/>
      <w:suppressAutoHyphens/>
      <w:overflowPunct w:val="0"/>
      <w:autoSpaceDE w:val="0"/>
      <w:ind w:left="120"/>
      <w:jc w:val="center"/>
      <w:textAlignment w:val="baseline"/>
    </w:pPr>
    <w:rPr>
      <w:rFonts w:ascii="Courier New" w:hAnsi="Courier New" w:eastAsia="Times New Roman" w:cs="Times New Roman"/>
      <w:sz w:val="56"/>
      <w:lang w:val="ru-RU" w:eastAsia="ar-SA" w:bidi="ar-SA"/>
    </w:rPr>
  </w:style>
  <w:style w:type="table" w:customStyle="1" w:styleId="596">
    <w:name w:val="Сетка таблицы2"/>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7">
    <w:name w:val="xl24"/>
    <w:basedOn w:val="1"/>
    <w:qFormat/>
    <w:uiPriority w:val="99"/>
    <w:pPr>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8">
    <w:name w:val="xl25"/>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599">
    <w:name w:val="xl2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0">
    <w:name w:val="xl2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1">
    <w:name w:val="xl29"/>
    <w:basedOn w:val="1"/>
    <w:qFormat/>
    <w:uiPriority w:val="99"/>
    <w:pPr>
      <w:pBdr>
        <w:top w:val="single" w:color="auto" w:sz="8"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szCs w:val="24"/>
    </w:rPr>
  </w:style>
  <w:style w:type="paragraph" w:customStyle="1" w:styleId="602">
    <w:name w:val="xl30"/>
    <w:basedOn w:val="1"/>
    <w:qFormat/>
    <w:uiPriority w:val="99"/>
    <w:pPr>
      <w:pBdr>
        <w:top w:val="single" w:color="auto" w:sz="4" w:space="0"/>
        <w:left w:val="single" w:color="auto" w:sz="4" w:space="0"/>
        <w:bottom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3">
    <w:name w:val="xl31"/>
    <w:basedOn w:val="1"/>
    <w:qFormat/>
    <w:uiPriority w:val="99"/>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4">
    <w:name w:val="xl32"/>
    <w:basedOn w:val="1"/>
    <w:qFormat/>
    <w:uiPriority w:val="99"/>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5">
    <w:name w:val="xl33"/>
    <w:basedOn w:val="1"/>
    <w:qFormat/>
    <w:uiPriority w:val="99"/>
    <w:pPr>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jc w:val="center"/>
      <w:textAlignment w:val="center"/>
    </w:pPr>
    <w:rPr>
      <w:szCs w:val="24"/>
    </w:rPr>
  </w:style>
  <w:style w:type="paragraph" w:customStyle="1" w:styleId="606">
    <w:name w:val="xl35"/>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textAlignment w:val="center"/>
    </w:pPr>
    <w:rPr>
      <w:rFonts w:ascii="Arial" w:hAnsi="Arial" w:cs="Arial"/>
      <w:sz w:val="16"/>
      <w:szCs w:val="16"/>
    </w:rPr>
  </w:style>
  <w:style w:type="paragraph" w:customStyle="1" w:styleId="607">
    <w:name w:val="xl36"/>
    <w:basedOn w:val="1"/>
    <w:qFormat/>
    <w:uiPriority w:val="99"/>
    <w:pPr>
      <w:pBdr>
        <w:top w:val="single" w:color="auto" w:sz="4" w:space="0"/>
        <w:left w:val="single" w:color="auto" w:sz="4" w:space="0"/>
        <w:right w:val="single" w:color="auto" w:sz="4"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608">
    <w:name w:val="xl37"/>
    <w:basedOn w:val="1"/>
    <w:qFormat/>
    <w:uiPriority w:val="99"/>
    <w:pPr>
      <w:pBdr>
        <w:top w:val="single" w:color="auto" w:sz="4" w:space="0"/>
        <w:left w:val="single" w:color="auto" w:sz="4" w:space="0"/>
        <w:right w:val="single" w:color="auto" w:sz="8" w:space="0"/>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609">
    <w:name w:val="Сетка таблицы3"/>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10">
    <w:name w:val="Сетка таблицы4"/>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11">
    <w:name w:val="Знак1 Знак Знак Знак Знак Знак Знак Знак Знак Знак"/>
    <w:basedOn w:val="1"/>
    <w:qFormat/>
    <w:uiPriority w:val="0"/>
    <w:pPr>
      <w:numPr>
        <w:ilvl w:val="0"/>
        <w:numId w:val="7"/>
      </w:numPr>
      <w:tabs>
        <w:tab w:val="clear" w:pos="587"/>
      </w:tabs>
      <w:spacing w:before="240" w:after="240" w:line="240" w:lineRule="auto"/>
      <w:ind w:left="993" w:hanging="284"/>
    </w:pPr>
    <w:rPr>
      <w:rFonts w:cs="Verdana"/>
      <w:b/>
      <w:lang w:val="en-US" w:eastAsia="en-US"/>
    </w:rPr>
  </w:style>
  <w:style w:type="character" w:customStyle="1" w:styleId="612">
    <w:name w:val="font31"/>
    <w:basedOn w:val="12"/>
    <w:qFormat/>
    <w:uiPriority w:val="0"/>
    <w:rPr>
      <w:rFonts w:hint="default" w:ascii="Times New Roman" w:hAnsi="Times New Roman" w:cs="Times New Roman"/>
      <w:sz w:val="28"/>
      <w:szCs w:val="28"/>
    </w:rPr>
  </w:style>
  <w:style w:type="paragraph" w:customStyle="1" w:styleId="613">
    <w:name w:val="Нормальный (таблица)"/>
    <w:basedOn w:val="1"/>
    <w:next w:val="1"/>
    <w:unhideWhenUsed/>
    <w:qFormat/>
    <w:uiPriority w:val="99"/>
    <w:pPr>
      <w:spacing w:beforeLines="0" w:afterLines="0"/>
      <w:ind w:firstLine="0"/>
    </w:pPr>
    <w:rPr>
      <w:rFonts w:hint="eastAsia"/>
      <w:sz w:val="24"/>
    </w:rPr>
  </w:style>
  <w:style w:type="character" w:customStyle="1" w:styleId="614">
    <w:name w:val="font11"/>
    <w:qFormat/>
    <w:uiPriority w:val="0"/>
    <w:rPr>
      <w:rFonts w:hint="default" w:ascii="Times New Roman" w:hAnsi="Times New Roman" w:cs="Times New Roman"/>
      <w:color w:val="000000"/>
      <w:sz w:val="22"/>
      <w:szCs w:val="22"/>
      <w:u w:val="none"/>
    </w:rPr>
  </w:style>
  <w:style w:type="character" w:customStyle="1" w:styleId="615">
    <w:name w:val="font01"/>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79193-8F8B-48CB-BE72-A85B49966B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3795</Words>
  <Characters>27032</Characters>
  <Lines>203</Lines>
  <Paragraphs>55</Paragraphs>
  <TotalTime>9</TotalTime>
  <ScaleCrop>false</ScaleCrop>
  <LinksUpToDate>false</LinksUpToDate>
  <CharactersWithSpaces>30336</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2018-05-14T13:56:00Z</dcterms:created>
  <dc:creator>Вечканов</dc:creator>
  <cp:lastModifiedBy>Роман</cp:lastModifiedBy>
  <cp:lastPrinted>2020-11-20T08:49:00Z</cp:lastPrinted>
  <dcterms:modified xsi:type="dcterms:W3CDTF">2021-06-21T06:43:56Z</dcterms:modified>
  <dc:subject>Том 1</dc:subject>
  <dc:title>Материалы по обоснованию генерального плана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