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17" w:rsidRPr="00635B55" w:rsidRDefault="00FC7817" w:rsidP="00FC7817">
      <w:pPr>
        <w:ind w:firstLine="709"/>
        <w:jc w:val="right"/>
        <w:rPr>
          <w:b/>
          <w:caps/>
          <w:sz w:val="26"/>
          <w:szCs w:val="26"/>
        </w:rPr>
      </w:pPr>
      <w:r w:rsidRPr="00635B55">
        <w:rPr>
          <w:b/>
          <w:caps/>
          <w:sz w:val="26"/>
          <w:szCs w:val="26"/>
        </w:rPr>
        <w:t xml:space="preserve">Приложение </w:t>
      </w:r>
      <w:r>
        <w:rPr>
          <w:b/>
          <w:caps/>
          <w:sz w:val="26"/>
          <w:szCs w:val="26"/>
        </w:rPr>
        <w:t>2 (для внутреннего пользования)</w:t>
      </w:r>
      <w:r w:rsidRPr="00635B55">
        <w:rPr>
          <w:b/>
          <w:caps/>
          <w:sz w:val="26"/>
          <w:szCs w:val="26"/>
        </w:rPr>
        <w:t xml:space="preserve">. </w:t>
      </w:r>
    </w:p>
    <w:p w:rsidR="00FC7817" w:rsidRDefault="00FC7817" w:rsidP="00FC7817">
      <w:pPr>
        <w:jc w:val="center"/>
        <w:rPr>
          <w:sz w:val="28"/>
          <w:szCs w:val="28"/>
        </w:rPr>
      </w:pPr>
      <w:r w:rsidRPr="00635B55">
        <w:rPr>
          <w:sz w:val="28"/>
          <w:szCs w:val="28"/>
        </w:rPr>
        <w:t>Координаты поворотных точек границ образуемых земельных участков</w:t>
      </w:r>
    </w:p>
    <w:p w:rsidR="00FC7817" w:rsidRDefault="00FC7817" w:rsidP="00FC781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2178"/>
        <w:gridCol w:w="2762"/>
        <w:gridCol w:w="2072"/>
        <w:gridCol w:w="2313"/>
      </w:tblGrid>
      <w:tr w:rsidR="00FC7817" w:rsidRPr="00993CB0" w:rsidTr="00061E16">
        <w:trPr>
          <w:jc w:val="center"/>
        </w:trPr>
        <w:tc>
          <w:tcPr>
            <w:tcW w:w="1168" w:type="pct"/>
            <w:vMerge w:val="restart"/>
          </w:tcPr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93CB0">
              <w:rPr>
                <w:b/>
                <w:sz w:val="20"/>
                <w:szCs w:val="20"/>
                <w:lang w:eastAsia="ar-SA"/>
              </w:rPr>
              <w:t>Номер</w:t>
            </w:r>
          </w:p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93CB0">
              <w:rPr>
                <w:b/>
                <w:sz w:val="20"/>
                <w:szCs w:val="20"/>
                <w:lang w:eastAsia="ar-SA"/>
              </w:rPr>
              <w:t>земельного</w:t>
            </w:r>
          </w:p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93CB0">
              <w:rPr>
                <w:b/>
                <w:sz w:val="20"/>
                <w:szCs w:val="20"/>
                <w:lang w:eastAsia="ar-SA"/>
              </w:rPr>
              <w:t>участка</w:t>
            </w:r>
          </w:p>
        </w:tc>
        <w:tc>
          <w:tcPr>
            <w:tcW w:w="1481" w:type="pct"/>
            <w:vMerge w:val="restart"/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93CB0">
              <w:rPr>
                <w:b/>
                <w:sz w:val="20"/>
                <w:szCs w:val="20"/>
                <w:lang w:eastAsia="ar-SA"/>
              </w:rPr>
              <w:t>Номер</w:t>
            </w:r>
          </w:p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93CB0">
              <w:rPr>
                <w:b/>
                <w:sz w:val="20"/>
                <w:szCs w:val="20"/>
                <w:lang w:eastAsia="ar-SA"/>
              </w:rPr>
              <w:t>поворотной точки</w:t>
            </w:r>
          </w:p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93CB0">
              <w:rPr>
                <w:b/>
                <w:sz w:val="20"/>
                <w:szCs w:val="20"/>
                <w:lang w:eastAsia="ar-SA"/>
              </w:rPr>
              <w:t>границы земельного</w:t>
            </w:r>
          </w:p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b/>
                <w:sz w:val="20"/>
                <w:szCs w:val="20"/>
                <w:lang w:eastAsia="ar-SA"/>
              </w:rPr>
              <w:t>участка</w:t>
            </w:r>
          </w:p>
        </w:tc>
        <w:tc>
          <w:tcPr>
            <w:tcW w:w="2351" w:type="pct"/>
            <w:gridSpan w:val="2"/>
            <w:shd w:val="clear" w:color="auto" w:fill="auto"/>
          </w:tcPr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93CB0">
              <w:rPr>
                <w:b/>
                <w:sz w:val="20"/>
                <w:szCs w:val="20"/>
                <w:lang w:eastAsia="ar-SA"/>
              </w:rPr>
              <w:t>Координаты поворотных точек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vMerge/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993CB0">
              <w:rPr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240" w:type="pct"/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993CB0">
              <w:rPr>
                <w:b/>
                <w:sz w:val="20"/>
                <w:szCs w:val="20"/>
                <w:lang w:val="en-US" w:eastAsia="ar-SA"/>
              </w:rPr>
              <w:t>Y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</w:t>
            </w:r>
          </w:p>
          <w:p w:rsidR="00FC7817" w:rsidRPr="00993CB0" w:rsidRDefault="00FC7817" w:rsidP="00061E16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392392.21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1291656.33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392392.33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1291652.32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392397.82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1291652.53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392397.70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1291656.55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392402.21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1291656.68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392402.14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1291658.65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392433.38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1291660.63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392434.02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1291648.56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392445.00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1291649.11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392450.04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1291649.37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392450.57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1291640.48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392452.01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1291616.35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392450.11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1291616.23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392451.17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1291596.55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392451.08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1291596.55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392442.53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1291595.96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392441.00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1291595.94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392440.91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1291597.92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392440.86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1291600.42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392441.56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1291600.44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392441.14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1291607.88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392437.73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1291607.75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392432.10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1291607.61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392432.62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1291596.08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392432.63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1291595.83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392432.56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1291595.83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392375.76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1291594.10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392375.73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1291594.87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392375.69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1291601.69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392375.58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1291605.72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392362.95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1291605.21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392361.20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1291605.13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392356.19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1291604.97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392356.27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1291600.97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392356.35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1291597.31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392343.14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1291596.80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392342.89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1291604.55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392324.20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1291603.92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392323.10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1291624.14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392310.82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1291623.54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392305.80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1291623.39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392305.70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1291627.36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392305.59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1291630.42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392305.63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1291632.37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392304.70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1291632.31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392304.52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1291639.72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392307.49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1291639.73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392307.49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1291640.92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392317.28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1291641.19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392321.93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1291641.19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392328.45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1291641.18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392328.46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1291647.73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392331.01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1291655.51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392397.70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1291656.55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392397.82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1291652.53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392392.33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1291652.32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392392.21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1291656.33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392323.10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1291624.14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392324.20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1291603.92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392312.15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1291603.52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392312.19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1291602.32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392304.93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1291602.08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392304.57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1291617.01</w:t>
            </w:r>
          </w:p>
        </w:tc>
      </w:tr>
      <w:tr w:rsidR="00FC7817" w:rsidRPr="00993CB0" w:rsidTr="00061E16">
        <w:trPr>
          <w:jc w:val="center"/>
        </w:trPr>
        <w:tc>
          <w:tcPr>
            <w:tcW w:w="11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 392310.82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7817" w:rsidRPr="00993CB0" w:rsidRDefault="00FC7817" w:rsidP="00061E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CB0">
              <w:rPr>
                <w:sz w:val="20"/>
                <w:szCs w:val="20"/>
                <w:lang w:eastAsia="ar-SA"/>
              </w:rPr>
              <w:t xml:space="preserve">  1291623.54</w:t>
            </w:r>
          </w:p>
        </w:tc>
      </w:tr>
    </w:tbl>
    <w:p w:rsidR="00FC7817" w:rsidRDefault="00FC7817" w:rsidP="00FC7817">
      <w:pPr>
        <w:rPr>
          <w:sz w:val="28"/>
          <w:szCs w:val="28"/>
        </w:rPr>
      </w:pPr>
    </w:p>
    <w:p w:rsidR="00FC7817" w:rsidRPr="00635B55" w:rsidRDefault="00FC7817" w:rsidP="00FC7817">
      <w:pPr>
        <w:rPr>
          <w:sz w:val="28"/>
          <w:szCs w:val="28"/>
        </w:rPr>
      </w:pPr>
    </w:p>
    <w:p w:rsidR="00FC7817" w:rsidRDefault="00FC7817" w:rsidP="00FC7817">
      <w:pPr>
        <w:rPr>
          <w:b/>
          <w:caps/>
          <w:sz w:val="26"/>
          <w:szCs w:val="26"/>
        </w:rPr>
      </w:pPr>
      <w:r w:rsidRPr="004B7824">
        <w:rPr>
          <w:b/>
          <w:caps/>
          <w:sz w:val="26"/>
          <w:szCs w:val="26"/>
        </w:rPr>
        <w:t xml:space="preserve"> </w:t>
      </w:r>
    </w:p>
    <w:p w:rsidR="00DB546D" w:rsidRDefault="00DB546D">
      <w:bookmarkStart w:id="0" w:name="_GoBack"/>
      <w:bookmarkEnd w:id="0"/>
    </w:p>
    <w:sectPr w:rsidR="00DB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17"/>
    <w:rsid w:val="00DB546D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0416-5087-45BA-AF02-56DE4C36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FC78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Митрошин</dc:creator>
  <cp:keywords/>
  <dc:description/>
  <cp:lastModifiedBy>Игорь Митрошин</cp:lastModifiedBy>
  <cp:revision>1</cp:revision>
  <dcterms:created xsi:type="dcterms:W3CDTF">2018-09-07T05:28:00Z</dcterms:created>
  <dcterms:modified xsi:type="dcterms:W3CDTF">2018-09-07T05:28:00Z</dcterms:modified>
</cp:coreProperties>
</file>