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F" w:rsidRDefault="009A64BF" w:rsidP="00366726">
      <w:pPr>
        <w:pStyle w:val="affb"/>
        <w:ind w:firstLine="720"/>
        <w:jc w:val="both"/>
        <w:rPr>
          <w:sz w:val="28"/>
          <w:szCs w:val="28"/>
        </w:rPr>
      </w:pPr>
    </w:p>
    <w:p w:rsidR="00DC23F5" w:rsidRPr="00DC23F5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Default="00366726" w:rsidP="00366726">
      <w:pPr>
        <w:pStyle w:val="affb"/>
        <w:jc w:val="both"/>
        <w:rPr>
          <w:sz w:val="28"/>
          <w:szCs w:val="28"/>
        </w:rPr>
      </w:pPr>
    </w:p>
    <w:p w:rsidR="00366726" w:rsidRPr="00DC23F5" w:rsidRDefault="00366726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СРО-П-014-05082009-13-0029, №004041, серия АА выданное на основании решения Президиума СРО НП «Межрегиональное объединение проектных организаций» от 06.05.2014 г., Протокол №19.</w:t>
      </w: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Pr="005A2F72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7B55BE" w:rsidRPr="00A2793C" w:rsidRDefault="009F0110" w:rsidP="007B55BE">
      <w:pPr>
        <w:jc w:val="center"/>
        <w:rPr>
          <w:b/>
          <w:caps/>
          <w:szCs w:val="28"/>
        </w:rPr>
      </w:pPr>
      <w:r>
        <w:rPr>
          <w:b/>
        </w:rPr>
        <w:br w:type="page"/>
      </w:r>
      <w:r w:rsidR="007B55BE" w:rsidRPr="00A2793C">
        <w:rPr>
          <w:b/>
          <w:caps/>
          <w:szCs w:val="28"/>
        </w:rPr>
        <w:lastRenderedPageBreak/>
        <w:t>Оглавление</w:t>
      </w:r>
    </w:p>
    <w:p w:rsidR="007B55BE" w:rsidRPr="00A2793C" w:rsidRDefault="007B55BE" w:rsidP="007B55BE">
      <w:pPr>
        <w:jc w:val="center"/>
        <w:rPr>
          <w:b/>
          <w:caps/>
          <w:szCs w:val="28"/>
        </w:rPr>
      </w:pPr>
    </w:p>
    <w:p w:rsidR="007B55BE" w:rsidRPr="00A2793C" w:rsidRDefault="007B55BE" w:rsidP="007B55BE">
      <w:pPr>
        <w:jc w:val="center"/>
        <w:rPr>
          <w:b/>
          <w:cap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814"/>
      </w:tblGrid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caps/>
                <w:szCs w:val="28"/>
              </w:rPr>
              <w:t>1 Пояснительная записка. . . . . . . . . . . . . . . . . . . . . . . . . . .</w:t>
            </w:r>
            <w:r w:rsidR="00D27970" w:rsidRPr="00D27970">
              <w:rPr>
                <w:caps/>
                <w:szCs w:val="28"/>
              </w:rPr>
              <w:t xml:space="preserve"> 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1.1 Обоснование для разработки проекта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1.2 Нормативная база и исходные данные для разработки проекта планировки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</w:t>
            </w:r>
            <w:r w:rsidR="00D27970" w:rsidRPr="00D27970">
              <w:rPr>
                <w:caps/>
                <w:szCs w:val="28"/>
              </w:rPr>
              <w:t>. . . . . . . . . . . .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1.3 Характеристика участка строительства</w:t>
            </w:r>
            <w:r w:rsidRPr="00D27970">
              <w:rPr>
                <w:caps/>
                <w:szCs w:val="28"/>
              </w:rPr>
              <w:t xml:space="preserve">. . . . . . . . . . . . . . . . . . </w:t>
            </w:r>
            <w:r w:rsidR="00D27970" w:rsidRPr="00D27970">
              <w:rPr>
                <w:caps/>
                <w:szCs w:val="28"/>
              </w:rPr>
              <w:t xml:space="preserve">. . . . . . </w:t>
            </w:r>
            <w:r w:rsidR="00D27970">
              <w:rPr>
                <w:caps/>
                <w:szCs w:val="28"/>
              </w:rPr>
              <w:t xml:space="preserve">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1.4 Градостроительные и природные условия</w:t>
            </w:r>
            <w:r w:rsidRPr="00D27970">
              <w:rPr>
                <w:caps/>
                <w:szCs w:val="28"/>
              </w:rPr>
              <w:t xml:space="preserve">. . . . . </w:t>
            </w:r>
            <w:r w:rsidR="00D27970">
              <w:rPr>
                <w:caps/>
                <w:szCs w:val="28"/>
              </w:rPr>
              <w:t xml:space="preserve">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 xml:space="preserve">1.4.1 Инженерно-геологические условия </w:t>
            </w:r>
            <w:r w:rsidRPr="00D27970">
              <w:rPr>
                <w:caps/>
                <w:szCs w:val="28"/>
              </w:rPr>
              <w:t>. . . . . . . . . . . . . . . . . . . . . . .</w:t>
            </w:r>
            <w:r w:rsidR="00D27970" w:rsidRPr="00D27970">
              <w:rPr>
                <w:caps/>
                <w:szCs w:val="28"/>
              </w:rPr>
              <w:t xml:space="preserve"> </w:t>
            </w:r>
            <w:r w:rsidR="00D27970">
              <w:rPr>
                <w:caps/>
                <w:szCs w:val="28"/>
              </w:rPr>
              <w:t xml:space="preserve">. . . . </w:t>
            </w:r>
            <w:r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5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 Генеральный план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</w:t>
            </w:r>
            <w:r w:rsidR="00D27970">
              <w:rPr>
                <w:caps/>
                <w:szCs w:val="28"/>
              </w:rPr>
              <w:t xml:space="preserve">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6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1.5.1 Композиционно – планировочные решения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6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1.5.2  Транспортная схема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7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1.5.3  Организация рельефа и красные линии</w:t>
            </w:r>
            <w:r w:rsidRPr="00D27970">
              <w:rPr>
                <w:caps/>
                <w:szCs w:val="28"/>
              </w:rPr>
              <w:t xml:space="preserve">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8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1.5.4 Благоустройство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8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1.5.5  Основные показатели по генплану и благоустройству</w:t>
            </w:r>
            <w:r w:rsidRPr="00D27970">
              <w:rPr>
                <w:caps/>
                <w:szCs w:val="28"/>
              </w:rPr>
              <w:t xml:space="preserve">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9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1.6 Сети и инженерное оборудование</w:t>
            </w:r>
            <w:r w:rsidRPr="00D27970">
              <w:rPr>
                <w:caps/>
                <w:szCs w:val="28"/>
              </w:rPr>
              <w:t xml:space="preserve">. . . . . . . . . . . 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  <w:r w:rsidR="00D27970">
              <w:rPr>
                <w:caps/>
                <w:szCs w:val="28"/>
              </w:rPr>
              <w:t xml:space="preserve">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1.7 Основные  технико-экономические показатели проекта  планировки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bCs/>
                <w:szCs w:val="28"/>
              </w:rPr>
            </w:pPr>
            <w:r w:rsidRPr="00D27970">
              <w:rPr>
                <w:szCs w:val="28"/>
              </w:rPr>
              <w:t>1.8 Охрана окружающей среды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  <w:r w:rsidR="003D7FA2" w:rsidRPr="00D27970">
              <w:rPr>
                <w:caps/>
                <w:szCs w:val="28"/>
              </w:rPr>
              <w:t xml:space="preserve">. </w:t>
            </w:r>
            <w:r w:rsidR="00D27970">
              <w:rPr>
                <w:caps/>
                <w:szCs w:val="28"/>
              </w:rPr>
              <w:t xml:space="preserve">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12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bCs/>
                <w:szCs w:val="28"/>
              </w:rPr>
            </w:pPr>
            <w:r w:rsidRPr="00D27970">
              <w:rPr>
                <w:szCs w:val="28"/>
              </w:rPr>
              <w:t>1.8.1 Природоохранные мероприятия</w:t>
            </w:r>
            <w:r w:rsidRPr="00D27970">
              <w:rPr>
                <w:caps/>
                <w:szCs w:val="28"/>
              </w:rPr>
              <w:t xml:space="preserve">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12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1.8.2 Санитарная очистка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12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1.9  Инженерно-технические мероприятия по ГО и обеспечению пожарной безопасности</w:t>
            </w:r>
            <w:r w:rsidRPr="00D27970">
              <w:rPr>
                <w:caps/>
                <w:szCs w:val="28"/>
              </w:rPr>
              <w:t xml:space="preserve">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13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1.10  Мероприятия по созданию доступной среды для маломобильных групп населения и инвалидов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D27970">
            <w:pPr>
              <w:jc w:val="center"/>
              <w:rPr>
                <w:caps/>
                <w:szCs w:val="28"/>
              </w:rPr>
            </w:pPr>
          </w:p>
          <w:p w:rsidR="00366726" w:rsidRPr="00A2793C" w:rsidRDefault="00A040F4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14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D27970" w:rsidRDefault="00DE6A15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2.</w:t>
            </w:r>
            <w:r w:rsidR="00366726" w:rsidRPr="00D27970">
              <w:rPr>
                <w:szCs w:val="28"/>
              </w:rPr>
              <w:t>1 Проект межевания</w:t>
            </w:r>
            <w:r w:rsidR="00366726" w:rsidRPr="00D27970">
              <w:rPr>
                <w:caps/>
                <w:szCs w:val="28"/>
              </w:rPr>
              <w:t>. . . . . . . . . . . . . . . . . . . . . . . . . . . . . . . . . . . . . . . . . . .</w:t>
            </w:r>
          </w:p>
          <w:p w:rsidR="00DE6A15" w:rsidRDefault="00DE6A15" w:rsidP="00DE6A15">
            <w:pPr>
              <w:rPr>
                <w:szCs w:val="28"/>
              </w:rPr>
            </w:pPr>
            <w:r>
              <w:rPr>
                <w:caps/>
                <w:szCs w:val="28"/>
              </w:rPr>
              <w:t>2</w:t>
            </w:r>
            <w:r w:rsidRPr="00D27970">
              <w:rPr>
                <w:caps/>
                <w:szCs w:val="28"/>
              </w:rPr>
              <w:t>.</w:t>
            </w:r>
            <w:r>
              <w:rPr>
                <w:caps/>
                <w:szCs w:val="28"/>
              </w:rPr>
              <w:t>2</w:t>
            </w:r>
            <w:r w:rsidRPr="00D27970">
              <w:rPr>
                <w:caps/>
                <w:szCs w:val="28"/>
              </w:rPr>
              <w:t xml:space="preserve"> </w:t>
            </w:r>
            <w:r>
              <w:rPr>
                <w:szCs w:val="28"/>
              </w:rPr>
              <w:t>Внесение изменений в проект межевания</w:t>
            </w:r>
            <w:r w:rsidRPr="00D27970">
              <w:rPr>
                <w:caps/>
                <w:szCs w:val="28"/>
              </w:rPr>
              <w:t>. . . . . . . . . . . . . . . . . . . . . . . .</w:t>
            </w:r>
          </w:p>
          <w:p w:rsidR="00366726" w:rsidRPr="00D27970" w:rsidRDefault="00DE6A15" w:rsidP="00DE6A15">
            <w:pPr>
              <w:rPr>
                <w:szCs w:val="28"/>
              </w:rPr>
            </w:pPr>
            <w:r>
              <w:rPr>
                <w:caps/>
                <w:szCs w:val="28"/>
              </w:rPr>
              <w:t>2</w:t>
            </w:r>
            <w:r w:rsidR="00D27970" w:rsidRPr="00D27970">
              <w:rPr>
                <w:caps/>
                <w:szCs w:val="28"/>
              </w:rPr>
              <w:t>.</w:t>
            </w:r>
            <w:r>
              <w:rPr>
                <w:caps/>
                <w:szCs w:val="28"/>
              </w:rPr>
              <w:t>3</w:t>
            </w:r>
            <w:r w:rsidR="00366726" w:rsidRPr="00D27970">
              <w:rPr>
                <w:caps/>
                <w:szCs w:val="28"/>
              </w:rPr>
              <w:t xml:space="preserve"> </w:t>
            </w:r>
            <w:r w:rsidR="00D27970" w:rsidRPr="00D27970">
              <w:rPr>
                <w:szCs w:val="28"/>
              </w:rPr>
              <w:t>Рекомендации по градостроительному зонированию территории</w:t>
            </w:r>
            <w:r w:rsidR="00D27970" w:rsidRPr="00D27970">
              <w:rPr>
                <w:caps/>
                <w:szCs w:val="28"/>
              </w:rPr>
              <w:t>. . . .</w:t>
            </w:r>
          </w:p>
        </w:tc>
        <w:tc>
          <w:tcPr>
            <w:tcW w:w="814" w:type="dxa"/>
            <w:shd w:val="clear" w:color="auto" w:fill="auto"/>
          </w:tcPr>
          <w:p w:rsidR="00366726" w:rsidRDefault="00A040F4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14</w:t>
            </w:r>
          </w:p>
          <w:p w:rsidR="00DE6A15" w:rsidRDefault="00A040F4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16</w:t>
            </w:r>
          </w:p>
          <w:p w:rsidR="00D27970" w:rsidRPr="00A2793C" w:rsidRDefault="00A040F4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17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ПРИЛОЖЕНИЯ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A040F4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21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6726" w:rsidRPr="00A2793C">
              <w:rPr>
                <w:sz w:val="26"/>
                <w:szCs w:val="26"/>
              </w:rPr>
              <w:t>.</w:t>
            </w:r>
            <w:r w:rsidR="00366726" w:rsidRPr="00A2793C">
              <w:rPr>
                <w:b/>
                <w:szCs w:val="28"/>
              </w:rPr>
              <w:t xml:space="preserve"> </w:t>
            </w:r>
            <w:r w:rsidR="00366726" w:rsidRPr="00A2793C">
              <w:rPr>
                <w:sz w:val="26"/>
                <w:szCs w:val="26"/>
              </w:rPr>
              <w:t>Каталог координат формируемых земельных участков</w:t>
            </w:r>
          </w:p>
          <w:p w:rsidR="00366726" w:rsidRPr="00A2793C" w:rsidRDefault="00FE2715" w:rsidP="00366726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2</w:t>
            </w:r>
            <w:r w:rsidR="00366726" w:rsidRPr="00A2793C">
              <w:rPr>
                <w:sz w:val="26"/>
                <w:szCs w:val="26"/>
              </w:rPr>
              <w:t>. Характеристика земельных участков, зарегистрированных в государственном кадастре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="00366726" w:rsidRPr="00A2793C">
              <w:rPr>
                <w:sz w:val="26"/>
                <w:szCs w:val="26"/>
              </w:rPr>
              <w:t xml:space="preserve">. Задание на разработку градостроительной документации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A2793C" w:rsidRPr="00A2793C" w:rsidTr="00A2793C">
        <w:trPr>
          <w:trHeight w:val="87"/>
        </w:trPr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66726" w:rsidRPr="00A2793C">
              <w:rPr>
                <w:sz w:val="26"/>
                <w:szCs w:val="26"/>
              </w:rPr>
              <w:t xml:space="preserve">. Свидетельство о допуске к работам по подготовке проектной документации </w:t>
            </w:r>
          </w:p>
          <w:p w:rsidR="00366726" w:rsidRPr="00A2793C" w:rsidRDefault="00366726" w:rsidP="00366726">
            <w:pPr>
              <w:rPr>
                <w:sz w:val="26"/>
                <w:szCs w:val="26"/>
              </w:rPr>
            </w:pPr>
            <w:r w:rsidRPr="00A2793C">
              <w:rPr>
                <w:sz w:val="26"/>
                <w:szCs w:val="26"/>
              </w:rPr>
              <w:t xml:space="preserve">    СРО-П-081-1326186923-00140-2 от 11.03.2010г.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5</w:t>
            </w:r>
            <w:r w:rsidR="00366726" w:rsidRPr="00A2793C">
              <w:rPr>
                <w:sz w:val="26"/>
                <w:szCs w:val="26"/>
              </w:rPr>
              <w:t>. Сведения из БТИ и государственного кадастра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245A40" w:rsidP="003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Графическая часть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66726">
        <w:tc>
          <w:tcPr>
            <w:tcW w:w="9039" w:type="dxa"/>
            <w:shd w:val="clear" w:color="auto" w:fill="auto"/>
          </w:tcPr>
          <w:p w:rsidR="00366726" w:rsidRPr="00442A2D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66726">
        <w:tc>
          <w:tcPr>
            <w:tcW w:w="9039" w:type="dxa"/>
            <w:shd w:val="clear" w:color="auto" w:fill="auto"/>
          </w:tcPr>
          <w:p w:rsidR="00366726" w:rsidRDefault="00366726" w:rsidP="00366726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D27970" w:rsidRDefault="00D27970" w:rsidP="00366726">
            <w:pPr>
              <w:rPr>
                <w:sz w:val="26"/>
                <w:szCs w:val="26"/>
              </w:rPr>
            </w:pPr>
          </w:p>
          <w:p w:rsidR="00D27970" w:rsidRDefault="00D27970" w:rsidP="00366726">
            <w:pPr>
              <w:rPr>
                <w:sz w:val="26"/>
                <w:szCs w:val="26"/>
              </w:rPr>
            </w:pPr>
          </w:p>
          <w:p w:rsidR="003D7FA2" w:rsidRPr="00442A2D" w:rsidRDefault="003D7FA2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</w:tbl>
    <w:p w:rsidR="007B55BE" w:rsidRDefault="007B55BE" w:rsidP="007B55BE">
      <w:pPr>
        <w:jc w:val="center"/>
        <w:rPr>
          <w:b/>
          <w:caps/>
        </w:rPr>
      </w:pPr>
    </w:p>
    <w:p w:rsidR="005B0EA8" w:rsidRDefault="005B0EA8" w:rsidP="007B55BE">
      <w:pPr>
        <w:jc w:val="center"/>
        <w:rPr>
          <w:b/>
          <w:caps/>
          <w:szCs w:val="28"/>
        </w:rPr>
      </w:pPr>
    </w:p>
    <w:p w:rsidR="007B55BE" w:rsidRDefault="005B0EA8" w:rsidP="007B55B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1</w:t>
      </w:r>
      <w:r w:rsidRPr="00626594">
        <w:rPr>
          <w:b/>
          <w:caps/>
          <w:szCs w:val="28"/>
        </w:rPr>
        <w:t>. Пояснительная записка</w:t>
      </w: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.1. Обоснование для разработки проекта</w:t>
      </w:r>
    </w:p>
    <w:p w:rsidR="007B55BE" w:rsidRDefault="007B55BE" w:rsidP="007B55BE">
      <w:pPr>
        <w:jc w:val="center"/>
        <w:rPr>
          <w:b/>
          <w:szCs w:val="28"/>
        </w:rPr>
      </w:pPr>
    </w:p>
    <w:p w:rsidR="009625D5" w:rsidRDefault="009625D5" w:rsidP="009625D5">
      <w:pPr>
        <w:spacing w:line="360" w:lineRule="auto"/>
        <w:ind w:firstLine="709"/>
        <w:jc w:val="both"/>
      </w:pPr>
      <w:r>
        <w:t>Проект по внесению изменений в п</w:t>
      </w:r>
      <w:r w:rsidRPr="0056566A">
        <w:t>роект планировки территории</w:t>
      </w:r>
      <w:r>
        <w:t>,</w:t>
      </w:r>
      <w:r w:rsidRPr="0056566A">
        <w:t xml:space="preserve"> </w:t>
      </w:r>
      <w:r>
        <w:rPr>
          <w:szCs w:val="28"/>
        </w:rPr>
        <w:t xml:space="preserve">Александровским шоссе, </w:t>
      </w:r>
      <w:r w:rsidRPr="0056566A">
        <w:rPr>
          <w:szCs w:val="28"/>
        </w:rPr>
        <w:t xml:space="preserve">улицами Лодыгина, </w:t>
      </w:r>
      <w:r>
        <w:rPr>
          <w:szCs w:val="28"/>
        </w:rPr>
        <w:t>1-я Промышленная</w:t>
      </w:r>
      <w:r w:rsidRPr="0056566A">
        <w:rPr>
          <w:szCs w:val="28"/>
        </w:rPr>
        <w:t xml:space="preserve"> (в районе промышленной зоны) г. Саранска, включая проект межевания</w:t>
      </w:r>
      <w:r>
        <w:rPr>
          <w:szCs w:val="28"/>
        </w:rPr>
        <w:t xml:space="preserve">, </w:t>
      </w:r>
      <w:r w:rsidRPr="00A5655C">
        <w:rPr>
          <w:szCs w:val="28"/>
        </w:rPr>
        <w:t xml:space="preserve">в части </w:t>
      </w:r>
      <w:r>
        <w:rPr>
          <w:szCs w:val="28"/>
        </w:rPr>
        <w:t xml:space="preserve">земельного участка с </w:t>
      </w:r>
      <w:r w:rsidRPr="00A5655C">
        <w:rPr>
          <w:szCs w:val="28"/>
        </w:rPr>
        <w:t>кадас</w:t>
      </w:r>
      <w:r>
        <w:rPr>
          <w:szCs w:val="28"/>
        </w:rPr>
        <w:t>тровым номером 13:23:100</w:t>
      </w:r>
      <w:r w:rsidRPr="003D6A27">
        <w:rPr>
          <w:szCs w:val="28"/>
        </w:rPr>
        <w:t>9</w:t>
      </w:r>
      <w:r>
        <w:rPr>
          <w:szCs w:val="28"/>
        </w:rPr>
        <w:t>0</w:t>
      </w:r>
      <w:r w:rsidRPr="003D6A27">
        <w:rPr>
          <w:szCs w:val="28"/>
        </w:rPr>
        <w:t>41</w:t>
      </w:r>
      <w:r>
        <w:rPr>
          <w:szCs w:val="28"/>
        </w:rPr>
        <w:t>:</w:t>
      </w:r>
      <w:r w:rsidRPr="003D6A27">
        <w:rPr>
          <w:szCs w:val="28"/>
        </w:rPr>
        <w:t>110</w:t>
      </w:r>
      <w:r>
        <w:rPr>
          <w:szCs w:val="28"/>
        </w:rPr>
        <w:t xml:space="preserve">, </w:t>
      </w:r>
      <w:r w:rsidRPr="00E7627C">
        <w:t xml:space="preserve">разработан на основании </w:t>
      </w:r>
      <w:r>
        <w:t>договора №7</w:t>
      </w:r>
      <w:r w:rsidRPr="00110687">
        <w:t>1</w:t>
      </w:r>
      <w:r>
        <w:t>/16.</w:t>
      </w: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.2. Нормативная база и исходные</w:t>
      </w:r>
      <w:r w:rsidR="007B55BE" w:rsidRPr="00A04E2F">
        <w:rPr>
          <w:b/>
          <w:szCs w:val="28"/>
        </w:rPr>
        <w:t xml:space="preserve"> </w:t>
      </w:r>
      <w:r w:rsidR="007B55BE">
        <w:rPr>
          <w:b/>
          <w:szCs w:val="28"/>
        </w:rPr>
        <w:t xml:space="preserve">данные </w:t>
      </w:r>
    </w:p>
    <w:p w:rsidR="007B55BE" w:rsidRDefault="007B55BE" w:rsidP="007B55BE">
      <w:pPr>
        <w:jc w:val="center"/>
        <w:rPr>
          <w:b/>
          <w:szCs w:val="28"/>
        </w:rPr>
      </w:pPr>
      <w:r>
        <w:rPr>
          <w:b/>
          <w:szCs w:val="28"/>
        </w:rPr>
        <w:t>для разработки проекта планировки территории</w:t>
      </w:r>
    </w:p>
    <w:p w:rsidR="00FC7C5D" w:rsidRDefault="00FC7C5D" w:rsidP="007B55BE">
      <w:pPr>
        <w:jc w:val="center"/>
        <w:rPr>
          <w:b/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7B55BE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Федерации;</w:t>
      </w:r>
    </w:p>
    <w:p w:rsidR="007B55BE" w:rsidRPr="00E7627C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A5AEB">
        <w:rPr>
          <w:szCs w:val="28"/>
        </w:rPr>
        <w:t xml:space="preserve">Местные нормативы градостроительного проектирования </w:t>
      </w:r>
      <w:r>
        <w:rPr>
          <w:bCs/>
          <w:szCs w:val="28"/>
        </w:rPr>
        <w:t>г.о.</w:t>
      </w:r>
      <w:r w:rsidRPr="00EA5AEB">
        <w:rPr>
          <w:bCs/>
          <w:szCs w:val="28"/>
        </w:rPr>
        <w:t xml:space="preserve"> Саранск</w:t>
      </w:r>
      <w:r>
        <w:rPr>
          <w:bCs/>
          <w:szCs w:val="28"/>
        </w:rPr>
        <w:t>, 2008.</w:t>
      </w:r>
    </w:p>
    <w:p w:rsidR="007B55BE" w:rsidRPr="00EA5AEB" w:rsidRDefault="006761C8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C97D9E">
        <w:rPr>
          <w:bCs/>
          <w:szCs w:val="28"/>
        </w:rPr>
        <w:t>Правил землепользования и застройки г.</w:t>
      </w:r>
      <w:r w:rsidR="00FC7C5D">
        <w:rPr>
          <w:bCs/>
          <w:szCs w:val="28"/>
        </w:rPr>
        <w:t>о.</w:t>
      </w:r>
      <w:r w:rsidRPr="00C97D9E">
        <w:rPr>
          <w:bCs/>
          <w:szCs w:val="28"/>
        </w:rPr>
        <w:t xml:space="preserve"> Саранска, 20</w:t>
      </w:r>
      <w:r w:rsidR="00FC7C5D">
        <w:rPr>
          <w:bCs/>
          <w:szCs w:val="28"/>
        </w:rPr>
        <w:t>16;</w:t>
      </w:r>
    </w:p>
    <w:p w:rsidR="007B55BE" w:rsidRPr="005E748E" w:rsidRDefault="007B55BE" w:rsidP="007B55BE">
      <w:pPr>
        <w:numPr>
          <w:ilvl w:val="0"/>
          <w:numId w:val="11"/>
        </w:numPr>
        <w:spacing w:line="360" w:lineRule="auto"/>
        <w:jc w:val="both"/>
        <w:rPr>
          <w:rFonts w:eastAsia="SimSun"/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документации, утвержденная Постановлением Государственного комитета РФ по строительству и жилищно-коммунальному комплексу от 29.10.2002г. № 150;</w:t>
      </w:r>
    </w:p>
    <w:p w:rsidR="007B55BE" w:rsidRPr="005E748E" w:rsidRDefault="006761C8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469BE">
        <w:t>СП 42.13330.2011 «СНиП 2.07.01-89* Градостроительство. Планировка и застройка городских и сельских поселений».</w:t>
      </w:r>
    </w:p>
    <w:p w:rsidR="007B55BE" w:rsidRPr="005E748E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5E748E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474DB3" w:rsidRDefault="007B55BE" w:rsidP="007B55BE">
      <w:pPr>
        <w:spacing w:line="360" w:lineRule="auto"/>
        <w:jc w:val="both"/>
      </w:pPr>
      <w:r>
        <w:t xml:space="preserve"> </w:t>
      </w:r>
      <w:r w:rsidR="006761C8">
        <w:t xml:space="preserve">- договор </w:t>
      </w:r>
      <w:r>
        <w:t xml:space="preserve">подряда </w:t>
      </w:r>
      <w:r w:rsidRPr="00617A93">
        <w:t xml:space="preserve">от </w:t>
      </w:r>
      <w:r w:rsidR="007C1F44">
        <w:t>24</w:t>
      </w:r>
      <w:r w:rsidR="006761C8">
        <w:t xml:space="preserve"> </w:t>
      </w:r>
      <w:r w:rsidR="007C1F44">
        <w:t>августа</w:t>
      </w:r>
      <w:r w:rsidR="006761C8">
        <w:t xml:space="preserve"> 2016 </w:t>
      </w:r>
      <w:r>
        <w:t>г.;</w:t>
      </w:r>
    </w:p>
    <w:p w:rsidR="009625D5" w:rsidRDefault="007B55BE" w:rsidP="007B55BE">
      <w:pPr>
        <w:spacing w:line="360" w:lineRule="auto"/>
        <w:jc w:val="both"/>
      </w:pPr>
      <w:r>
        <w:t>- генеральный план г.</w:t>
      </w:r>
      <w:r w:rsidR="00FC7C5D">
        <w:t xml:space="preserve">о. </w:t>
      </w:r>
      <w:r>
        <w:t xml:space="preserve">Саранска, </w:t>
      </w:r>
      <w:r w:rsidRPr="00B2040B">
        <w:t xml:space="preserve">утвержденный решением Совета депутатов </w:t>
      </w:r>
      <w:r w:rsidR="00FC7C5D">
        <w:t xml:space="preserve">          </w:t>
      </w:r>
      <w:r w:rsidRPr="00B2040B">
        <w:t>г.о.</w:t>
      </w:r>
      <w:r w:rsidR="00FC7C5D">
        <w:t xml:space="preserve"> </w:t>
      </w:r>
      <w:r w:rsidRPr="00B2040B">
        <w:t xml:space="preserve">Саранск от </w:t>
      </w:r>
      <w:r>
        <w:t>2</w:t>
      </w:r>
      <w:r w:rsidR="00FC7C5D">
        <w:t>3</w:t>
      </w:r>
      <w:r w:rsidRPr="00B2040B">
        <w:t>.</w:t>
      </w:r>
      <w:r w:rsidR="00FC7C5D">
        <w:t>04</w:t>
      </w:r>
      <w:r w:rsidRPr="00B2040B">
        <w:t>.</w:t>
      </w:r>
      <w:r w:rsidR="00FC7C5D">
        <w:t>14</w:t>
      </w:r>
      <w:r w:rsidRPr="00B2040B">
        <w:t xml:space="preserve"> г. № </w:t>
      </w:r>
      <w:r w:rsidR="00FC7C5D">
        <w:t>333</w:t>
      </w:r>
      <w:r w:rsidRPr="00B2040B">
        <w:t>;</w:t>
      </w:r>
      <w:r>
        <w:t xml:space="preserve"> 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 w:rsidRPr="00DF2F2E">
        <w:rPr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территории  и сведения </w:t>
      </w:r>
      <w:r w:rsidRPr="00DF2F2E">
        <w:rPr>
          <w:caps/>
          <w:szCs w:val="28"/>
        </w:rPr>
        <w:t>ФГУП «</w:t>
      </w:r>
      <w:r w:rsidRPr="00F551CE">
        <w:rPr>
          <w:szCs w:val="28"/>
        </w:rPr>
        <w:t xml:space="preserve">Ростехинвентаризация – Федеральное </w:t>
      </w:r>
      <w:r w:rsidRPr="001F1E82">
        <w:rPr>
          <w:szCs w:val="28"/>
        </w:rPr>
        <w:t>БТИ</w:t>
      </w:r>
      <w:r w:rsidRPr="001F1E82">
        <w:rPr>
          <w:caps/>
          <w:szCs w:val="28"/>
        </w:rPr>
        <w:t xml:space="preserve">» </w:t>
      </w:r>
      <w:r w:rsidRPr="001F1E82">
        <w:rPr>
          <w:szCs w:val="28"/>
        </w:rPr>
        <w:t xml:space="preserve"> (приложение 6).</w:t>
      </w:r>
    </w:p>
    <w:p w:rsidR="005D6A49" w:rsidRDefault="005D6A49" w:rsidP="005D6A4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9625D5">
        <w:t>п</w:t>
      </w:r>
      <w:r w:rsidR="009625D5" w:rsidRPr="0056566A">
        <w:t xml:space="preserve">роект планировки территории </w:t>
      </w:r>
      <w:r w:rsidR="009625D5" w:rsidRPr="0056566A">
        <w:rPr>
          <w:szCs w:val="28"/>
        </w:rPr>
        <w:t xml:space="preserve">ограниченной </w:t>
      </w:r>
      <w:r w:rsidR="009625D5">
        <w:rPr>
          <w:szCs w:val="28"/>
        </w:rPr>
        <w:t xml:space="preserve">Александровским шоссе, </w:t>
      </w:r>
      <w:r w:rsidR="009625D5" w:rsidRPr="0056566A">
        <w:rPr>
          <w:szCs w:val="28"/>
        </w:rPr>
        <w:t xml:space="preserve">улицами Лодыгина, </w:t>
      </w:r>
      <w:r w:rsidR="009625D5">
        <w:rPr>
          <w:szCs w:val="28"/>
        </w:rPr>
        <w:t>1-я Промышленная</w:t>
      </w:r>
      <w:r w:rsidR="009625D5" w:rsidRPr="0056566A">
        <w:rPr>
          <w:szCs w:val="28"/>
        </w:rPr>
        <w:t xml:space="preserve"> (в районе промышленной зоны) г. Саранска, включая проект межевания</w:t>
      </w:r>
      <w:r>
        <w:rPr>
          <w:szCs w:val="28"/>
        </w:rPr>
        <w:t>.</w:t>
      </w:r>
    </w:p>
    <w:p w:rsidR="005D6A49" w:rsidRPr="00DF2F2E" w:rsidRDefault="005D6A49" w:rsidP="007B55BE">
      <w:pPr>
        <w:spacing w:line="360" w:lineRule="auto"/>
        <w:jc w:val="both"/>
        <w:rPr>
          <w:szCs w:val="28"/>
        </w:rPr>
      </w:pPr>
    </w:p>
    <w:p w:rsidR="007B55BE" w:rsidRPr="009D083F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 w:rsidRPr="009D083F">
        <w:rPr>
          <w:b/>
        </w:rPr>
        <w:t>.3. Характеристика участка строительства</w:t>
      </w:r>
    </w:p>
    <w:p w:rsidR="007B55BE" w:rsidRPr="009D083F" w:rsidRDefault="007B55BE" w:rsidP="007B55BE">
      <w:pPr>
        <w:jc w:val="center"/>
        <w:rPr>
          <w:b/>
        </w:rPr>
      </w:pPr>
    </w:p>
    <w:p w:rsidR="007B55BE" w:rsidRPr="009D083F" w:rsidRDefault="007B55BE" w:rsidP="007B55BE">
      <w:pPr>
        <w:spacing w:line="360" w:lineRule="auto"/>
        <w:ind w:firstLine="709"/>
        <w:jc w:val="both"/>
      </w:pPr>
      <w:r w:rsidRPr="009D083F">
        <w:t xml:space="preserve">Границы разработки ППТ выполнены в соответствии со схемой размещения участка на ситуационном плане, согласованном </w:t>
      </w:r>
      <w:r>
        <w:t xml:space="preserve">с </w:t>
      </w:r>
      <w:r w:rsidRPr="009D083F">
        <w:t>Управлением градостроительства и архитектуры Администрации городского округа Саранск.</w:t>
      </w:r>
    </w:p>
    <w:p w:rsidR="009625D5" w:rsidRPr="009D083F" w:rsidRDefault="009625D5" w:rsidP="009625D5">
      <w:pPr>
        <w:spacing w:line="360" w:lineRule="auto"/>
        <w:ind w:firstLine="709"/>
        <w:jc w:val="both"/>
        <w:rPr>
          <w:szCs w:val="28"/>
        </w:rPr>
      </w:pPr>
      <w:r w:rsidRPr="009D083F">
        <w:t xml:space="preserve">Участок разработки ППТ расположен в северной промышленно-коммунальной зоне г. Саранск. Границами проектируемой территории служат: с севера </w:t>
      </w:r>
      <w:r>
        <w:t>и</w:t>
      </w:r>
      <w:r w:rsidRPr="009D083F">
        <w:t xml:space="preserve"> востока – </w:t>
      </w:r>
      <w:r>
        <w:t>Александровское шоссе</w:t>
      </w:r>
      <w:r w:rsidRPr="009D083F">
        <w:t xml:space="preserve">, с запада – </w:t>
      </w:r>
      <w:r>
        <w:t>ул. 1-я Промышленная</w:t>
      </w:r>
      <w:r w:rsidRPr="009D083F">
        <w:t xml:space="preserve">, с юга – </w:t>
      </w:r>
      <w:r>
        <w:t>ул.Лодыгина</w:t>
      </w:r>
      <w:r w:rsidRPr="009D083F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D083F">
        <w:rPr>
          <w:szCs w:val="28"/>
        </w:rPr>
        <w:t xml:space="preserve">В границы разработки ППТ попадают земельные участки, зарегистрированные в государственном кадастре недвижимости. Характеристика земельных участков зарегистрированных в государственном кадастре недвижимости </w:t>
      </w:r>
      <w:r w:rsidRPr="00072970">
        <w:rPr>
          <w:szCs w:val="28"/>
        </w:rPr>
        <w:t xml:space="preserve">приведена в приложении </w:t>
      </w:r>
      <w:r w:rsidR="006761C8">
        <w:rPr>
          <w:szCs w:val="28"/>
        </w:rPr>
        <w:t>3</w:t>
      </w:r>
      <w:r w:rsidRPr="00072970">
        <w:rPr>
          <w:szCs w:val="28"/>
        </w:rPr>
        <w:t>.</w:t>
      </w:r>
      <w:r>
        <w:rPr>
          <w:szCs w:val="28"/>
        </w:rPr>
        <w:t xml:space="preserve"> </w:t>
      </w:r>
    </w:p>
    <w:p w:rsidR="00C35AFA" w:rsidRDefault="00C35AFA" w:rsidP="007B55BE">
      <w:pPr>
        <w:spacing w:line="360" w:lineRule="auto"/>
        <w:ind w:firstLine="709"/>
        <w:jc w:val="both"/>
        <w:rPr>
          <w:szCs w:val="28"/>
        </w:rPr>
      </w:pPr>
      <w:r w:rsidRPr="0086161F">
        <w:rPr>
          <w:szCs w:val="28"/>
        </w:rPr>
        <w:t xml:space="preserve">В границах проектируемой территории </w:t>
      </w:r>
      <w:r w:rsidRPr="0086161F">
        <w:rPr>
          <w:szCs w:val="28"/>
          <w:u w:val="single"/>
        </w:rPr>
        <w:t>отсутствуют</w:t>
      </w:r>
      <w:r w:rsidRPr="0086161F">
        <w:rPr>
          <w:szCs w:val="28"/>
        </w:rPr>
        <w:t xml:space="preserve"> зоны залегания полезных ископаемых, объекты культурного наследия - памятники истории и культуры.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 xml:space="preserve">.4. </w:t>
      </w:r>
      <w:r w:rsidR="007B55BE" w:rsidRPr="00F818B8">
        <w:rPr>
          <w:b/>
          <w:szCs w:val="28"/>
        </w:rPr>
        <w:t>Градостроительные и природные условия</w:t>
      </w:r>
    </w:p>
    <w:p w:rsidR="007B55BE" w:rsidRPr="00F818B8" w:rsidRDefault="007B55BE" w:rsidP="007B55BE">
      <w:pPr>
        <w:jc w:val="center"/>
        <w:rPr>
          <w:b/>
          <w:szCs w:val="28"/>
        </w:rPr>
      </w:pPr>
    </w:p>
    <w:p w:rsidR="00D26D8F" w:rsidRDefault="00D26D8F" w:rsidP="00D26D8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776F">
        <w:rPr>
          <w:szCs w:val="28"/>
        </w:rPr>
        <w:t>Большая часть проектируемой территории в настоящее время занята промышленно</w:t>
      </w:r>
      <w:r>
        <w:rPr>
          <w:szCs w:val="28"/>
        </w:rPr>
        <w:t xml:space="preserve">й </w:t>
      </w:r>
      <w:r w:rsidRPr="004F776F">
        <w:rPr>
          <w:szCs w:val="28"/>
        </w:rPr>
        <w:t xml:space="preserve">застройкой, </w:t>
      </w:r>
      <w:r w:rsidRPr="00CA5988">
        <w:rPr>
          <w:szCs w:val="28"/>
        </w:rPr>
        <w:t xml:space="preserve">в </w:t>
      </w:r>
      <w:r>
        <w:rPr>
          <w:szCs w:val="28"/>
        </w:rPr>
        <w:t>северной</w:t>
      </w:r>
      <w:r w:rsidRPr="00CA5988">
        <w:rPr>
          <w:szCs w:val="28"/>
        </w:rPr>
        <w:t xml:space="preserve"> </w:t>
      </w:r>
      <w:r>
        <w:rPr>
          <w:szCs w:val="28"/>
        </w:rPr>
        <w:t xml:space="preserve">и северо-восточной части участка </w:t>
      </w:r>
      <w:r w:rsidRPr="00CA5988">
        <w:rPr>
          <w:szCs w:val="28"/>
        </w:rPr>
        <w:t xml:space="preserve"> расположены промышленные здания </w:t>
      </w:r>
      <w:r w:rsidRPr="003D1FF6">
        <w:rPr>
          <w:szCs w:val="28"/>
        </w:rPr>
        <w:t>ОАО «Электровыпрямитель»</w:t>
      </w:r>
      <w:r>
        <w:rPr>
          <w:szCs w:val="28"/>
        </w:rPr>
        <w:t xml:space="preserve">. Кроме того, на данной территории расположены промышленные здания ООО «Стройтехтранс», ООО «Комбинат строительных изделий», ОАО «Ремстроймаш», деревообрабатывающий завод и др. В юго-восточной части участка расположен гипермаркет «Хозяин», а также объекты транспортной инфраструктуры. В западной части участка проектирования  </w:t>
      </w:r>
      <w:r w:rsidRPr="00CA5988">
        <w:rPr>
          <w:szCs w:val="28"/>
        </w:rPr>
        <w:t>расположены здания</w:t>
      </w:r>
      <w:r>
        <w:rPr>
          <w:szCs w:val="28"/>
        </w:rPr>
        <w:t xml:space="preserve"> производственного и коммунально-складского назначения </w:t>
      </w:r>
      <w:r w:rsidRPr="003D1FF6">
        <w:rPr>
          <w:szCs w:val="28"/>
        </w:rPr>
        <w:t>и  гостиница.</w:t>
      </w:r>
    </w:p>
    <w:p w:rsidR="007B55BE" w:rsidRDefault="007B55BE" w:rsidP="007B55BE">
      <w:pPr>
        <w:autoSpaceDE w:val="0"/>
        <w:autoSpaceDN w:val="0"/>
        <w:adjustRightInd w:val="0"/>
        <w:ind w:firstLine="709"/>
        <w:jc w:val="both"/>
      </w:pPr>
    </w:p>
    <w:p w:rsidR="007B55BE" w:rsidRPr="003D1FF6" w:rsidRDefault="007B55BE" w:rsidP="007B55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 xml:space="preserve">В соответствии с правилами </w:t>
      </w:r>
      <w:r>
        <w:rPr>
          <w:bCs/>
          <w:szCs w:val="28"/>
        </w:rPr>
        <w:t>землепользования и застройки г.о. Саранск на проектируемой территории выделены следующие территориальные зоны: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П4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 xml:space="preserve">она объектов и предприятий </w:t>
      </w:r>
      <w:r w:rsidR="009A64BF">
        <w:rPr>
          <w:bCs/>
          <w:szCs w:val="28"/>
          <w:lang w:val="en-US"/>
        </w:rPr>
        <w:t>I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класса опасности;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О</w:t>
      </w:r>
      <w:r w:rsidR="00454D76">
        <w:rPr>
          <w:bCs/>
          <w:szCs w:val="28"/>
        </w:rPr>
        <w:t xml:space="preserve">Д6 </w:t>
      </w:r>
      <w:r>
        <w:rPr>
          <w:bCs/>
          <w:szCs w:val="28"/>
        </w:rPr>
        <w:t xml:space="preserve">– </w:t>
      </w:r>
      <w:r w:rsidR="00454D76">
        <w:rPr>
          <w:bCs/>
          <w:szCs w:val="28"/>
        </w:rPr>
        <w:t>зона торговли, коммерческой активности и мелкого производства</w:t>
      </w:r>
      <w:r>
        <w:rPr>
          <w:bCs/>
          <w:szCs w:val="28"/>
        </w:rPr>
        <w:t>.</w:t>
      </w:r>
    </w:p>
    <w:p w:rsidR="007B55BE" w:rsidRPr="00201822" w:rsidRDefault="007B55BE" w:rsidP="007B55B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каждой из территориальных зон градостроительными регламентами установлен правовой режим использования земельных участков для регулирования их землепользования и параметров застройки.</w:t>
      </w:r>
    </w:p>
    <w:p w:rsidR="00D26D8F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Абсолютные отметки поверхности земли в пределах участка по существующему рельефу </w:t>
      </w:r>
      <w:r w:rsidRPr="007C5B67">
        <w:rPr>
          <w:szCs w:val="28"/>
        </w:rPr>
        <w:t xml:space="preserve">колеблются от 154,9 до </w:t>
      </w:r>
      <w:smartTag w:uri="urn:schemas-microsoft-com:office:smarttags" w:element="metricconverter">
        <w:smartTagPr>
          <w:attr w:name="ProductID" w:val="186,8 м"/>
        </w:smartTagPr>
        <w:r w:rsidRPr="007C5B67">
          <w:rPr>
            <w:szCs w:val="28"/>
          </w:rPr>
          <w:t>186,8 м</w:t>
        </w:r>
      </w:smartTag>
      <w:r w:rsidRPr="007C5B67">
        <w:rPr>
          <w:szCs w:val="28"/>
        </w:rPr>
        <w:t>. Рельеф</w:t>
      </w:r>
      <w:r w:rsidRPr="00F818B8">
        <w:rPr>
          <w:szCs w:val="28"/>
        </w:rPr>
        <w:t xml:space="preserve"> площадки  </w:t>
      </w:r>
      <w:r w:rsidRPr="00075561">
        <w:rPr>
          <w:szCs w:val="28"/>
        </w:rPr>
        <w:t xml:space="preserve">холмистый </w:t>
      </w:r>
      <w:r w:rsidRPr="007C5B67">
        <w:rPr>
          <w:szCs w:val="28"/>
        </w:rPr>
        <w:t>с уклоном на юго-</w:t>
      </w:r>
      <w:r>
        <w:rPr>
          <w:szCs w:val="28"/>
        </w:rPr>
        <w:t>восток</w:t>
      </w:r>
      <w:r w:rsidRPr="007C5B67">
        <w:rPr>
          <w:szCs w:val="28"/>
        </w:rPr>
        <w:t>.</w:t>
      </w:r>
    </w:p>
    <w:p w:rsidR="00D26D8F" w:rsidRPr="00F818B8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Район строительства относится ко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В климатическому подрайону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климатического района.</w:t>
      </w:r>
    </w:p>
    <w:p w:rsidR="00D26D8F" w:rsidRPr="00F818B8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Расчетная зимняя температура наружного воздуха (средняя наиболее холодной пятидневки обеспеченностью 0,92) минус  30 °С. </w:t>
      </w:r>
    </w:p>
    <w:p w:rsidR="00D26D8F" w:rsidRPr="00F818B8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Расчетное значение веса снегового покрова - 180 кг/м2.</w:t>
      </w:r>
    </w:p>
    <w:p w:rsidR="00D26D8F" w:rsidRPr="00F818B8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Нормативное значение ветрового давления - 30 кгс/м2.</w:t>
      </w:r>
    </w:p>
    <w:p w:rsidR="00D26D8F" w:rsidRPr="00F818B8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Нормативная глубина промерзания грунтов </w:t>
      </w:r>
      <w:smartTag w:uri="urn:schemas-microsoft-com:office:smarttags" w:element="metricconverter">
        <w:smartTagPr>
          <w:attr w:name="ProductID" w:val="1,5 м"/>
        </w:smartTagPr>
        <w:r w:rsidRPr="00F818B8">
          <w:rPr>
            <w:szCs w:val="28"/>
          </w:rPr>
          <w:t>1,5 м</w:t>
        </w:r>
      </w:smartTag>
      <w:r w:rsidRPr="00F818B8">
        <w:rPr>
          <w:szCs w:val="28"/>
        </w:rPr>
        <w:t>.</w:t>
      </w:r>
    </w:p>
    <w:p w:rsidR="00D26D8F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Площадка существующей застройки относится к сухой зоне по влажности.</w:t>
      </w:r>
      <w:r>
        <w:rPr>
          <w:szCs w:val="28"/>
        </w:rPr>
        <w:t xml:space="preserve"> </w:t>
      </w:r>
      <w:r w:rsidRPr="00F818B8">
        <w:rPr>
          <w:szCs w:val="28"/>
        </w:rPr>
        <w:t>Ветровой режим характеризуется преобладанием ю и юз направлениями ветров в зимний период, з и с</w:t>
      </w:r>
      <w:r>
        <w:rPr>
          <w:szCs w:val="28"/>
        </w:rPr>
        <w:t>з</w:t>
      </w:r>
      <w:r w:rsidRPr="00F818B8">
        <w:rPr>
          <w:szCs w:val="28"/>
        </w:rPr>
        <w:t xml:space="preserve"> - в летний период. Средняя скорость  ветра колеблется от 6,9 м/с зимой до 4,4 м/с летом.</w:t>
      </w:r>
    </w:p>
    <w:p w:rsidR="00FC7C5D" w:rsidRDefault="00FC7C5D" w:rsidP="007B55BE">
      <w:pPr>
        <w:spacing w:line="360" w:lineRule="auto"/>
        <w:ind w:firstLine="709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.4.1 Инженерно-геологические условия</w:t>
      </w:r>
    </w:p>
    <w:p w:rsidR="007B55BE" w:rsidRDefault="007B55BE" w:rsidP="007B55BE">
      <w:pPr>
        <w:jc w:val="center"/>
        <w:rPr>
          <w:b/>
        </w:rPr>
      </w:pPr>
    </w:p>
    <w:p w:rsidR="007B55BE" w:rsidRPr="0027077D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Проектируемая территори</w:t>
      </w:r>
      <w:r w:rsidR="00FC7C5D">
        <w:rPr>
          <w:szCs w:val="28"/>
        </w:rPr>
        <w:t>я</w:t>
      </w:r>
      <w:r>
        <w:rPr>
          <w:szCs w:val="28"/>
        </w:rPr>
        <w:t xml:space="preserve"> по геологическому строению относится к зоне э</w:t>
      </w:r>
      <w:r w:rsidRPr="0027077D">
        <w:rPr>
          <w:szCs w:val="28"/>
        </w:rPr>
        <w:t>розионно-денудационн</w:t>
      </w:r>
      <w:r>
        <w:rPr>
          <w:szCs w:val="28"/>
        </w:rPr>
        <w:t>ых равнин.</w:t>
      </w:r>
      <w:r w:rsidRPr="0027077D">
        <w:rPr>
          <w:szCs w:val="28"/>
        </w:rPr>
        <w:t xml:space="preserve"> С поверхности здесь широко развит маломощный (до 2-</w:t>
      </w:r>
      <w:smartTag w:uri="urn:schemas-microsoft-com:office:smarttags" w:element="metricconverter">
        <w:smartTagPr>
          <w:attr w:name="ProductID" w:val="5 м"/>
        </w:smartTagPr>
        <w:r w:rsidRPr="0027077D">
          <w:rPr>
            <w:szCs w:val="28"/>
          </w:rPr>
          <w:t>5 м</w:t>
        </w:r>
      </w:smartTag>
      <w:r w:rsidRPr="0027077D">
        <w:rPr>
          <w:szCs w:val="28"/>
        </w:rPr>
        <w:t>) покров рыхлых четвертичных отложений (суглинки, пески, древесно-щебнистые суглинки и супеси). Под ним залегают коренные кремнисто-карбонатные породы мела, пески и глины, нередко обнажающиеся на крутых склонах долин притоков основных рек.</w:t>
      </w:r>
    </w:p>
    <w:p w:rsidR="007B55BE" w:rsidRPr="0027077D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27077D">
        <w:rPr>
          <w:szCs w:val="28"/>
        </w:rPr>
        <w:lastRenderedPageBreak/>
        <w:t>Глубина залегания грунтовых и местами слабонапорных подземных вод от 2-10 до 30-</w:t>
      </w:r>
      <w:smartTag w:uri="urn:schemas-microsoft-com:office:smarttags" w:element="metricconverter">
        <w:smartTagPr>
          <w:attr w:name="ProductID" w:val="40 м"/>
        </w:smartTagPr>
        <w:r w:rsidRPr="0027077D">
          <w:rPr>
            <w:szCs w:val="28"/>
          </w:rPr>
          <w:t>40 м</w:t>
        </w:r>
      </w:smartTag>
      <w:r w:rsidRPr="0027077D">
        <w:rPr>
          <w:szCs w:val="28"/>
        </w:rPr>
        <w:t>. Подземные воды обладают углекислой и сульфатной агрессивностью на отдельных участках.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 Генеральный план</w:t>
      </w:r>
    </w:p>
    <w:p w:rsidR="007B55BE" w:rsidRDefault="007B55BE" w:rsidP="007B55BE">
      <w:pPr>
        <w:jc w:val="center"/>
        <w:rPr>
          <w:b/>
        </w:rPr>
      </w:pPr>
    </w:p>
    <w:p w:rsidR="00D26D8F" w:rsidRDefault="00D26D8F" w:rsidP="00D26D8F">
      <w:pPr>
        <w:spacing w:line="360" w:lineRule="auto"/>
        <w:ind w:firstLine="709"/>
        <w:jc w:val="both"/>
      </w:pPr>
      <w:r>
        <w:t xml:space="preserve">Площадь проектируемой территории </w:t>
      </w:r>
      <w:r w:rsidRPr="007C5B67">
        <w:t xml:space="preserve">составляет </w:t>
      </w:r>
      <w:smartTag w:uri="urn:schemas-microsoft-com:office:smarttags" w:element="metricconverter">
        <w:smartTagPr>
          <w:attr w:name="ProductID" w:val="100,7 га"/>
        </w:smartTagPr>
        <w:r w:rsidRPr="007C5B67">
          <w:t>100,7 га</w:t>
        </w:r>
      </w:smartTag>
      <w:r w:rsidRPr="007C5B67">
        <w:t>. Существующая</w:t>
      </w:r>
      <w:r>
        <w:t xml:space="preserve"> окружающая застройка в основном является сложившейся и представлена промышленными зданиями. Основные подъезды к проектируемой территории   предусмотрены по существующим магистралям городского значения: ул. Лодыгина, ул. 1-я Промышленная, Александровское шоссе. Согласно генерального плана проектируемая промышленная зона сохраняется в своих границах и получает дальнейшее структурное развитие за счет формирования на ее территории участков для размещения объектов, соответствующих видам разрешенного использования территории и повышения ее благоустройства.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.5.1 Композиционно – планировочные решения</w:t>
      </w:r>
    </w:p>
    <w:p w:rsidR="007B55BE" w:rsidRDefault="007B55BE" w:rsidP="007B55BE">
      <w:pPr>
        <w:ind w:firstLine="851"/>
        <w:jc w:val="both"/>
        <w:rPr>
          <w:szCs w:val="28"/>
        </w:rPr>
      </w:pPr>
      <w:r w:rsidRPr="004A3A18">
        <w:rPr>
          <w:szCs w:val="28"/>
        </w:rPr>
        <w:t xml:space="preserve">   </w:t>
      </w:r>
    </w:p>
    <w:p w:rsidR="00D26D8F" w:rsidRDefault="00D26D8F" w:rsidP="00D26D8F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Проектируемый участок имеет в плане форму близкую к трапеции.</w:t>
      </w:r>
    </w:p>
    <w:p w:rsidR="00D26D8F" w:rsidRDefault="00D26D8F" w:rsidP="00D26D8F">
      <w:pPr>
        <w:spacing w:line="360" w:lineRule="auto"/>
        <w:ind w:firstLine="709"/>
        <w:jc w:val="both"/>
        <w:rPr>
          <w:szCs w:val="28"/>
        </w:rPr>
      </w:pPr>
      <w:r w:rsidRPr="007B2BA4">
        <w:rPr>
          <w:szCs w:val="28"/>
        </w:rPr>
        <w:t>Основанными факторами, организующими и определяющими  планировочную структуру проектируемой территории явля</w:t>
      </w:r>
      <w:r>
        <w:rPr>
          <w:szCs w:val="28"/>
        </w:rPr>
        <w:t>ет</w:t>
      </w:r>
      <w:r w:rsidRPr="007B2BA4">
        <w:rPr>
          <w:szCs w:val="28"/>
        </w:rPr>
        <w:t>ся</w:t>
      </w:r>
      <w:r>
        <w:rPr>
          <w:szCs w:val="28"/>
        </w:rPr>
        <w:t xml:space="preserve"> сложившаяся промышленная застройка.</w:t>
      </w:r>
    </w:p>
    <w:p w:rsidR="00D26D8F" w:rsidRDefault="00D26D8F" w:rsidP="00D26D8F">
      <w:pPr>
        <w:tabs>
          <w:tab w:val="left" w:pos="720"/>
        </w:tabs>
        <w:autoSpaceDE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основные задачи стоящие при проектировании входило:</w:t>
      </w:r>
    </w:p>
    <w:p w:rsidR="00D26D8F" w:rsidRPr="00B55960" w:rsidRDefault="00D26D8F" w:rsidP="00D26D8F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55960">
        <w:rPr>
          <w:sz w:val="28"/>
          <w:szCs w:val="28"/>
        </w:rPr>
        <w:t>пределение красных линий</w:t>
      </w:r>
      <w:r>
        <w:rPr>
          <w:sz w:val="28"/>
          <w:szCs w:val="28"/>
        </w:rPr>
        <w:t>;</w:t>
      </w:r>
    </w:p>
    <w:p w:rsidR="00D26D8F" w:rsidRPr="00B55960" w:rsidRDefault="00D26D8F" w:rsidP="00D26D8F">
      <w:pPr>
        <w:pStyle w:val="23"/>
        <w:spacing w:after="0" w:line="336" w:lineRule="auto"/>
        <w:jc w:val="both"/>
        <w:rPr>
          <w:sz w:val="28"/>
          <w:szCs w:val="28"/>
        </w:rPr>
      </w:pPr>
      <w:r w:rsidRPr="00B55960">
        <w:rPr>
          <w:sz w:val="28"/>
          <w:szCs w:val="28"/>
        </w:rPr>
        <w:t xml:space="preserve">- определение </w:t>
      </w:r>
      <w:r>
        <w:rPr>
          <w:sz w:val="28"/>
          <w:szCs w:val="28"/>
        </w:rPr>
        <w:t>границ существующих земельных участков, а также земельных участков, свободных от прав третьих лиц;</w:t>
      </w:r>
    </w:p>
    <w:p w:rsidR="00D26D8F" w:rsidRPr="00B55960" w:rsidRDefault="00D26D8F" w:rsidP="00D26D8F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55960">
        <w:rPr>
          <w:sz w:val="28"/>
          <w:szCs w:val="28"/>
        </w:rPr>
        <w:t>егулирование транспортных потоков внутри микрорайона</w:t>
      </w:r>
      <w:r>
        <w:rPr>
          <w:sz w:val="28"/>
          <w:szCs w:val="28"/>
        </w:rPr>
        <w:t>;</w:t>
      </w:r>
    </w:p>
    <w:p w:rsidR="00D26D8F" w:rsidRPr="00B55960" w:rsidRDefault="00D26D8F" w:rsidP="00D26D8F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B55960">
        <w:rPr>
          <w:sz w:val="28"/>
          <w:szCs w:val="28"/>
        </w:rPr>
        <w:t>лагоустройство и озеленение территорий.</w:t>
      </w:r>
    </w:p>
    <w:p w:rsidR="00D26D8F" w:rsidRDefault="00D26D8F" w:rsidP="00D26D8F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основу архитектурно-планировочной организации данной территории положен принцип  перехода от экстенсивного их использования – к интенсивному. Одновременно предлагается формирование на территории промышленной застройки </w:t>
      </w:r>
      <w:r>
        <w:rPr>
          <w:szCs w:val="28"/>
        </w:rPr>
        <w:lastRenderedPageBreak/>
        <w:t>центров обслуживания и повышение уровня ее благоустройства. Для благоустройства производственной территории планируется ее озеленение.</w:t>
      </w:r>
    </w:p>
    <w:p w:rsidR="00D26D8F" w:rsidRDefault="00D26D8F" w:rsidP="00D26D8F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EE1501">
        <w:rPr>
          <w:szCs w:val="28"/>
        </w:rPr>
        <w:t xml:space="preserve">Свободная от застройки территория в </w:t>
      </w:r>
      <w:r>
        <w:rPr>
          <w:szCs w:val="28"/>
        </w:rPr>
        <w:t>юго-</w:t>
      </w:r>
      <w:r w:rsidRPr="00EE1501">
        <w:rPr>
          <w:szCs w:val="28"/>
        </w:rPr>
        <w:t xml:space="preserve">западной части участка проектирования относится к зоне </w:t>
      </w:r>
      <w:r>
        <w:rPr>
          <w:szCs w:val="28"/>
        </w:rPr>
        <w:t>П4</w:t>
      </w:r>
      <w:r w:rsidRPr="00EE1501">
        <w:rPr>
          <w:szCs w:val="28"/>
        </w:rPr>
        <w:t xml:space="preserve"> (в соответствии с ПЗЗ), поэтому ППТ здесь проектируется размещение </w:t>
      </w:r>
      <w:r>
        <w:rPr>
          <w:szCs w:val="28"/>
        </w:rPr>
        <w:t xml:space="preserve">производственных предприятий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класса опасности</w:t>
      </w:r>
      <w:r w:rsidRPr="00EE1501">
        <w:rPr>
          <w:szCs w:val="28"/>
        </w:rPr>
        <w:t>.</w:t>
      </w:r>
      <w:r>
        <w:rPr>
          <w:szCs w:val="28"/>
        </w:rPr>
        <w:t xml:space="preserve"> Кроме того, на юго-востоке проектируемой территории выделен участки для размещения объекта транспортной инфраструктуры (автомойка и шиномонтаж), а также участок для размещения производственных предприятий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класса опасности.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</w:rPr>
        <w:t>1</w:t>
      </w:r>
      <w:r w:rsidR="007B55BE" w:rsidRPr="00C77F25">
        <w:rPr>
          <w:b/>
        </w:rPr>
        <w:t>.5.</w:t>
      </w:r>
      <w:r w:rsidR="007B55BE">
        <w:rPr>
          <w:b/>
        </w:rPr>
        <w:t>2</w:t>
      </w:r>
      <w:r w:rsidR="007B55BE" w:rsidRPr="00C77F25">
        <w:rPr>
          <w:b/>
        </w:rPr>
        <w:t xml:space="preserve"> </w:t>
      </w:r>
      <w:r w:rsidR="007B55BE" w:rsidRPr="00C77F25">
        <w:rPr>
          <w:szCs w:val="28"/>
        </w:rPr>
        <w:t xml:space="preserve"> </w:t>
      </w:r>
      <w:r w:rsidR="007B55BE" w:rsidRPr="00C77F25">
        <w:rPr>
          <w:b/>
          <w:szCs w:val="28"/>
        </w:rPr>
        <w:t>Транспортная схема</w:t>
      </w:r>
    </w:p>
    <w:p w:rsidR="007B55BE" w:rsidRPr="004A3A18" w:rsidRDefault="007B55BE" w:rsidP="007B55BE">
      <w:pPr>
        <w:jc w:val="center"/>
        <w:rPr>
          <w:szCs w:val="28"/>
        </w:rPr>
      </w:pPr>
    </w:p>
    <w:p w:rsidR="00D26D8F" w:rsidRDefault="00D26D8F" w:rsidP="00D26D8F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144032">
        <w:rPr>
          <w:rFonts w:eastAsia="TimesNewRomanOOEnc" w:cs="TimesNewRomanOOEnc"/>
          <w:color w:val="000000"/>
          <w:szCs w:val="28"/>
        </w:rPr>
        <w:t>Проектируемая территория расположена в существующей планировочной структуре северной промышленно-коммунальной зоны г.Саранск со сложившимися транспортно-пешеходными связями.</w:t>
      </w:r>
      <w:r>
        <w:rPr>
          <w:rFonts w:eastAsia="TimesNewRomanOOEnc" w:cs="TimesNewRomanOOEnc"/>
          <w:color w:val="000000"/>
          <w:szCs w:val="28"/>
        </w:rPr>
        <w:t xml:space="preserve"> </w:t>
      </w:r>
      <w:r w:rsidRPr="00144032">
        <w:rPr>
          <w:rFonts w:eastAsia="TimesNewRomanOOEnc" w:cs="TimesNewRomanOOEnc"/>
          <w:color w:val="000000"/>
          <w:szCs w:val="28"/>
        </w:rPr>
        <w:t xml:space="preserve">Транспортное обслуживание проектируемой территории в настоящее время осуществляется по </w:t>
      </w:r>
      <w:r>
        <w:rPr>
          <w:rFonts w:eastAsia="TimesNewRomanOOEnc" w:cs="TimesNewRomanOOEnc"/>
          <w:color w:val="000000"/>
          <w:szCs w:val="28"/>
        </w:rPr>
        <w:t xml:space="preserve">Александровскому шоссе, </w:t>
      </w:r>
      <w:r>
        <w:rPr>
          <w:szCs w:val="28"/>
        </w:rPr>
        <w:t>ул. Лодыгина, ул. 1-я Промышленная</w:t>
      </w:r>
      <w:r w:rsidRPr="00144032">
        <w:rPr>
          <w:szCs w:val="28"/>
        </w:rPr>
        <w:t xml:space="preserve">. </w:t>
      </w:r>
      <w:r w:rsidRPr="003D5758">
        <w:rPr>
          <w:szCs w:val="28"/>
        </w:rPr>
        <w:t>По этим улицам осуществляется грузовое и легковое транспортное сообщение.</w:t>
      </w:r>
      <w:r w:rsidRPr="00144032">
        <w:rPr>
          <w:szCs w:val="28"/>
        </w:rPr>
        <w:t xml:space="preserve"> </w:t>
      </w:r>
      <w:r>
        <w:rPr>
          <w:szCs w:val="28"/>
        </w:rPr>
        <w:t xml:space="preserve">По улице Лодыгина осуществляется движение автобусных и троллейбусных маршрутов общественного транспорта. </w:t>
      </w:r>
    </w:p>
    <w:p w:rsidR="00D26D8F" w:rsidRPr="00F41ED7" w:rsidRDefault="00D26D8F" w:rsidP="00D26D8F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F41ED7">
        <w:rPr>
          <w:szCs w:val="28"/>
        </w:rPr>
        <w:t xml:space="preserve">Проектом планировки </w:t>
      </w:r>
      <w:r>
        <w:rPr>
          <w:szCs w:val="28"/>
        </w:rPr>
        <w:t xml:space="preserve">ул. Лодыгина и часть Александровского  шоссе (с восточной стороны участка проектирования) сохраняются </w:t>
      </w:r>
      <w:r w:rsidRPr="00F41ED7">
        <w:rPr>
          <w:szCs w:val="28"/>
        </w:rPr>
        <w:t xml:space="preserve">как магистральные улицы </w:t>
      </w:r>
      <w:r>
        <w:rPr>
          <w:szCs w:val="28"/>
        </w:rPr>
        <w:t>соответственно</w:t>
      </w:r>
      <w:r w:rsidRPr="00F41ED7">
        <w:rPr>
          <w:szCs w:val="28"/>
        </w:rPr>
        <w:t xml:space="preserve"> общегородского</w:t>
      </w:r>
      <w:r>
        <w:rPr>
          <w:szCs w:val="28"/>
        </w:rPr>
        <w:t xml:space="preserve"> и районного </w:t>
      </w:r>
      <w:r w:rsidRPr="00F41ED7">
        <w:rPr>
          <w:szCs w:val="28"/>
        </w:rPr>
        <w:t>значения</w:t>
      </w:r>
      <w:r w:rsidRPr="00F41ED7">
        <w:rPr>
          <w:rFonts w:eastAsia="TimesNewRomanOOEnc" w:cs="TimesNewRomanOOEnc"/>
          <w:color w:val="000000"/>
          <w:szCs w:val="28"/>
        </w:rPr>
        <w:t xml:space="preserve"> транспортно-пешеходные 4-х полосные с шириной полосы </w:t>
      </w:r>
      <w:smartTag w:uri="urn:schemas-microsoft-com:office:smarttags" w:element="metricconverter">
        <w:smartTagPr>
          <w:attr w:name="ProductID" w:val="3,5 м"/>
        </w:smartTagPr>
        <w:r w:rsidRPr="00F41ED7">
          <w:rPr>
            <w:rFonts w:eastAsia="TimesNewRomanOOEnc" w:cs="TimesNewRomanOOEnc"/>
            <w:color w:val="000000"/>
            <w:szCs w:val="28"/>
          </w:rPr>
          <w:t>3,5 м</w:t>
        </w:r>
      </w:smartTag>
      <w:r w:rsidRPr="00F41ED7">
        <w:rPr>
          <w:rFonts w:eastAsia="TimesNewRomanOOEnc" w:cs="TimesNewRomanOOEnc"/>
          <w:color w:val="000000"/>
          <w:szCs w:val="28"/>
        </w:rPr>
        <w:t xml:space="preserve">. и тротуарами шириной </w:t>
      </w:r>
      <w:smartTag w:uri="urn:schemas-microsoft-com:office:smarttags" w:element="metricconverter">
        <w:smartTagPr>
          <w:attr w:name="ProductID" w:val="1,5 м"/>
        </w:smartTagPr>
        <w:r w:rsidRPr="00F41ED7">
          <w:rPr>
            <w:rFonts w:eastAsia="TimesNewRomanOOEnc" w:cs="TimesNewRomanOOEnc"/>
            <w:color w:val="000000"/>
            <w:szCs w:val="28"/>
          </w:rPr>
          <w:t>1,5 м</w:t>
        </w:r>
      </w:smartTag>
      <w:r w:rsidRPr="00F41ED7">
        <w:rPr>
          <w:rFonts w:eastAsia="TimesNewRomanOOEnc" w:cs="TimesNewRomanOOEnc"/>
          <w:color w:val="000000"/>
          <w:szCs w:val="28"/>
        </w:rPr>
        <w:t>, расположенными с двух сторон улиц.</w:t>
      </w:r>
    </w:p>
    <w:p w:rsidR="00D26D8F" w:rsidRPr="009A7B72" w:rsidRDefault="00D26D8F" w:rsidP="00D26D8F">
      <w:pPr>
        <w:tabs>
          <w:tab w:val="left" w:pos="709"/>
        </w:tabs>
        <w:spacing w:line="360" w:lineRule="auto"/>
        <w:ind w:firstLine="709"/>
        <w:jc w:val="both"/>
        <w:rPr>
          <w:rFonts w:eastAsia="TimesNewRomanOOEnc" w:cs="TimesNewRomanOOEnc"/>
          <w:color w:val="000000"/>
          <w:szCs w:val="28"/>
        </w:rPr>
      </w:pPr>
      <w:r w:rsidRPr="008029AC">
        <w:rPr>
          <w:szCs w:val="28"/>
        </w:rPr>
        <w:t>Развитие транспортной сети квартала будет осуществляться в соответствии с решениями генерального плана г.</w:t>
      </w:r>
      <w:r>
        <w:rPr>
          <w:szCs w:val="28"/>
        </w:rPr>
        <w:t>о.</w:t>
      </w:r>
      <w:r w:rsidRPr="008029AC">
        <w:rPr>
          <w:szCs w:val="28"/>
        </w:rPr>
        <w:t xml:space="preserve"> Саранска, разраб</w:t>
      </w:r>
      <w:r>
        <w:rPr>
          <w:szCs w:val="28"/>
        </w:rPr>
        <w:t xml:space="preserve">отанного </w:t>
      </w:r>
      <w:r w:rsidR="00C63CAF">
        <w:rPr>
          <w:szCs w:val="28"/>
        </w:rPr>
        <w:t>научно-проектным институтом пространственного планирования «ЭНКО» 2014г</w:t>
      </w:r>
      <w:r w:rsidRPr="009A7B72">
        <w:rPr>
          <w:szCs w:val="28"/>
        </w:rPr>
        <w:t xml:space="preserve">. </w:t>
      </w:r>
      <w:r w:rsidRPr="009A7B72">
        <w:rPr>
          <w:rFonts w:eastAsia="TimesNewRomanOOEnc" w:cs="TimesNewRomanOOEnc"/>
          <w:color w:val="000000"/>
          <w:szCs w:val="28"/>
        </w:rPr>
        <w:t xml:space="preserve">Согласно генплана </w:t>
      </w:r>
      <w:r>
        <w:rPr>
          <w:rFonts w:eastAsia="TimesNewRomanOOEnc" w:cs="TimesNewRomanOOEnc"/>
          <w:color w:val="000000"/>
          <w:szCs w:val="28"/>
        </w:rPr>
        <w:t xml:space="preserve">улица 1-я Промышленная проектируется как магистральная улица районного значения, транспортно-пешеходная 4-х полосная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 м"/>
        </w:smartTagPr>
        <w:r w:rsidRPr="009A7B72">
          <w:rPr>
            <w:rFonts w:eastAsia="TimesNewRomanOOEnc" w:cs="TimesNewRomanOOEnc"/>
            <w:color w:val="000000"/>
            <w:szCs w:val="28"/>
          </w:rPr>
          <w:t>1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</w:t>
      </w:r>
      <w:r>
        <w:rPr>
          <w:rFonts w:eastAsia="TimesNewRomanOOEnc" w:cs="TimesNewRomanOOEnc"/>
          <w:color w:val="000000"/>
          <w:szCs w:val="28"/>
        </w:rPr>
        <w:t xml:space="preserve">. Часть Александровского шоссе </w:t>
      </w:r>
      <w:r>
        <w:rPr>
          <w:rFonts w:eastAsia="TimesNewRomanOOEnc" w:cs="TimesNewRomanOOEnc"/>
          <w:color w:val="000000"/>
          <w:szCs w:val="28"/>
        </w:rPr>
        <w:lastRenderedPageBreak/>
        <w:t xml:space="preserve">в северной части участка проектируется как магистральная улица районного значения, 2-х полосная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 м"/>
        </w:smartTagPr>
        <w:r w:rsidRPr="009A7B72">
          <w:rPr>
            <w:rFonts w:eastAsia="TimesNewRomanOOEnc" w:cs="TimesNewRomanOOEnc"/>
            <w:color w:val="000000"/>
            <w:szCs w:val="28"/>
          </w:rPr>
          <w:t>1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</w:t>
      </w:r>
      <w:r>
        <w:rPr>
          <w:rFonts w:eastAsia="TimesNewRomanOOEnc" w:cs="TimesNewRomanOOEnc"/>
          <w:color w:val="000000"/>
          <w:szCs w:val="28"/>
        </w:rPr>
        <w:t xml:space="preserve">. </w:t>
      </w:r>
    </w:p>
    <w:p w:rsidR="00D26D8F" w:rsidRPr="006C11EA" w:rsidRDefault="00D26D8F" w:rsidP="00D26D8F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C5B67">
        <w:rPr>
          <w:bCs/>
          <w:sz w:val="28"/>
          <w:szCs w:val="28"/>
        </w:rPr>
        <w:t>Существующие проезды к промышленным зданиям в основном двух</w:t>
      </w:r>
      <w:r w:rsidRPr="007C5B67">
        <w:rPr>
          <w:rFonts w:eastAsia="TimesNewRomanOOEnc" w:cs="TimesNewRomanOOEnc"/>
          <w:color w:val="000000"/>
          <w:sz w:val="28"/>
          <w:szCs w:val="28"/>
        </w:rPr>
        <w:t xml:space="preserve">полосные с шириной полосы </w:t>
      </w:r>
      <w:smartTag w:uri="urn:schemas-microsoft-com:office:smarttags" w:element="metricconverter">
        <w:smartTagPr>
          <w:attr w:name="ProductID" w:val="3,0 м"/>
        </w:smartTagPr>
        <w:r w:rsidRPr="007C5B67">
          <w:rPr>
            <w:rFonts w:eastAsia="TimesNewRomanOOEnc" w:cs="TimesNewRomanOOEnc"/>
            <w:color w:val="000000"/>
            <w:sz w:val="28"/>
            <w:szCs w:val="28"/>
          </w:rPr>
          <w:t>3,0 м</w:t>
        </w:r>
      </w:smartTag>
      <w:r w:rsidRPr="007C5B67">
        <w:rPr>
          <w:rFonts w:eastAsia="TimesNewRomanOOEnc" w:cs="TimesNewRomanOOEnc"/>
          <w:color w:val="000000"/>
          <w:sz w:val="28"/>
          <w:szCs w:val="28"/>
        </w:rPr>
        <w:t xml:space="preserve">. </w:t>
      </w:r>
    </w:p>
    <w:p w:rsidR="007B55BE" w:rsidRPr="000E455D" w:rsidRDefault="007B55BE" w:rsidP="007B55BE">
      <w:pPr>
        <w:jc w:val="center"/>
        <w:rPr>
          <w:b/>
          <w:sz w:val="20"/>
          <w:szCs w:val="20"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.5.3  Организация рельефа и красные линии</w:t>
      </w:r>
    </w:p>
    <w:p w:rsidR="007B55BE" w:rsidRDefault="007B55BE" w:rsidP="007B55BE">
      <w:pPr>
        <w:jc w:val="center"/>
        <w:rPr>
          <w:b/>
        </w:rPr>
      </w:pPr>
    </w:p>
    <w:p w:rsidR="00C63CAF" w:rsidRPr="00213595" w:rsidRDefault="00C63CAF" w:rsidP="00B54F66">
      <w:pPr>
        <w:spacing w:line="360" w:lineRule="auto"/>
        <w:ind w:firstLine="709"/>
        <w:jc w:val="both"/>
        <w:rPr>
          <w:szCs w:val="28"/>
        </w:rPr>
      </w:pPr>
      <w:r>
        <w:t xml:space="preserve">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 с участка (включая систему наружных водостоков) по лоткам проездов  в ливневую канализацию. </w:t>
      </w:r>
    </w:p>
    <w:p w:rsidR="00C63CAF" w:rsidRPr="00213595" w:rsidRDefault="00C63CAF" w:rsidP="00B54F66">
      <w:pPr>
        <w:spacing w:line="360" w:lineRule="auto"/>
        <w:ind w:firstLine="709"/>
        <w:jc w:val="both"/>
        <w:rPr>
          <w:szCs w:val="28"/>
        </w:rPr>
      </w:pPr>
      <w:r w:rsidRPr="00F1047C">
        <w:rPr>
          <w:szCs w:val="28"/>
        </w:rPr>
        <w:t>Вертикальная планировка выполнена на стадии схемы. Проектируемая территория имеет уклон в юго-в</w:t>
      </w:r>
      <w:r>
        <w:rPr>
          <w:szCs w:val="28"/>
        </w:rPr>
        <w:t>о</w:t>
      </w:r>
      <w:r w:rsidRPr="00F1047C">
        <w:rPr>
          <w:szCs w:val="28"/>
        </w:rPr>
        <w:t xml:space="preserve">сточном направлении. Абсолютная разность высот в пределах проектируемой </w:t>
      </w:r>
      <w:r w:rsidRPr="007C5B67">
        <w:rPr>
          <w:szCs w:val="28"/>
        </w:rPr>
        <w:t xml:space="preserve">территории составляет </w:t>
      </w:r>
      <w:smartTag w:uri="urn:schemas-microsoft-com:office:smarttags" w:element="metricconverter">
        <w:smartTagPr>
          <w:attr w:name="ProductID" w:val="32,0 метров"/>
        </w:smartTagPr>
        <w:r w:rsidRPr="007C5B67">
          <w:rPr>
            <w:szCs w:val="28"/>
          </w:rPr>
          <w:t>32,0 метров</w:t>
        </w:r>
      </w:smartTag>
      <w:r w:rsidRPr="00075561">
        <w:rPr>
          <w:szCs w:val="28"/>
        </w:rPr>
        <w:t>.</w:t>
      </w:r>
      <w:r w:rsidRPr="00F1047C">
        <w:rPr>
          <w:szCs w:val="28"/>
        </w:rPr>
        <w:t xml:space="preserve">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вод. </w:t>
      </w:r>
    </w:p>
    <w:p w:rsidR="00C63CAF" w:rsidRDefault="00C63CAF" w:rsidP="00C63CAF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01F4D">
        <w:rPr>
          <w:szCs w:val="28"/>
        </w:rPr>
        <w:t xml:space="preserve">В существующей застройке красные линии сложились исторически. Разбивка проектируемых красных линий производится </w:t>
      </w:r>
      <w:r>
        <w:rPr>
          <w:szCs w:val="28"/>
        </w:rPr>
        <w:t xml:space="preserve">координатным методом </w:t>
      </w:r>
      <w:r w:rsidRPr="00D131BA">
        <w:rPr>
          <w:szCs w:val="28"/>
        </w:rPr>
        <w:t xml:space="preserve">от опорных точек с координатами, указанными в таблице </w:t>
      </w:r>
      <w:r>
        <w:rPr>
          <w:szCs w:val="28"/>
        </w:rPr>
        <w:t>1</w:t>
      </w:r>
      <w:r w:rsidRPr="00D131BA">
        <w:rPr>
          <w:szCs w:val="28"/>
        </w:rPr>
        <w:t>.2 (координаты указаны в системе СК-13).</w:t>
      </w:r>
      <w:r w:rsidRPr="00DF52B7">
        <w:rPr>
          <w:szCs w:val="28"/>
        </w:rPr>
        <w:t xml:space="preserve"> </w:t>
      </w:r>
    </w:p>
    <w:p w:rsidR="00C63CAF" w:rsidRPr="00460A48" w:rsidRDefault="00C63CAF" w:rsidP="00C63CAF">
      <w:pPr>
        <w:tabs>
          <w:tab w:val="left" w:pos="900"/>
        </w:tabs>
        <w:jc w:val="both"/>
        <w:rPr>
          <w:sz w:val="26"/>
          <w:szCs w:val="26"/>
        </w:rPr>
      </w:pPr>
      <w:r w:rsidRPr="00460A48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0A48">
        <w:rPr>
          <w:sz w:val="26"/>
          <w:szCs w:val="26"/>
        </w:rPr>
        <w:t xml:space="preserve">. – </w:t>
      </w:r>
      <w:r>
        <w:rPr>
          <w:sz w:val="26"/>
          <w:szCs w:val="26"/>
        </w:rPr>
        <w:t>Координаты точек от которых производится разбивка красных линий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1"/>
        <w:gridCol w:w="3391"/>
        <w:gridCol w:w="3391"/>
      </w:tblGrid>
      <w:tr w:rsidR="00C63CAF" w:rsidRPr="005C2563" w:rsidTr="00B54F66">
        <w:tc>
          <w:tcPr>
            <w:tcW w:w="1620" w:type="pct"/>
            <w:vAlign w:val="center"/>
          </w:tcPr>
          <w:p w:rsidR="00C63CAF" w:rsidRPr="002440FB" w:rsidRDefault="00C63CAF" w:rsidP="00B54F66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2440FB">
              <w:rPr>
                <w:rFonts w:eastAsia="TimesNewRomanOOEnc" w:cs="TimesNewRomanOOEnc"/>
                <w:b/>
                <w:bCs/>
              </w:rPr>
              <w:t>Номер точки</w:t>
            </w:r>
          </w:p>
        </w:tc>
        <w:tc>
          <w:tcPr>
            <w:tcW w:w="1690" w:type="pct"/>
            <w:vAlign w:val="center"/>
          </w:tcPr>
          <w:p w:rsidR="00C63CAF" w:rsidRPr="002440FB" w:rsidRDefault="00C63CAF" w:rsidP="00B54F66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2440FB">
              <w:rPr>
                <w:rFonts w:eastAsia="TimesNewRomanOOEnc" w:cs="TimesNewRomanOOEnc"/>
                <w:b/>
                <w:bCs/>
              </w:rPr>
              <w:t>Координата Х</w:t>
            </w:r>
          </w:p>
        </w:tc>
        <w:tc>
          <w:tcPr>
            <w:tcW w:w="1690" w:type="pct"/>
            <w:vAlign w:val="center"/>
          </w:tcPr>
          <w:p w:rsidR="00C63CAF" w:rsidRPr="002440FB" w:rsidRDefault="00C63CAF" w:rsidP="00B54F66">
            <w:pPr>
              <w:pStyle w:val="af7"/>
              <w:jc w:val="center"/>
              <w:rPr>
                <w:rFonts w:eastAsia="TimesNewRomanOOEnc" w:cs="TimesNewRomanOOEnc"/>
                <w:b/>
                <w:bCs/>
              </w:rPr>
            </w:pPr>
            <w:r w:rsidRPr="002440FB">
              <w:rPr>
                <w:rFonts w:eastAsia="TimesNewRomanOOEnc" w:cs="TimesNewRomanOOEnc"/>
                <w:b/>
                <w:bCs/>
              </w:rPr>
              <w:t xml:space="preserve">Координата </w:t>
            </w:r>
            <w:r w:rsidRPr="002440FB">
              <w:rPr>
                <w:rFonts w:eastAsia="TimesNewRomanOOEnc" w:cs="TimesNewRomanOOEnc"/>
                <w:b/>
                <w:bCs/>
                <w:lang w:val="en-US"/>
              </w:rPr>
              <w:t>Y</w:t>
            </w:r>
          </w:p>
        </w:tc>
      </w:tr>
      <w:tr w:rsidR="00C63CAF" w:rsidRPr="005C2563" w:rsidTr="00B54F66">
        <w:tc>
          <w:tcPr>
            <w:tcW w:w="1620" w:type="pct"/>
          </w:tcPr>
          <w:p w:rsidR="00C63CAF" w:rsidRPr="00A75DCD" w:rsidRDefault="00C63CAF" w:rsidP="00B54F66">
            <w:pPr>
              <w:jc w:val="center"/>
              <w:rPr>
                <w:b/>
              </w:rPr>
            </w:pPr>
            <w:r w:rsidRPr="00A75DCD">
              <w:rPr>
                <w:b/>
              </w:rPr>
              <w:t>Рп 501</w:t>
            </w:r>
          </w:p>
        </w:tc>
        <w:tc>
          <w:tcPr>
            <w:tcW w:w="1690" w:type="pct"/>
            <w:vAlign w:val="center"/>
          </w:tcPr>
          <w:p w:rsidR="00C63CAF" w:rsidRPr="00A75DCD" w:rsidRDefault="00C63CAF" w:rsidP="00B54F66">
            <w:pPr>
              <w:jc w:val="center"/>
            </w:pPr>
            <w:r>
              <w:t>397148.85</w:t>
            </w:r>
          </w:p>
        </w:tc>
        <w:tc>
          <w:tcPr>
            <w:tcW w:w="1690" w:type="pct"/>
            <w:vAlign w:val="center"/>
          </w:tcPr>
          <w:p w:rsidR="00C63CAF" w:rsidRPr="00A75DCD" w:rsidRDefault="00C63CAF" w:rsidP="00B54F66">
            <w:pPr>
              <w:jc w:val="center"/>
            </w:pPr>
            <w:r>
              <w:t>1293667.45</w:t>
            </w:r>
          </w:p>
        </w:tc>
      </w:tr>
      <w:tr w:rsidR="00C63CAF" w:rsidRPr="005C2563" w:rsidTr="00B54F66">
        <w:tc>
          <w:tcPr>
            <w:tcW w:w="1620" w:type="pct"/>
          </w:tcPr>
          <w:p w:rsidR="00C63CAF" w:rsidRPr="00A75DCD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Рп 1000</w:t>
            </w:r>
          </w:p>
        </w:tc>
        <w:tc>
          <w:tcPr>
            <w:tcW w:w="1690" w:type="pct"/>
            <w:vAlign w:val="center"/>
          </w:tcPr>
          <w:p w:rsidR="00C63CAF" w:rsidRPr="00A75DCD" w:rsidRDefault="00C63CAF" w:rsidP="00B54F66">
            <w:pPr>
              <w:jc w:val="center"/>
            </w:pPr>
            <w:r>
              <w:t>397191.07</w:t>
            </w:r>
          </w:p>
        </w:tc>
        <w:tc>
          <w:tcPr>
            <w:tcW w:w="1690" w:type="pct"/>
            <w:vAlign w:val="center"/>
          </w:tcPr>
          <w:p w:rsidR="00C63CAF" w:rsidRPr="00A75DCD" w:rsidRDefault="00C63CAF" w:rsidP="00B54F66">
            <w:pPr>
              <w:jc w:val="center"/>
            </w:pPr>
            <w:r>
              <w:t>1292802.09</w:t>
            </w:r>
          </w:p>
        </w:tc>
      </w:tr>
      <w:tr w:rsidR="00C63CAF" w:rsidRPr="005C2563" w:rsidTr="00B54F66">
        <w:tc>
          <w:tcPr>
            <w:tcW w:w="1620" w:type="pct"/>
          </w:tcPr>
          <w:p w:rsidR="00C63CAF" w:rsidRPr="00A75DCD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Рп 1001</w:t>
            </w:r>
          </w:p>
        </w:tc>
        <w:tc>
          <w:tcPr>
            <w:tcW w:w="1690" w:type="pct"/>
            <w:vAlign w:val="center"/>
          </w:tcPr>
          <w:p w:rsidR="00C63CAF" w:rsidRPr="00A75DCD" w:rsidRDefault="00C63CAF" w:rsidP="00B54F66">
            <w:pPr>
              <w:jc w:val="center"/>
            </w:pPr>
            <w:r>
              <w:t>397197.78</w:t>
            </w:r>
          </w:p>
        </w:tc>
        <w:tc>
          <w:tcPr>
            <w:tcW w:w="1690" w:type="pct"/>
            <w:vAlign w:val="center"/>
          </w:tcPr>
          <w:p w:rsidR="00C63CAF" w:rsidRPr="00A75DCD" w:rsidRDefault="00C63CAF" w:rsidP="00B54F66">
            <w:pPr>
              <w:jc w:val="center"/>
            </w:pPr>
            <w:r>
              <w:t>1293021.63</w:t>
            </w:r>
          </w:p>
        </w:tc>
      </w:tr>
    </w:tbl>
    <w:p w:rsidR="007B55BE" w:rsidRDefault="007B55BE" w:rsidP="00EA6C78">
      <w:pPr>
        <w:spacing w:line="360" w:lineRule="auto"/>
        <w:ind w:firstLine="426"/>
        <w:jc w:val="both"/>
        <w:rPr>
          <w:szCs w:val="28"/>
        </w:rPr>
      </w:pPr>
      <w:r w:rsidRPr="009D083F">
        <w:rPr>
          <w:szCs w:val="28"/>
        </w:rPr>
        <w:t>Ведомость расчета координат точек красных линий приведена в приложении 1.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.5.4 Благоустройство и озеленение территории</w:t>
      </w:r>
    </w:p>
    <w:p w:rsidR="007B55BE" w:rsidRPr="000E455D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tabs>
          <w:tab w:val="left" w:pos="709"/>
        </w:tabs>
        <w:spacing w:line="360" w:lineRule="auto"/>
        <w:ind w:firstLine="709"/>
        <w:jc w:val="both"/>
      </w:pPr>
      <w:r>
        <w:t xml:space="preserve"> Для благоустройства территории промышленной зоны </w:t>
      </w:r>
      <w:r>
        <w:rPr>
          <w:szCs w:val="28"/>
        </w:rPr>
        <w:t xml:space="preserve">ППТ </w:t>
      </w:r>
      <w:r w:rsidRPr="005C2563">
        <w:rPr>
          <w:szCs w:val="28"/>
        </w:rPr>
        <w:t>предусмотрены</w:t>
      </w:r>
      <w:r>
        <w:rPr>
          <w:szCs w:val="28"/>
        </w:rPr>
        <w:t xml:space="preserve"> следующие мероприятия:</w:t>
      </w:r>
      <w:r w:rsidRPr="005C2563">
        <w:t xml:space="preserve"> </w:t>
      </w:r>
    </w:p>
    <w:p w:rsidR="007B55BE" w:rsidRDefault="007B55BE" w:rsidP="007B55B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lastRenderedPageBreak/>
        <w:t>- проектом предусматривается реконструкция существующих и обустройство новых тротуаров с твердым покрытием:</w:t>
      </w:r>
    </w:p>
    <w:p w:rsidR="007B55BE" w:rsidRPr="005C2563" w:rsidRDefault="007B55BE" w:rsidP="007B55B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C2563">
        <w:rPr>
          <w:szCs w:val="28"/>
        </w:rPr>
        <w:t>отвод поверхностных вод запроектирован по лоткам автомобильных дорог с выпуском в дождевую канализацию;</w:t>
      </w:r>
    </w:p>
    <w:p w:rsidR="007B55BE" w:rsidRPr="003C2788" w:rsidRDefault="007B55BE" w:rsidP="007B55BE">
      <w:pPr>
        <w:tabs>
          <w:tab w:val="left" w:pos="709"/>
        </w:tabs>
        <w:spacing w:line="360" w:lineRule="auto"/>
        <w:jc w:val="both"/>
      </w:pPr>
      <w:r>
        <w:rPr>
          <w:szCs w:val="28"/>
        </w:rPr>
        <w:t xml:space="preserve">- </w:t>
      </w:r>
      <w:r w:rsidRPr="005C2563">
        <w:rPr>
          <w:szCs w:val="28"/>
        </w:rPr>
        <w:t>участки, не занятые застройкой и покрытиями, максимально озеленяются</w:t>
      </w:r>
      <w:r w:rsidRPr="003C2788">
        <w:t>.</w:t>
      </w:r>
    </w:p>
    <w:p w:rsidR="007B55BE" w:rsidRDefault="007B55BE" w:rsidP="007B55BE">
      <w:pPr>
        <w:spacing w:line="360" w:lineRule="auto"/>
        <w:ind w:firstLine="709"/>
        <w:jc w:val="both"/>
      </w:pPr>
      <w:r>
        <w:t>Для озеленения рекомендуется ассортимент, в соответствии с климатическими почвенными условиями участка строительства:</w:t>
      </w:r>
    </w:p>
    <w:p w:rsidR="007B55BE" w:rsidRDefault="007B55BE" w:rsidP="007B55BE">
      <w:pPr>
        <w:numPr>
          <w:ilvl w:val="0"/>
          <w:numId w:val="14"/>
        </w:numPr>
        <w:spacing w:line="360" w:lineRule="auto"/>
        <w:jc w:val="both"/>
      </w:pPr>
      <w:r>
        <w:t>деревья – липа, береза, пирамидальный тополь, клен, ясень (на влажных участках территории – пихта, ель, можжевельник);</w:t>
      </w:r>
    </w:p>
    <w:p w:rsidR="007B55BE" w:rsidRPr="0088356B" w:rsidRDefault="007B55BE" w:rsidP="007B55BE">
      <w:pPr>
        <w:numPr>
          <w:ilvl w:val="0"/>
          <w:numId w:val="14"/>
        </w:numPr>
        <w:spacing w:line="360" w:lineRule="auto"/>
        <w:jc w:val="both"/>
        <w:rPr>
          <w:b/>
        </w:rPr>
      </w:pPr>
      <w:r>
        <w:t>кустарники – снежноягодник, жасмин, ирга, боярышник, сирень, рябина, шиповник морщинистый, туя.</w:t>
      </w:r>
    </w:p>
    <w:p w:rsidR="007B55BE" w:rsidRDefault="007B55BE" w:rsidP="007B55BE">
      <w:pPr>
        <w:jc w:val="center"/>
        <w:rPr>
          <w:b/>
        </w:rPr>
      </w:pPr>
    </w:p>
    <w:p w:rsidR="007B55BE" w:rsidRDefault="00C63CAF" w:rsidP="007B55BE">
      <w:pPr>
        <w:jc w:val="center"/>
        <w:rPr>
          <w:b/>
        </w:rPr>
      </w:pPr>
      <w:r>
        <w:rPr>
          <w:b/>
        </w:rPr>
        <w:t>1.5.5 Основные</w:t>
      </w:r>
      <w:r w:rsidR="007B55BE">
        <w:rPr>
          <w:b/>
        </w:rPr>
        <w:t xml:space="preserve"> показатели по генплану и благоустройству</w:t>
      </w:r>
    </w:p>
    <w:p w:rsidR="00DD66DC" w:rsidRDefault="00DD66DC" w:rsidP="007B55BE">
      <w:pPr>
        <w:jc w:val="center"/>
        <w:rPr>
          <w:b/>
        </w:rPr>
      </w:pPr>
    </w:p>
    <w:p w:rsidR="00C63CAF" w:rsidRDefault="00C63CAF" w:rsidP="00C63CAF">
      <w:pPr>
        <w:spacing w:line="360" w:lineRule="auto"/>
        <w:ind w:firstLine="709"/>
        <w:jc w:val="both"/>
      </w:pPr>
      <w:r>
        <w:t>В таблице 2.5.1 приведены основные показатели по генплану и благоустройству.</w:t>
      </w:r>
    </w:p>
    <w:p w:rsidR="00C63CAF" w:rsidRPr="00460A48" w:rsidRDefault="00C63CAF" w:rsidP="00C63CAF">
      <w:pPr>
        <w:tabs>
          <w:tab w:val="left" w:pos="900"/>
        </w:tabs>
        <w:jc w:val="both"/>
        <w:rPr>
          <w:sz w:val="26"/>
          <w:szCs w:val="26"/>
        </w:rPr>
      </w:pPr>
      <w:r w:rsidRPr="00460A48">
        <w:rPr>
          <w:sz w:val="26"/>
          <w:szCs w:val="26"/>
        </w:rPr>
        <w:t>Таблица 2.</w:t>
      </w:r>
      <w:r>
        <w:rPr>
          <w:sz w:val="26"/>
          <w:szCs w:val="26"/>
        </w:rPr>
        <w:t>5.1</w:t>
      </w:r>
      <w:r w:rsidRPr="00460A48">
        <w:rPr>
          <w:sz w:val="26"/>
          <w:szCs w:val="26"/>
        </w:rPr>
        <w:t xml:space="preserve"> – </w:t>
      </w:r>
      <w:r>
        <w:rPr>
          <w:sz w:val="26"/>
          <w:szCs w:val="26"/>
        </w:rPr>
        <w:t>Основные показатели по генплану и благоустройству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1541"/>
        <w:gridCol w:w="1577"/>
        <w:gridCol w:w="1983"/>
      </w:tblGrid>
      <w:tr w:rsidR="00C63CAF" w:rsidTr="00B54F66">
        <w:trPr>
          <w:jc w:val="center"/>
        </w:trPr>
        <w:tc>
          <w:tcPr>
            <w:tcW w:w="2458" w:type="pct"/>
            <w:vAlign w:val="center"/>
          </w:tcPr>
          <w:p w:rsidR="00C63CAF" w:rsidRPr="007C526A" w:rsidRDefault="00C63CAF" w:rsidP="00B54F66">
            <w:pPr>
              <w:snapToGrid w:val="0"/>
              <w:jc w:val="center"/>
              <w:rPr>
                <w:b/>
              </w:rPr>
            </w:pPr>
          </w:p>
          <w:p w:rsidR="00C63CAF" w:rsidRPr="007C526A" w:rsidRDefault="00C63CAF" w:rsidP="00B54F66">
            <w:pPr>
              <w:jc w:val="center"/>
              <w:rPr>
                <w:b/>
              </w:rPr>
            </w:pPr>
            <w:r w:rsidRPr="007C526A">
              <w:rPr>
                <w:b/>
              </w:rPr>
              <w:t>Наименование показателей</w:t>
            </w:r>
          </w:p>
        </w:tc>
        <w:tc>
          <w:tcPr>
            <w:tcW w:w="768" w:type="pct"/>
            <w:vAlign w:val="center"/>
          </w:tcPr>
          <w:p w:rsidR="00C63CAF" w:rsidRPr="007C526A" w:rsidRDefault="00C63CAF" w:rsidP="00B54F66">
            <w:pPr>
              <w:snapToGrid w:val="0"/>
              <w:jc w:val="center"/>
              <w:rPr>
                <w:b/>
              </w:rPr>
            </w:pPr>
            <w:r w:rsidRPr="007C526A">
              <w:rPr>
                <w:b/>
              </w:rPr>
              <w:t>Единица</w:t>
            </w:r>
          </w:p>
          <w:p w:rsidR="00C63CAF" w:rsidRPr="007C526A" w:rsidRDefault="00C63CAF" w:rsidP="00B54F66">
            <w:pPr>
              <w:jc w:val="center"/>
              <w:rPr>
                <w:b/>
              </w:rPr>
            </w:pPr>
            <w:r w:rsidRPr="007C526A">
              <w:rPr>
                <w:b/>
              </w:rPr>
              <w:t>измерения</w:t>
            </w:r>
          </w:p>
        </w:tc>
        <w:tc>
          <w:tcPr>
            <w:tcW w:w="786" w:type="pct"/>
            <w:vAlign w:val="center"/>
          </w:tcPr>
          <w:p w:rsidR="00C63CAF" w:rsidRPr="007C526A" w:rsidRDefault="00C63CAF" w:rsidP="00B54F66">
            <w:pPr>
              <w:snapToGrid w:val="0"/>
              <w:jc w:val="center"/>
              <w:rPr>
                <w:b/>
              </w:rPr>
            </w:pPr>
          </w:p>
          <w:p w:rsidR="00C63CAF" w:rsidRPr="007C526A" w:rsidRDefault="00C63CAF" w:rsidP="00B54F66">
            <w:pPr>
              <w:jc w:val="center"/>
              <w:rPr>
                <w:b/>
              </w:rPr>
            </w:pPr>
            <w:r w:rsidRPr="007C526A">
              <w:rPr>
                <w:b/>
              </w:rPr>
              <w:t>Коли-чество</w:t>
            </w:r>
          </w:p>
        </w:tc>
        <w:tc>
          <w:tcPr>
            <w:tcW w:w="989" w:type="pct"/>
            <w:vAlign w:val="center"/>
          </w:tcPr>
          <w:p w:rsidR="00C63CAF" w:rsidRPr="007C526A" w:rsidRDefault="00C63CAF" w:rsidP="00B54F66">
            <w:pPr>
              <w:snapToGrid w:val="0"/>
              <w:jc w:val="center"/>
              <w:rPr>
                <w:b/>
              </w:rPr>
            </w:pPr>
          </w:p>
          <w:p w:rsidR="00C63CAF" w:rsidRPr="007C526A" w:rsidRDefault="00C63CAF" w:rsidP="00B54F66">
            <w:pPr>
              <w:jc w:val="center"/>
              <w:rPr>
                <w:b/>
              </w:rPr>
            </w:pPr>
            <w:r w:rsidRPr="007C526A">
              <w:rPr>
                <w:b/>
              </w:rPr>
              <w:t>Примечание</w:t>
            </w:r>
          </w:p>
        </w:tc>
      </w:tr>
      <w:tr w:rsidR="00C63CAF" w:rsidRPr="004B67C3" w:rsidTr="00B54F66">
        <w:trPr>
          <w:trHeight w:val="390"/>
          <w:jc w:val="center"/>
        </w:trPr>
        <w:tc>
          <w:tcPr>
            <w:tcW w:w="2458" w:type="pct"/>
            <w:vAlign w:val="center"/>
          </w:tcPr>
          <w:p w:rsidR="00C63CAF" w:rsidRPr="004B67C3" w:rsidRDefault="00C63CAF" w:rsidP="00B54F66">
            <w:r w:rsidRPr="004B67C3">
              <w:t>Площадь участка</w:t>
            </w:r>
          </w:p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</w:pPr>
            <w:r w:rsidRPr="004B67C3">
              <w:t>га</w:t>
            </w:r>
          </w:p>
        </w:tc>
        <w:tc>
          <w:tcPr>
            <w:tcW w:w="786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</w:pPr>
            <w:r>
              <w:t>100,7 (103,8)</w:t>
            </w:r>
          </w:p>
        </w:tc>
        <w:tc>
          <w:tcPr>
            <w:tcW w:w="989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RPr="004B67C3" w:rsidTr="00B54F6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C63CAF" w:rsidRPr="004B67C3" w:rsidRDefault="00C63CAF" w:rsidP="00B54F66">
            <w:pPr>
              <w:snapToGrid w:val="0"/>
            </w:pPr>
            <w:r w:rsidRPr="004B67C3">
              <w:t>Площадь территорий производственного назначения</w:t>
            </w:r>
          </w:p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jc w:val="center"/>
            </w:pPr>
            <w:r w:rsidRPr="004B67C3">
              <w:t>га</w:t>
            </w:r>
          </w:p>
        </w:tc>
        <w:tc>
          <w:tcPr>
            <w:tcW w:w="786" w:type="pct"/>
            <w:vAlign w:val="center"/>
          </w:tcPr>
          <w:p w:rsidR="00C63CAF" w:rsidRPr="004B67C3" w:rsidRDefault="00C63CAF" w:rsidP="00B54F66">
            <w:pPr>
              <w:jc w:val="center"/>
            </w:pPr>
            <w:r>
              <w:t>85,9</w:t>
            </w:r>
          </w:p>
        </w:tc>
        <w:tc>
          <w:tcPr>
            <w:tcW w:w="989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RPr="004B67C3" w:rsidTr="00B54F6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C63CAF" w:rsidRPr="004B67C3" w:rsidRDefault="00C63CAF" w:rsidP="00B54F66">
            <w:pPr>
              <w:snapToGrid w:val="0"/>
            </w:pPr>
          </w:p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jc w:val="center"/>
            </w:pPr>
            <w:r w:rsidRPr="004B67C3">
              <w:t>%</w:t>
            </w:r>
          </w:p>
        </w:tc>
        <w:tc>
          <w:tcPr>
            <w:tcW w:w="786" w:type="pct"/>
            <w:vAlign w:val="center"/>
          </w:tcPr>
          <w:p w:rsidR="00C63CAF" w:rsidRPr="004B67C3" w:rsidRDefault="00C63CAF" w:rsidP="00B54F66">
            <w:pPr>
              <w:jc w:val="center"/>
            </w:pPr>
            <w:r>
              <w:t>85,3 (82,8)</w:t>
            </w:r>
          </w:p>
        </w:tc>
        <w:tc>
          <w:tcPr>
            <w:tcW w:w="989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RPr="004B67C3" w:rsidTr="00B54F6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C63CAF" w:rsidRPr="004B67C3" w:rsidRDefault="00C63CAF" w:rsidP="00B54F66">
            <w:r w:rsidRPr="004B67C3">
              <w:t>Площадь территории объектов транспортной инфраструктуры</w:t>
            </w:r>
          </w:p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jc w:val="center"/>
            </w:pPr>
            <w:r w:rsidRPr="004B67C3">
              <w:t>га</w:t>
            </w:r>
          </w:p>
        </w:tc>
        <w:tc>
          <w:tcPr>
            <w:tcW w:w="786" w:type="pct"/>
            <w:vAlign w:val="center"/>
          </w:tcPr>
          <w:p w:rsidR="00C63CAF" w:rsidRDefault="00C63CAF" w:rsidP="00B54F66">
            <w:pPr>
              <w:tabs>
                <w:tab w:val="left" w:pos="530"/>
              </w:tabs>
              <w:jc w:val="center"/>
            </w:pPr>
            <w:r>
              <w:t>0,46</w:t>
            </w:r>
          </w:p>
          <w:p w:rsidR="00C63CAF" w:rsidRPr="004B67C3" w:rsidRDefault="00C63CAF" w:rsidP="00B54F66">
            <w:pPr>
              <w:tabs>
                <w:tab w:val="left" w:pos="530"/>
              </w:tabs>
              <w:jc w:val="center"/>
            </w:pPr>
            <w:r>
              <w:t>(1,26)</w:t>
            </w:r>
          </w:p>
        </w:tc>
        <w:tc>
          <w:tcPr>
            <w:tcW w:w="989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RPr="004B67C3" w:rsidTr="00B54F6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C63CAF" w:rsidRPr="004B67C3" w:rsidRDefault="00C63CAF" w:rsidP="00B54F66"/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jc w:val="center"/>
            </w:pPr>
            <w:r w:rsidRPr="004B67C3">
              <w:t>%</w:t>
            </w:r>
          </w:p>
        </w:tc>
        <w:tc>
          <w:tcPr>
            <w:tcW w:w="786" w:type="pct"/>
            <w:vAlign w:val="center"/>
          </w:tcPr>
          <w:p w:rsidR="00C63CAF" w:rsidRPr="004B67C3" w:rsidRDefault="00C63CAF" w:rsidP="00B54F66">
            <w:pPr>
              <w:tabs>
                <w:tab w:val="left" w:pos="530"/>
              </w:tabs>
              <w:jc w:val="center"/>
            </w:pPr>
            <w:r>
              <w:t>0,5 (1,21)</w:t>
            </w:r>
          </w:p>
        </w:tc>
        <w:tc>
          <w:tcPr>
            <w:tcW w:w="989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RPr="004B67C3" w:rsidTr="00B54F6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C63CAF" w:rsidRPr="004B67C3" w:rsidRDefault="00C63CAF" w:rsidP="00B54F66">
            <w:pPr>
              <w:snapToGrid w:val="0"/>
            </w:pPr>
            <w:r w:rsidRPr="004B67C3">
              <w:t>Площадь озеленения</w:t>
            </w:r>
          </w:p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jc w:val="center"/>
            </w:pPr>
            <w:r w:rsidRPr="004B67C3">
              <w:t>га</w:t>
            </w:r>
          </w:p>
        </w:tc>
        <w:tc>
          <w:tcPr>
            <w:tcW w:w="786" w:type="pct"/>
            <w:vAlign w:val="center"/>
          </w:tcPr>
          <w:p w:rsidR="00C63CAF" w:rsidRDefault="00C63CAF" w:rsidP="00B54F66">
            <w:pPr>
              <w:jc w:val="center"/>
            </w:pPr>
            <w:r w:rsidRPr="00DB223F">
              <w:t>7,2</w:t>
            </w:r>
            <w:r>
              <w:t xml:space="preserve"> </w:t>
            </w:r>
          </w:p>
          <w:p w:rsidR="00C63CAF" w:rsidRPr="00DB223F" w:rsidRDefault="00C63CAF" w:rsidP="00B54F66">
            <w:pPr>
              <w:jc w:val="center"/>
            </w:pPr>
            <w:r>
              <w:t>(9,04)</w:t>
            </w:r>
          </w:p>
        </w:tc>
        <w:tc>
          <w:tcPr>
            <w:tcW w:w="989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RPr="004B67C3" w:rsidTr="00B54F6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C63CAF" w:rsidRPr="004B67C3" w:rsidRDefault="00C63CAF" w:rsidP="00B54F66">
            <w:pPr>
              <w:snapToGrid w:val="0"/>
            </w:pPr>
          </w:p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jc w:val="center"/>
            </w:pPr>
            <w:r w:rsidRPr="004B67C3">
              <w:t>%</w:t>
            </w:r>
          </w:p>
        </w:tc>
        <w:tc>
          <w:tcPr>
            <w:tcW w:w="786" w:type="pct"/>
            <w:vAlign w:val="center"/>
          </w:tcPr>
          <w:p w:rsidR="00C63CAF" w:rsidRPr="00DB223F" w:rsidRDefault="00C63CAF" w:rsidP="00B54F66">
            <w:pPr>
              <w:jc w:val="center"/>
            </w:pPr>
            <w:r w:rsidRPr="00DB223F">
              <w:t>7,2</w:t>
            </w:r>
            <w:r>
              <w:t xml:space="preserve"> (8,71)</w:t>
            </w:r>
          </w:p>
        </w:tc>
        <w:tc>
          <w:tcPr>
            <w:tcW w:w="989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RPr="004B67C3" w:rsidTr="00B54F66">
        <w:trPr>
          <w:cantSplit/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C63CAF" w:rsidRPr="004B67C3" w:rsidRDefault="00C63CAF" w:rsidP="00B54F66">
            <w:pPr>
              <w:snapToGrid w:val="0"/>
            </w:pPr>
            <w:r w:rsidRPr="004B67C3">
              <w:t>Площадь покрытий улиц и проездов</w:t>
            </w:r>
          </w:p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</w:pPr>
            <w:r w:rsidRPr="004B67C3">
              <w:t>га</w:t>
            </w:r>
          </w:p>
        </w:tc>
        <w:tc>
          <w:tcPr>
            <w:tcW w:w="786" w:type="pct"/>
            <w:vAlign w:val="center"/>
          </w:tcPr>
          <w:p w:rsidR="00C63CAF" w:rsidRPr="00DB223F" w:rsidRDefault="00C63CAF" w:rsidP="00B54F66">
            <w:pPr>
              <w:jc w:val="center"/>
            </w:pPr>
            <w:r w:rsidRPr="00DB223F">
              <w:t>7,6</w:t>
            </w:r>
          </w:p>
        </w:tc>
        <w:tc>
          <w:tcPr>
            <w:tcW w:w="989" w:type="pct"/>
            <w:vMerge w:val="restart"/>
            <w:vAlign w:val="center"/>
          </w:tcPr>
          <w:p w:rsidR="00C63CAF" w:rsidRPr="004B67C3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cantSplit/>
          <w:trHeight w:val="390"/>
          <w:jc w:val="center"/>
        </w:trPr>
        <w:tc>
          <w:tcPr>
            <w:tcW w:w="2458" w:type="pct"/>
            <w:vMerge/>
            <w:vAlign w:val="center"/>
          </w:tcPr>
          <w:p w:rsidR="00C63CAF" w:rsidRPr="004B67C3" w:rsidRDefault="00C63CAF" w:rsidP="00B54F66"/>
        </w:tc>
        <w:tc>
          <w:tcPr>
            <w:tcW w:w="768" w:type="pct"/>
            <w:vAlign w:val="center"/>
          </w:tcPr>
          <w:p w:rsidR="00C63CAF" w:rsidRPr="004B67C3" w:rsidRDefault="00C63CAF" w:rsidP="00B54F66">
            <w:pPr>
              <w:snapToGrid w:val="0"/>
              <w:jc w:val="center"/>
            </w:pPr>
            <w:r w:rsidRPr="004B67C3">
              <w:t>%</w:t>
            </w:r>
          </w:p>
        </w:tc>
        <w:tc>
          <w:tcPr>
            <w:tcW w:w="786" w:type="pct"/>
            <w:vAlign w:val="center"/>
          </w:tcPr>
          <w:p w:rsidR="00C63CAF" w:rsidRPr="00DB223F" w:rsidRDefault="00C63CAF" w:rsidP="00B54F66">
            <w:pPr>
              <w:snapToGrid w:val="0"/>
              <w:jc w:val="center"/>
              <w:rPr>
                <w:color w:val="000000"/>
              </w:rPr>
            </w:pPr>
            <w:r w:rsidRPr="00DB223F">
              <w:rPr>
                <w:color w:val="000000"/>
              </w:rPr>
              <w:t>7,6</w:t>
            </w:r>
          </w:p>
        </w:tc>
        <w:tc>
          <w:tcPr>
            <w:tcW w:w="989" w:type="pct"/>
            <w:vMerge/>
            <w:vAlign w:val="center"/>
          </w:tcPr>
          <w:p w:rsidR="00C63CAF" w:rsidRPr="007C526A" w:rsidRDefault="00C63CAF" w:rsidP="00B54F66">
            <w:pPr>
              <w:jc w:val="center"/>
            </w:pPr>
          </w:p>
        </w:tc>
      </w:tr>
    </w:tbl>
    <w:p w:rsidR="00C63CAF" w:rsidRPr="00E9640B" w:rsidRDefault="00C63CAF" w:rsidP="00C63CAF">
      <w:pPr>
        <w:jc w:val="both"/>
        <w:rPr>
          <w:sz w:val="22"/>
        </w:rPr>
      </w:pPr>
      <w:r w:rsidRPr="00E9640B">
        <w:rPr>
          <w:sz w:val="22"/>
        </w:rPr>
        <w:t>Примечание: В скобках указан</w:t>
      </w:r>
      <w:r>
        <w:rPr>
          <w:sz w:val="22"/>
        </w:rPr>
        <w:t>ы</w:t>
      </w:r>
      <w:r w:rsidRPr="00E9640B">
        <w:rPr>
          <w:sz w:val="22"/>
        </w:rPr>
        <w:t xml:space="preserve"> </w:t>
      </w:r>
      <w:r>
        <w:rPr>
          <w:sz w:val="22"/>
        </w:rPr>
        <w:t>ТЭП в пределах проектируемых красных линий</w:t>
      </w:r>
      <w:r w:rsidRPr="00E9640B">
        <w:rPr>
          <w:sz w:val="22"/>
        </w:rPr>
        <w:t xml:space="preserve"> </w:t>
      </w:r>
      <w:r>
        <w:rPr>
          <w:sz w:val="22"/>
        </w:rPr>
        <w:t xml:space="preserve"> </w:t>
      </w:r>
      <w:r w:rsidRPr="00E9640B">
        <w:rPr>
          <w:sz w:val="22"/>
        </w:rPr>
        <w:t xml:space="preserve">с учетом переноса ул.1-я Промышленная </w:t>
      </w:r>
    </w:p>
    <w:p w:rsidR="00DD66DC" w:rsidRDefault="00DD66DC" w:rsidP="007B55BE">
      <w:pPr>
        <w:jc w:val="center"/>
        <w:rPr>
          <w:b/>
          <w:szCs w:val="28"/>
        </w:rPr>
      </w:pPr>
    </w:p>
    <w:p w:rsidR="00C63CAF" w:rsidRDefault="00C63CAF" w:rsidP="007B55BE">
      <w:pPr>
        <w:jc w:val="center"/>
        <w:rPr>
          <w:b/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7B55BE" w:rsidRPr="00242252">
        <w:rPr>
          <w:b/>
          <w:szCs w:val="28"/>
        </w:rPr>
        <w:t>.6. Сети и инженерное оборудование</w:t>
      </w:r>
    </w:p>
    <w:p w:rsidR="00DD66DC" w:rsidRDefault="007B55BE" w:rsidP="007B55BE">
      <w:pPr>
        <w:spacing w:line="360" w:lineRule="auto"/>
        <w:ind w:firstLine="709"/>
        <w:jc w:val="both"/>
      </w:pPr>
      <w:r>
        <w:rPr>
          <w:szCs w:val="28"/>
        </w:rPr>
        <w:t xml:space="preserve">Все существующие здания на проектируемой территории </w:t>
      </w:r>
      <w:r>
        <w:t>оборудованы центральным отоплением, водоснабжением, канализацией, газоснабжением, электро</w:t>
      </w:r>
    </w:p>
    <w:p w:rsidR="007B55BE" w:rsidRDefault="007B55BE" w:rsidP="00DD66DC">
      <w:pPr>
        <w:spacing w:line="360" w:lineRule="auto"/>
        <w:jc w:val="both"/>
      </w:pPr>
      <w:r>
        <w:t xml:space="preserve">снабжением и т.д.. Все сети инженерных коммуникаций существующие. На проектируемой территории  в соответствии с генеральным планом </w:t>
      </w:r>
      <w:r w:rsidR="00132D74">
        <w:t>г. Саранска</w:t>
      </w:r>
      <w:r>
        <w:t xml:space="preserve"> проектируется прокладка ливнесточного коллектора. Окончательные решения по развитию и реконструкции инженерных сетей проектируемой территории должны быть утверждены в составе соответствующей проектной документации.</w:t>
      </w:r>
    </w:p>
    <w:p w:rsidR="007B55BE" w:rsidRPr="0063503C" w:rsidRDefault="007B55BE" w:rsidP="007B55B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t xml:space="preserve">Для проектируемых зданий предусмотрены подводящие инженерные сети по техническим условиям от эксплуатирующих организаций. </w:t>
      </w:r>
      <w:r w:rsidRPr="0063503C">
        <w:rPr>
          <w:color w:val="000000"/>
          <w:spacing w:val="-4"/>
          <w:szCs w:val="28"/>
        </w:rPr>
        <w:t xml:space="preserve">Окончательные расчеты инженерных сетей и </w:t>
      </w:r>
      <w:r w:rsidRPr="0063503C">
        <w:rPr>
          <w:color w:val="000000"/>
          <w:spacing w:val="-3"/>
          <w:szCs w:val="28"/>
        </w:rPr>
        <w:t xml:space="preserve">сооружений будут выполняться на следующих стадиях проектирования с учетом </w:t>
      </w:r>
      <w:r w:rsidRPr="0063503C">
        <w:rPr>
          <w:color w:val="000000"/>
          <w:spacing w:val="-4"/>
          <w:szCs w:val="28"/>
        </w:rPr>
        <w:t>конкретных условий в момент проектирования.</w:t>
      </w:r>
    </w:p>
    <w:p w:rsidR="007B55BE" w:rsidRDefault="007B55BE" w:rsidP="007B55BE">
      <w:pPr>
        <w:jc w:val="center"/>
        <w:rPr>
          <w:b/>
          <w:szCs w:val="36"/>
        </w:rPr>
      </w:pPr>
    </w:p>
    <w:p w:rsidR="007B55BE" w:rsidRDefault="00366726" w:rsidP="007B55BE">
      <w:pPr>
        <w:jc w:val="center"/>
        <w:rPr>
          <w:b/>
          <w:szCs w:val="36"/>
        </w:rPr>
      </w:pPr>
      <w:r>
        <w:rPr>
          <w:b/>
          <w:szCs w:val="36"/>
        </w:rPr>
        <w:t>1</w:t>
      </w:r>
      <w:r w:rsidR="007B55BE" w:rsidRPr="00BB21BD">
        <w:rPr>
          <w:b/>
          <w:szCs w:val="36"/>
        </w:rPr>
        <w:t>.7. Основные  технико-экономические показатели проекта  планировки</w:t>
      </w:r>
    </w:p>
    <w:p w:rsidR="007B55BE" w:rsidRDefault="007B55BE" w:rsidP="007B55BE">
      <w:pPr>
        <w:jc w:val="center"/>
        <w:rPr>
          <w:b/>
          <w:szCs w:val="36"/>
        </w:rPr>
      </w:pPr>
    </w:p>
    <w:p w:rsidR="007B55BE" w:rsidRDefault="007B55BE" w:rsidP="007B55BE">
      <w:pPr>
        <w:keepNext/>
        <w:spacing w:line="360" w:lineRule="auto"/>
        <w:ind w:firstLine="709"/>
        <w:jc w:val="both"/>
        <w:rPr>
          <w:b/>
          <w:sz w:val="16"/>
          <w:szCs w:val="16"/>
          <w:u w:val="single"/>
        </w:rPr>
      </w:pPr>
      <w:r>
        <w:t xml:space="preserve">В таблице </w:t>
      </w:r>
      <w:r w:rsidR="00366726">
        <w:t>1</w:t>
      </w:r>
      <w:r>
        <w:t>.7.1 приведены основные технико-экономические показатели проекта планировки.</w:t>
      </w:r>
    </w:p>
    <w:p w:rsidR="007B55BE" w:rsidRDefault="007B55BE" w:rsidP="007B55BE">
      <w:pPr>
        <w:tabs>
          <w:tab w:val="left" w:pos="900"/>
        </w:tabs>
        <w:jc w:val="both"/>
        <w:rPr>
          <w:b/>
          <w:sz w:val="16"/>
          <w:szCs w:val="16"/>
          <w:u w:val="single"/>
        </w:rPr>
      </w:pPr>
      <w:r w:rsidRPr="00460A48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7.</w:t>
      </w:r>
      <w:r w:rsidR="00C63CAF">
        <w:rPr>
          <w:sz w:val="26"/>
          <w:szCs w:val="26"/>
        </w:rPr>
        <w:t>1</w:t>
      </w:r>
      <w:r w:rsidRPr="00460A48">
        <w:rPr>
          <w:sz w:val="26"/>
          <w:szCs w:val="26"/>
        </w:rPr>
        <w:t xml:space="preserve"> – </w:t>
      </w:r>
      <w:r>
        <w:rPr>
          <w:sz w:val="26"/>
          <w:szCs w:val="26"/>
        </w:rPr>
        <w:t>Основные технико-экономические показатели ППТ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9"/>
        <w:gridCol w:w="1393"/>
        <w:gridCol w:w="1527"/>
        <w:gridCol w:w="1605"/>
        <w:gridCol w:w="1551"/>
      </w:tblGrid>
      <w:tr w:rsidR="00C63CAF" w:rsidTr="00B54F66">
        <w:tc>
          <w:tcPr>
            <w:tcW w:w="32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 w:rsidRPr="00B15EE0">
              <w:rPr>
                <w:b/>
              </w:rPr>
              <w:t>№</w:t>
            </w:r>
          </w:p>
          <w:p w:rsidR="00C63CAF" w:rsidRPr="00B15EE0" w:rsidRDefault="00C63CAF" w:rsidP="00B54F66">
            <w:pPr>
              <w:jc w:val="center"/>
              <w:rPr>
                <w:b/>
              </w:rPr>
            </w:pPr>
            <w:r w:rsidRPr="00B15EE0">
              <w:rPr>
                <w:b/>
              </w:rPr>
              <w:t>п\п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 w:rsidRPr="00B15EE0">
              <w:rPr>
                <w:b/>
              </w:rPr>
              <w:t>Наименование показателей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 w:rsidRPr="00B15EE0">
              <w:rPr>
                <w:b/>
              </w:rPr>
              <w:t>Единица</w:t>
            </w:r>
          </w:p>
          <w:p w:rsidR="00C63CAF" w:rsidRPr="00B15EE0" w:rsidRDefault="00C63CAF" w:rsidP="00B54F66">
            <w:pPr>
              <w:jc w:val="center"/>
              <w:rPr>
                <w:b/>
              </w:rPr>
            </w:pPr>
            <w:r w:rsidRPr="00B15EE0">
              <w:rPr>
                <w:b/>
              </w:rPr>
              <w:t>измерения</w:t>
            </w: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на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</w:rPr>
                <w:t>2011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800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 w:rsidRPr="00B15EE0">
              <w:rPr>
                <w:b/>
              </w:rPr>
              <w:t>Количество</w:t>
            </w:r>
            <w:r>
              <w:rPr>
                <w:b/>
              </w:rPr>
              <w:t xml:space="preserve"> 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/>
                </w:rPr>
                <w:t>2025 г</w:t>
              </w:r>
            </w:smartTag>
            <w:r>
              <w:rPr>
                <w:b/>
              </w:rPr>
              <w:t>.)</w:t>
            </w:r>
          </w:p>
        </w:tc>
        <w:tc>
          <w:tcPr>
            <w:tcW w:w="773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 w:rsidRPr="00B15EE0">
              <w:rPr>
                <w:b/>
              </w:rPr>
              <w:t>Примечание</w:t>
            </w:r>
          </w:p>
        </w:tc>
      </w:tr>
      <w:tr w:rsidR="00C63CAF" w:rsidTr="00B54F66">
        <w:tc>
          <w:tcPr>
            <w:tcW w:w="32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1" w:type="pct"/>
          </w:tcPr>
          <w:p w:rsidR="00C63CAF" w:rsidRDefault="00C63CAF" w:rsidP="00B54F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0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3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63CAF" w:rsidTr="00B54F66">
        <w:tc>
          <w:tcPr>
            <w:tcW w:w="323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 w:rsidRPr="00B15EE0">
              <w:rPr>
                <w:b/>
              </w:rPr>
              <w:t>1</w:t>
            </w:r>
          </w:p>
        </w:tc>
        <w:tc>
          <w:tcPr>
            <w:tcW w:w="1649" w:type="pct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>Территория</w:t>
            </w:r>
          </w:p>
        </w:tc>
        <w:tc>
          <w:tcPr>
            <w:tcW w:w="694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761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800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Tr="00B54F66">
        <w:trPr>
          <w:cantSplit/>
          <w:trHeight w:hRule="exact" w:val="976"/>
        </w:trPr>
        <w:tc>
          <w:tcPr>
            <w:tcW w:w="323" w:type="pct"/>
            <w:vMerge w:val="restart"/>
            <w:shd w:val="clear" w:color="auto" w:fill="auto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1.1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 w:rsidRPr="00B15EE0">
              <w:t>Площадь проектируемой территории – всего,</w:t>
            </w:r>
          </w:p>
          <w:p w:rsidR="00C63CAF" w:rsidRPr="00B15EE0" w:rsidRDefault="00C63CAF" w:rsidP="00B54F66">
            <w:r w:rsidRPr="00B15EE0">
              <w:t>в том числе территории: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</w:p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>
              <w:t xml:space="preserve">100,7 </w:t>
            </w:r>
          </w:p>
        </w:tc>
        <w:tc>
          <w:tcPr>
            <w:tcW w:w="800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>
              <w:t>100,7 (103,8)</w:t>
            </w:r>
          </w:p>
        </w:tc>
        <w:tc>
          <w:tcPr>
            <w:tcW w:w="77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Tr="00B54F66">
        <w:trPr>
          <w:cantSplit/>
          <w:trHeight w:hRule="exact" w:val="847"/>
        </w:trPr>
        <w:tc>
          <w:tcPr>
            <w:tcW w:w="323" w:type="pct"/>
            <w:vMerge/>
            <w:shd w:val="clear" w:color="auto" w:fill="auto"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 w:rsidRPr="00B15EE0">
              <w:rPr>
                <w:b/>
              </w:rPr>
              <w:t>А) - жилых зон</w:t>
            </w:r>
            <w:r w:rsidRPr="00B15EE0">
              <w:t xml:space="preserve"> (кварталы, микрорайоны и другие</w:t>
            </w:r>
            <w:r>
              <w:t>)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</w:p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Default="00C63CAF" w:rsidP="00B54F66">
            <w:pPr>
              <w:snapToGrid w:val="0"/>
              <w:jc w:val="center"/>
            </w:pPr>
          </w:p>
          <w:p w:rsidR="00C63CAF" w:rsidRPr="00B15EE0" w:rsidRDefault="00C63CAF" w:rsidP="00B54F66">
            <w:pPr>
              <w:snapToGrid w:val="0"/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B10DC5" w:rsidRDefault="00C63CAF" w:rsidP="00B54F66">
            <w:pPr>
              <w:snapToGrid w:val="0"/>
              <w:jc w:val="center"/>
            </w:pPr>
          </w:p>
          <w:p w:rsidR="00C63CAF" w:rsidRPr="00B10DC5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77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Tr="00B54F66">
        <w:trPr>
          <w:cantSplit/>
          <w:trHeight w:hRule="exact" w:val="891"/>
        </w:trPr>
        <w:tc>
          <w:tcPr>
            <w:tcW w:w="323" w:type="pct"/>
            <w:vMerge/>
            <w:shd w:val="clear" w:color="auto" w:fill="auto"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 xml:space="preserve">Б) </w:t>
            </w:r>
            <w:r>
              <w:rPr>
                <w:b/>
              </w:rPr>
              <w:t>Общественно-деловой застройки</w:t>
            </w:r>
          </w:p>
        </w:tc>
        <w:tc>
          <w:tcPr>
            <w:tcW w:w="694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015E29" w:rsidRDefault="00C63CAF" w:rsidP="00B54F66">
            <w:pPr>
              <w:snapToGrid w:val="0"/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015E29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Tr="00B54F66">
        <w:trPr>
          <w:cantSplit/>
          <w:trHeight w:hRule="exact" w:val="581"/>
        </w:trPr>
        <w:tc>
          <w:tcPr>
            <w:tcW w:w="323" w:type="pct"/>
            <w:vMerge/>
            <w:shd w:val="clear" w:color="auto" w:fill="auto"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>В) Производственных зон</w:t>
            </w:r>
          </w:p>
        </w:tc>
        <w:tc>
          <w:tcPr>
            <w:tcW w:w="694" w:type="pct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123CB8" w:rsidRDefault="00C63CAF" w:rsidP="00B54F66">
            <w:pPr>
              <w:snapToGrid w:val="0"/>
              <w:jc w:val="center"/>
            </w:pPr>
            <w:r>
              <w:t>82,1</w:t>
            </w:r>
          </w:p>
        </w:tc>
        <w:tc>
          <w:tcPr>
            <w:tcW w:w="800" w:type="pct"/>
            <w:vAlign w:val="center"/>
          </w:tcPr>
          <w:p w:rsidR="00C63CAF" w:rsidRPr="00123CB8" w:rsidRDefault="00C63CAF" w:rsidP="00B54F66">
            <w:pPr>
              <w:snapToGrid w:val="0"/>
              <w:jc w:val="center"/>
            </w:pPr>
            <w:r>
              <w:t>85,9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Tr="00B54F66">
        <w:trPr>
          <w:cantSplit/>
          <w:trHeight w:hRule="exact" w:val="697"/>
        </w:trPr>
        <w:tc>
          <w:tcPr>
            <w:tcW w:w="323" w:type="pct"/>
            <w:shd w:val="clear" w:color="auto" w:fill="auto"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ind w:left="317" w:hanging="317"/>
              <w:rPr>
                <w:b/>
              </w:rPr>
            </w:pPr>
            <w:r>
              <w:rPr>
                <w:b/>
              </w:rPr>
              <w:t>Г) Зон</w:t>
            </w:r>
            <w:r w:rsidRPr="00B15EE0">
              <w:rPr>
                <w:b/>
              </w:rPr>
              <w:t xml:space="preserve"> транспортной   инфраструктуры</w:t>
            </w:r>
          </w:p>
        </w:tc>
        <w:tc>
          <w:tcPr>
            <w:tcW w:w="694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123CB8" w:rsidRDefault="00C63CAF" w:rsidP="00B54F66">
            <w:pPr>
              <w:snapToGrid w:val="0"/>
              <w:jc w:val="center"/>
            </w:pPr>
            <w:r>
              <w:t>0,36</w:t>
            </w:r>
          </w:p>
        </w:tc>
        <w:tc>
          <w:tcPr>
            <w:tcW w:w="800" w:type="pct"/>
            <w:vAlign w:val="center"/>
          </w:tcPr>
          <w:p w:rsidR="00C63CAF" w:rsidRPr="00123CB8" w:rsidRDefault="00C63CAF" w:rsidP="00B54F66">
            <w:pPr>
              <w:jc w:val="center"/>
            </w:pPr>
            <w:r>
              <w:t>0,46 (1,26)</w:t>
            </w:r>
          </w:p>
        </w:tc>
        <w:tc>
          <w:tcPr>
            <w:tcW w:w="773" w:type="pct"/>
            <w:vAlign w:val="center"/>
          </w:tcPr>
          <w:p w:rsidR="00C63CAF" w:rsidRPr="00650116" w:rsidRDefault="00C63CAF" w:rsidP="00B54F66">
            <w:pPr>
              <w:snapToGrid w:val="0"/>
              <w:jc w:val="center"/>
              <w:rPr>
                <w:sz w:val="22"/>
              </w:rPr>
            </w:pPr>
            <w:r w:rsidRPr="00585A38">
              <w:rPr>
                <w:sz w:val="18"/>
                <w:szCs w:val="18"/>
              </w:rPr>
              <w:t xml:space="preserve">без учета магистральных </w:t>
            </w:r>
            <w:r w:rsidRPr="00585A38">
              <w:rPr>
                <w:sz w:val="20"/>
                <w:szCs w:val="20"/>
              </w:rPr>
              <w:t>автодорог</w:t>
            </w:r>
          </w:p>
        </w:tc>
      </w:tr>
      <w:tr w:rsidR="00C63CAF" w:rsidTr="00B54F66">
        <w:trPr>
          <w:cantSplit/>
          <w:trHeight w:hRule="exact" w:val="671"/>
        </w:trPr>
        <w:tc>
          <w:tcPr>
            <w:tcW w:w="323" w:type="pct"/>
            <w:shd w:val="clear" w:color="auto" w:fill="auto"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>Д) Зон инженерной инфраструктуры</w:t>
            </w:r>
          </w:p>
          <w:p w:rsidR="00C63CAF" w:rsidRDefault="00C63CAF" w:rsidP="00B54F66">
            <w:pPr>
              <w:snapToGrid w:val="0"/>
              <w:rPr>
                <w:b/>
              </w:rPr>
            </w:pPr>
          </w:p>
          <w:p w:rsidR="00C63CAF" w:rsidRPr="00B15EE0" w:rsidRDefault="00C63CAF" w:rsidP="00B54F66">
            <w:pPr>
              <w:snapToGrid w:val="0"/>
              <w:rPr>
                <w:b/>
              </w:rPr>
            </w:pP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634234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634234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773" w:type="pct"/>
          </w:tcPr>
          <w:p w:rsidR="00C63CAF" w:rsidRPr="00650116" w:rsidRDefault="00C63CAF" w:rsidP="00B54F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3CAF" w:rsidTr="00B54F66">
        <w:trPr>
          <w:cantSplit/>
          <w:trHeight w:val="663"/>
        </w:trPr>
        <w:tc>
          <w:tcPr>
            <w:tcW w:w="323" w:type="pct"/>
            <w:vMerge w:val="restart"/>
            <w:shd w:val="clear" w:color="auto" w:fill="auto"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>Е) Рекреационных  и иных зон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2E144B" w:rsidRDefault="00C63CAF" w:rsidP="00B54F66">
            <w:pPr>
              <w:snapToGrid w:val="0"/>
              <w:jc w:val="center"/>
              <w:rPr>
                <w:highlight w:val="red"/>
              </w:rPr>
            </w:pPr>
            <w:r w:rsidRPr="00514A82">
              <w:t>-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cantSplit/>
          <w:trHeight w:val="928"/>
        </w:trPr>
        <w:tc>
          <w:tcPr>
            <w:tcW w:w="323" w:type="pct"/>
            <w:vMerge/>
            <w:shd w:val="clear" w:color="auto" w:fill="auto"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9D083F" w:rsidRDefault="00C63CAF" w:rsidP="00B54F66">
            <w:pPr>
              <w:snapToGrid w:val="0"/>
              <w:jc w:val="center"/>
            </w:pPr>
            <w:r w:rsidRPr="009D083F">
              <w:t>-</w:t>
            </w:r>
          </w:p>
        </w:tc>
        <w:tc>
          <w:tcPr>
            <w:tcW w:w="800" w:type="pct"/>
            <w:vAlign w:val="center"/>
          </w:tcPr>
          <w:p w:rsidR="00C63CAF" w:rsidRPr="009D083F" w:rsidRDefault="00C63CAF" w:rsidP="00B54F66">
            <w:pPr>
              <w:snapToGrid w:val="0"/>
              <w:jc w:val="center"/>
            </w:pPr>
            <w:r w:rsidRPr="009D083F">
              <w:t>-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cantSplit/>
          <w:trHeight w:val="253"/>
        </w:trPr>
        <w:tc>
          <w:tcPr>
            <w:tcW w:w="323" w:type="pct"/>
            <w:shd w:val="clear" w:color="auto" w:fill="auto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1" w:type="pct"/>
          </w:tcPr>
          <w:p w:rsidR="00C63CAF" w:rsidRDefault="00C63CAF" w:rsidP="00B54F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0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3" w:type="pct"/>
            <w:vAlign w:val="center"/>
          </w:tcPr>
          <w:p w:rsidR="00C63CAF" w:rsidRPr="00B15EE0" w:rsidRDefault="00C63CAF" w:rsidP="00B54F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63CAF" w:rsidTr="00B54F66">
        <w:trPr>
          <w:cantSplit/>
          <w:trHeight w:hRule="exact" w:val="1298"/>
        </w:trPr>
        <w:tc>
          <w:tcPr>
            <w:tcW w:w="323" w:type="pct"/>
            <w:vMerge w:val="restart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1.2</w:t>
            </w:r>
          </w:p>
        </w:tc>
        <w:tc>
          <w:tcPr>
            <w:tcW w:w="1649" w:type="pct"/>
            <w:vAlign w:val="center"/>
          </w:tcPr>
          <w:p w:rsidR="00C63CAF" w:rsidRDefault="00C63CAF" w:rsidP="00B54F66">
            <w:pPr>
              <w:snapToGrid w:val="0"/>
            </w:pPr>
            <w:r w:rsidRPr="00B15EE0">
              <w:t xml:space="preserve">Из общей площади проектируемого района территории общего </w:t>
            </w:r>
          </w:p>
          <w:p w:rsidR="00C63CAF" w:rsidRPr="00B15EE0" w:rsidRDefault="00C63CAF" w:rsidP="00B54F66">
            <w:pPr>
              <w:snapToGrid w:val="0"/>
            </w:pPr>
            <w:r w:rsidRPr="00B15EE0">
              <w:t>пользования – всего, из них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>
              <w:t>18,24</w:t>
            </w:r>
          </w:p>
        </w:tc>
        <w:tc>
          <w:tcPr>
            <w:tcW w:w="800" w:type="pct"/>
            <w:vAlign w:val="center"/>
          </w:tcPr>
          <w:p w:rsidR="00C63CAF" w:rsidRPr="00951BCE" w:rsidRDefault="00C63CAF" w:rsidP="00B54F66">
            <w:pPr>
              <w:jc w:val="center"/>
              <w:rPr>
                <w:highlight w:val="red"/>
              </w:rPr>
            </w:pPr>
            <w:r>
              <w:t>14,8 (16,64)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</w:p>
        </w:tc>
      </w:tr>
      <w:tr w:rsidR="00C63CAF" w:rsidTr="00B54F66">
        <w:trPr>
          <w:cantSplit/>
          <w:trHeight w:hRule="exact" w:val="1017"/>
        </w:trPr>
        <w:tc>
          <w:tcPr>
            <w:tcW w:w="323" w:type="pct"/>
            <w:vMerge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r>
              <w:t xml:space="preserve">- зеленые насаждения общего </w:t>
            </w:r>
            <w:r w:rsidRPr="00B15EE0">
              <w:t>пользования</w:t>
            </w:r>
            <w:r>
              <w:t xml:space="preserve"> и </w:t>
            </w:r>
            <w:r w:rsidRPr="00B15EE0">
              <w:t xml:space="preserve">прочие территории общего   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jc w:val="center"/>
            </w:pPr>
            <w:r>
              <w:t>10,64</w:t>
            </w:r>
          </w:p>
        </w:tc>
        <w:tc>
          <w:tcPr>
            <w:tcW w:w="800" w:type="pct"/>
            <w:vAlign w:val="center"/>
          </w:tcPr>
          <w:p w:rsidR="00C63CAF" w:rsidRPr="00DB223F" w:rsidRDefault="00C63CAF" w:rsidP="00B54F66">
            <w:pPr>
              <w:jc w:val="center"/>
            </w:pPr>
            <w:r w:rsidRPr="00DB223F">
              <w:t>7,2</w:t>
            </w:r>
            <w:r>
              <w:t xml:space="preserve"> (9,04)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cantSplit/>
          <w:trHeight w:hRule="exact" w:val="1023"/>
        </w:trPr>
        <w:tc>
          <w:tcPr>
            <w:tcW w:w="323" w:type="pct"/>
            <w:vMerge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 w:rsidRPr="00B15EE0">
              <w:t>- улицы, дороги, проезды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BB168E" w:rsidRDefault="00C63CAF" w:rsidP="00B54F66">
            <w:pPr>
              <w:snapToGrid w:val="0"/>
              <w:jc w:val="center"/>
            </w:pPr>
            <w:r>
              <w:t>7,6</w:t>
            </w:r>
          </w:p>
        </w:tc>
        <w:tc>
          <w:tcPr>
            <w:tcW w:w="800" w:type="pct"/>
            <w:vAlign w:val="center"/>
          </w:tcPr>
          <w:p w:rsidR="00C63CAF" w:rsidRPr="00DB223F" w:rsidRDefault="00C63CAF" w:rsidP="00B54F66">
            <w:pPr>
              <w:snapToGrid w:val="0"/>
              <w:jc w:val="center"/>
            </w:pPr>
            <w:r w:rsidRPr="00DB223F">
              <w:t>7,6</w:t>
            </w:r>
          </w:p>
        </w:tc>
        <w:tc>
          <w:tcPr>
            <w:tcW w:w="773" w:type="pct"/>
          </w:tcPr>
          <w:p w:rsidR="00C63CAF" w:rsidRPr="00585A38" w:rsidRDefault="00C63CAF" w:rsidP="00B54F66">
            <w:pPr>
              <w:snapToGrid w:val="0"/>
              <w:jc w:val="center"/>
              <w:rPr>
                <w:sz w:val="20"/>
                <w:szCs w:val="20"/>
              </w:rPr>
            </w:pPr>
            <w:r w:rsidRPr="00585A38">
              <w:rPr>
                <w:sz w:val="18"/>
                <w:szCs w:val="18"/>
              </w:rPr>
              <w:t xml:space="preserve">без учета магистральных </w:t>
            </w:r>
            <w:r w:rsidRPr="00585A38">
              <w:rPr>
                <w:sz w:val="20"/>
                <w:szCs w:val="20"/>
              </w:rPr>
              <w:t>автодорог</w:t>
            </w:r>
          </w:p>
        </w:tc>
      </w:tr>
      <w:tr w:rsidR="00C63CAF" w:rsidTr="00B54F66">
        <w:trPr>
          <w:cantSplit/>
          <w:trHeight w:hRule="exact" w:val="565"/>
        </w:trPr>
        <w:tc>
          <w:tcPr>
            <w:tcW w:w="323" w:type="pct"/>
            <w:vMerge w:val="restart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1.3</w:t>
            </w:r>
          </w:p>
        </w:tc>
        <w:tc>
          <w:tcPr>
            <w:tcW w:w="1649" w:type="pct"/>
            <w:vAlign w:val="center"/>
          </w:tcPr>
          <w:p w:rsidR="00C63CAF" w:rsidRDefault="00C63CAF" w:rsidP="00B54F66">
            <w:pPr>
              <w:snapToGrid w:val="0"/>
            </w:pPr>
            <w:r w:rsidRPr="00B15EE0">
              <w:t>Из общей территории:</w:t>
            </w:r>
          </w:p>
          <w:p w:rsidR="00C63CAF" w:rsidRDefault="00C63CAF" w:rsidP="00B54F66">
            <w:pPr>
              <w:snapToGrid w:val="0"/>
            </w:pPr>
          </w:p>
          <w:p w:rsidR="00C63CAF" w:rsidRDefault="00C63CAF" w:rsidP="00B54F66">
            <w:pPr>
              <w:snapToGrid w:val="0"/>
            </w:pPr>
          </w:p>
          <w:p w:rsidR="00C63CAF" w:rsidRDefault="00C63CAF" w:rsidP="00B54F66">
            <w:pPr>
              <w:snapToGrid w:val="0"/>
            </w:pPr>
          </w:p>
          <w:p w:rsidR="00C63CAF" w:rsidRDefault="00C63CAF" w:rsidP="00B54F66">
            <w:pPr>
              <w:snapToGrid w:val="0"/>
            </w:pPr>
          </w:p>
          <w:p w:rsidR="00C63CAF" w:rsidRDefault="00C63CAF" w:rsidP="00B54F66">
            <w:pPr>
              <w:snapToGrid w:val="0"/>
            </w:pPr>
          </w:p>
          <w:p w:rsidR="00C63CAF" w:rsidRDefault="00C63CAF" w:rsidP="00B54F66">
            <w:pPr>
              <w:snapToGrid w:val="0"/>
            </w:pPr>
          </w:p>
          <w:p w:rsidR="00C63CAF" w:rsidRPr="00B15EE0" w:rsidRDefault="00C63CAF" w:rsidP="00B54F66">
            <w:pPr>
              <w:snapToGrid w:val="0"/>
            </w:pPr>
          </w:p>
        </w:tc>
        <w:tc>
          <w:tcPr>
            <w:tcW w:w="694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800" w:type="pct"/>
          </w:tcPr>
          <w:p w:rsidR="00C63CAF" w:rsidRPr="00B10DC5" w:rsidRDefault="00C63CAF" w:rsidP="00B54F66">
            <w:pPr>
              <w:snapToGrid w:val="0"/>
              <w:jc w:val="center"/>
            </w:pP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cantSplit/>
          <w:trHeight w:val="737"/>
        </w:trPr>
        <w:tc>
          <w:tcPr>
            <w:tcW w:w="323" w:type="pct"/>
            <w:vMerge/>
          </w:tcPr>
          <w:p w:rsidR="00C63CAF" w:rsidRPr="00B15EE0" w:rsidRDefault="00C63CAF" w:rsidP="00B54F66"/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 w:rsidRPr="00B15EE0">
              <w:t>- земли муниципальной         собственности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га</w:t>
            </w:r>
          </w:p>
        </w:tc>
        <w:tc>
          <w:tcPr>
            <w:tcW w:w="761" w:type="pct"/>
            <w:vAlign w:val="center"/>
          </w:tcPr>
          <w:p w:rsidR="00C63CAF" w:rsidRPr="009D083F" w:rsidRDefault="00C63CAF" w:rsidP="00B54F66">
            <w:pPr>
              <w:jc w:val="center"/>
            </w:pPr>
            <w:r>
              <w:t>8,54</w:t>
            </w:r>
          </w:p>
        </w:tc>
        <w:tc>
          <w:tcPr>
            <w:tcW w:w="800" w:type="pct"/>
            <w:vAlign w:val="center"/>
          </w:tcPr>
          <w:p w:rsidR="00C63CAF" w:rsidRPr="009D083F" w:rsidRDefault="00C63CAF" w:rsidP="00B54F66">
            <w:pPr>
              <w:jc w:val="center"/>
            </w:pPr>
            <w:r w:rsidRPr="009D083F">
              <w:t>-</w:t>
            </w:r>
          </w:p>
        </w:tc>
        <w:tc>
          <w:tcPr>
            <w:tcW w:w="773" w:type="pct"/>
            <w:vAlign w:val="center"/>
          </w:tcPr>
          <w:p w:rsidR="00C63CAF" w:rsidRPr="00592470" w:rsidRDefault="00C63CAF" w:rsidP="00B54F66">
            <w:pPr>
              <w:jc w:val="center"/>
              <w:rPr>
                <w:sz w:val="16"/>
                <w:szCs w:val="16"/>
              </w:rPr>
            </w:pPr>
          </w:p>
        </w:tc>
      </w:tr>
      <w:tr w:rsidR="00C63CAF" w:rsidTr="00B54F66">
        <w:trPr>
          <w:trHeight w:val="403"/>
        </w:trPr>
        <w:tc>
          <w:tcPr>
            <w:tcW w:w="32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 w:rsidRPr="00B15EE0">
              <w:rPr>
                <w:b/>
              </w:rPr>
              <w:t>2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>Население</w:t>
            </w:r>
          </w:p>
        </w:tc>
        <w:tc>
          <w:tcPr>
            <w:tcW w:w="694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800" w:type="pct"/>
          </w:tcPr>
          <w:p w:rsidR="00C63CAF" w:rsidRPr="00B10DC5" w:rsidRDefault="00C63CAF" w:rsidP="00B54F66">
            <w:pPr>
              <w:snapToGrid w:val="0"/>
              <w:jc w:val="center"/>
            </w:pP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cantSplit/>
          <w:trHeight w:hRule="exact" w:val="753"/>
        </w:trPr>
        <w:tc>
          <w:tcPr>
            <w:tcW w:w="323" w:type="pct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2.1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 w:rsidRPr="00B15EE0">
              <w:t>Численность населения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чел.</w:t>
            </w: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DE7969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trHeight w:val="397"/>
        </w:trPr>
        <w:tc>
          <w:tcPr>
            <w:tcW w:w="323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2.2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r w:rsidRPr="00B15EE0">
              <w:t>Плотность населения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чел./га</w:t>
            </w: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DE7969" w:rsidRDefault="00C63CAF" w:rsidP="00B54F66">
            <w:pPr>
              <w:jc w:val="center"/>
            </w:pPr>
            <w:r>
              <w:t>-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trHeight w:val="483"/>
        </w:trPr>
        <w:tc>
          <w:tcPr>
            <w:tcW w:w="32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 w:rsidRPr="00B15EE0">
              <w:rPr>
                <w:b/>
              </w:rPr>
              <w:t>3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>Жилищный фонд</w:t>
            </w:r>
          </w:p>
        </w:tc>
        <w:tc>
          <w:tcPr>
            <w:tcW w:w="694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B10DC5" w:rsidRDefault="00C63CAF" w:rsidP="00B54F66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c>
          <w:tcPr>
            <w:tcW w:w="323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 w:rsidRPr="00B15EE0">
              <w:rPr>
                <w:b/>
              </w:rPr>
              <w:t>4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 xml:space="preserve">Объекты </w:t>
            </w:r>
            <w:r>
              <w:rPr>
                <w:b/>
              </w:rPr>
              <w:t>общественно-деловой застройки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800" w:type="pct"/>
            <w:vAlign w:val="center"/>
          </w:tcPr>
          <w:p w:rsidR="00C63CAF" w:rsidRPr="00B10DC5" w:rsidRDefault="00C63CAF" w:rsidP="00B54F66">
            <w:pPr>
              <w:snapToGrid w:val="0"/>
              <w:jc w:val="center"/>
            </w:pP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c>
          <w:tcPr>
            <w:tcW w:w="323" w:type="pct"/>
          </w:tcPr>
          <w:p w:rsidR="00C63CAF" w:rsidRPr="00B15EE0" w:rsidRDefault="00C63CAF" w:rsidP="00B54F66">
            <w:pPr>
              <w:snapToGrid w:val="0"/>
              <w:jc w:val="center"/>
              <w:rPr>
                <w:b/>
              </w:rPr>
            </w:pPr>
            <w:r w:rsidRPr="00B15EE0">
              <w:rPr>
                <w:b/>
              </w:rPr>
              <w:t>5</w:t>
            </w:r>
          </w:p>
        </w:tc>
        <w:tc>
          <w:tcPr>
            <w:tcW w:w="1649" w:type="pct"/>
          </w:tcPr>
          <w:p w:rsidR="00C63CAF" w:rsidRPr="00B15EE0" w:rsidRDefault="00C63CAF" w:rsidP="00B54F66">
            <w:pPr>
              <w:snapToGrid w:val="0"/>
              <w:rPr>
                <w:b/>
              </w:rPr>
            </w:pPr>
            <w:r w:rsidRPr="00B15EE0">
              <w:rPr>
                <w:b/>
              </w:rPr>
              <w:t>Транспортная инфраструктура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C63CAF" w:rsidRPr="00F725EC" w:rsidRDefault="00C63CAF" w:rsidP="00B54F66">
            <w:pPr>
              <w:snapToGrid w:val="0"/>
              <w:jc w:val="center"/>
            </w:pPr>
          </w:p>
        </w:tc>
        <w:tc>
          <w:tcPr>
            <w:tcW w:w="800" w:type="pct"/>
            <w:vAlign w:val="center"/>
          </w:tcPr>
          <w:p w:rsidR="00C63CAF" w:rsidRPr="00B10DC5" w:rsidRDefault="00C63CAF" w:rsidP="00B54F66">
            <w:pPr>
              <w:snapToGrid w:val="0"/>
              <w:jc w:val="center"/>
            </w:pPr>
          </w:p>
        </w:tc>
        <w:tc>
          <w:tcPr>
            <w:tcW w:w="773" w:type="pct"/>
          </w:tcPr>
          <w:p w:rsidR="00C63CAF" w:rsidRPr="00B15EE0" w:rsidRDefault="00C63CAF" w:rsidP="00B54F66">
            <w:pPr>
              <w:snapToGrid w:val="0"/>
              <w:jc w:val="center"/>
            </w:pPr>
          </w:p>
        </w:tc>
      </w:tr>
      <w:tr w:rsidR="00C63CAF" w:rsidTr="00B54F66">
        <w:trPr>
          <w:trHeight w:val="360"/>
        </w:trPr>
        <w:tc>
          <w:tcPr>
            <w:tcW w:w="32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5.1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 w:rsidRPr="00B15EE0">
              <w:t>Магистральные дороги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км</w:t>
            </w:r>
          </w:p>
        </w:tc>
        <w:tc>
          <w:tcPr>
            <w:tcW w:w="761" w:type="pct"/>
            <w:vAlign w:val="center"/>
          </w:tcPr>
          <w:p w:rsidR="00C63CAF" w:rsidRPr="00F725EC" w:rsidRDefault="00C63CAF" w:rsidP="00B54F66">
            <w:pPr>
              <w:snapToGrid w:val="0"/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:rsidR="00C63CAF" w:rsidRPr="00B10DC5" w:rsidRDefault="00C63CAF" w:rsidP="00B54F66">
            <w:pPr>
              <w:snapToGrid w:val="0"/>
              <w:jc w:val="center"/>
            </w:pPr>
            <w:r w:rsidRPr="00B10DC5">
              <w:t>-</w:t>
            </w:r>
          </w:p>
        </w:tc>
        <w:tc>
          <w:tcPr>
            <w:tcW w:w="773" w:type="pct"/>
            <w:vAlign w:val="center"/>
          </w:tcPr>
          <w:p w:rsidR="00C63CAF" w:rsidRPr="00D06A16" w:rsidRDefault="00C63CAF" w:rsidP="00B54F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3CAF" w:rsidTr="00B54F66">
        <w:tc>
          <w:tcPr>
            <w:tcW w:w="323" w:type="pct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5.2</w:t>
            </w:r>
          </w:p>
        </w:tc>
        <w:tc>
          <w:tcPr>
            <w:tcW w:w="1649" w:type="pct"/>
          </w:tcPr>
          <w:p w:rsidR="00C63CAF" w:rsidRPr="00B15EE0" w:rsidRDefault="00C63CAF" w:rsidP="00B54F66">
            <w:pPr>
              <w:snapToGrid w:val="0"/>
            </w:pPr>
            <w:r w:rsidRPr="00B15EE0">
              <w:t>Магистральные улицы общегородского значения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км</w:t>
            </w:r>
          </w:p>
        </w:tc>
        <w:tc>
          <w:tcPr>
            <w:tcW w:w="761" w:type="pct"/>
            <w:vAlign w:val="center"/>
          </w:tcPr>
          <w:p w:rsidR="00C63CAF" w:rsidRPr="009D083F" w:rsidRDefault="00C63CAF" w:rsidP="00B54F66">
            <w:pPr>
              <w:jc w:val="center"/>
            </w:pPr>
            <w:r>
              <w:t>0,75</w:t>
            </w:r>
          </w:p>
        </w:tc>
        <w:tc>
          <w:tcPr>
            <w:tcW w:w="800" w:type="pct"/>
            <w:vAlign w:val="center"/>
          </w:tcPr>
          <w:p w:rsidR="00C63CAF" w:rsidRPr="009D083F" w:rsidRDefault="00C63CAF" w:rsidP="00B54F66">
            <w:pPr>
              <w:snapToGrid w:val="0"/>
              <w:jc w:val="center"/>
            </w:pPr>
            <w:r>
              <w:t>0,75</w:t>
            </w:r>
          </w:p>
        </w:tc>
        <w:tc>
          <w:tcPr>
            <w:tcW w:w="773" w:type="pct"/>
          </w:tcPr>
          <w:p w:rsidR="00C63CAF" w:rsidRPr="009D083F" w:rsidRDefault="00C63CAF" w:rsidP="00B54F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3CAF" w:rsidTr="00B54F66">
        <w:trPr>
          <w:trHeight w:val="449"/>
        </w:trPr>
        <w:tc>
          <w:tcPr>
            <w:tcW w:w="32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 w:rsidRPr="00B15EE0">
              <w:t>5.3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 w:rsidRPr="00B15EE0">
              <w:t>Улицы и проезды местного значения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 w:rsidRPr="00B15EE0">
              <w:t>кв.м</w:t>
            </w:r>
          </w:p>
        </w:tc>
        <w:tc>
          <w:tcPr>
            <w:tcW w:w="761" w:type="pct"/>
            <w:vAlign w:val="center"/>
          </w:tcPr>
          <w:p w:rsidR="00C63CAF" w:rsidRPr="000F7430" w:rsidRDefault="00C63CAF" w:rsidP="00B54F66">
            <w:pPr>
              <w:jc w:val="center"/>
            </w:pPr>
            <w:r>
              <w:t>76270</w:t>
            </w:r>
          </w:p>
        </w:tc>
        <w:tc>
          <w:tcPr>
            <w:tcW w:w="800" w:type="pct"/>
            <w:vAlign w:val="center"/>
          </w:tcPr>
          <w:p w:rsidR="00C63CAF" w:rsidRPr="000F7430" w:rsidRDefault="00C63CAF" w:rsidP="00B54F66">
            <w:pPr>
              <w:jc w:val="center"/>
            </w:pPr>
            <w:r>
              <w:t>76270</w:t>
            </w:r>
          </w:p>
        </w:tc>
        <w:tc>
          <w:tcPr>
            <w:tcW w:w="773" w:type="pct"/>
            <w:vAlign w:val="center"/>
          </w:tcPr>
          <w:p w:rsidR="00C63CAF" w:rsidRPr="00D06A16" w:rsidRDefault="00C63CAF" w:rsidP="00B54F66">
            <w:pPr>
              <w:snapToGrid w:val="0"/>
              <w:jc w:val="center"/>
              <w:rPr>
                <w:sz w:val="18"/>
                <w:szCs w:val="18"/>
              </w:rPr>
            </w:pPr>
            <w:r w:rsidRPr="00D06A16">
              <w:rPr>
                <w:sz w:val="18"/>
                <w:szCs w:val="18"/>
              </w:rPr>
              <w:t xml:space="preserve">без учета магистральной </w:t>
            </w:r>
            <w:r>
              <w:rPr>
                <w:sz w:val="18"/>
                <w:szCs w:val="18"/>
              </w:rPr>
              <w:t>авто</w:t>
            </w:r>
            <w:r w:rsidRPr="00D06A16">
              <w:rPr>
                <w:sz w:val="18"/>
                <w:szCs w:val="18"/>
              </w:rPr>
              <w:t>дороги</w:t>
            </w:r>
          </w:p>
        </w:tc>
      </w:tr>
      <w:tr w:rsidR="00C63CAF" w:rsidTr="00B54F66">
        <w:trPr>
          <w:trHeight w:val="449"/>
        </w:trPr>
        <w:tc>
          <w:tcPr>
            <w:tcW w:w="323" w:type="pct"/>
            <w:vAlign w:val="center"/>
          </w:tcPr>
          <w:p w:rsidR="00C63CAF" w:rsidRPr="00B15EE0" w:rsidRDefault="00C63CAF" w:rsidP="00B54F66">
            <w:pPr>
              <w:snapToGrid w:val="0"/>
              <w:jc w:val="center"/>
            </w:pPr>
            <w:r>
              <w:t>5.4</w:t>
            </w:r>
          </w:p>
        </w:tc>
        <w:tc>
          <w:tcPr>
            <w:tcW w:w="1649" w:type="pct"/>
            <w:vAlign w:val="center"/>
          </w:tcPr>
          <w:p w:rsidR="00C63CAF" w:rsidRPr="00B15EE0" w:rsidRDefault="00C63CAF" w:rsidP="00B54F66">
            <w:pPr>
              <w:snapToGrid w:val="0"/>
            </w:pPr>
            <w:r>
              <w:t>АЗС и автосервисы</w:t>
            </w:r>
          </w:p>
        </w:tc>
        <w:tc>
          <w:tcPr>
            <w:tcW w:w="694" w:type="pct"/>
            <w:vAlign w:val="center"/>
          </w:tcPr>
          <w:p w:rsidR="00C63CAF" w:rsidRPr="00B15EE0" w:rsidRDefault="00C63CAF" w:rsidP="00B54F66">
            <w:pPr>
              <w:jc w:val="center"/>
            </w:pPr>
            <w:r>
              <w:t>кв.м.</w:t>
            </w:r>
          </w:p>
        </w:tc>
        <w:tc>
          <w:tcPr>
            <w:tcW w:w="761" w:type="pct"/>
            <w:vAlign w:val="center"/>
          </w:tcPr>
          <w:p w:rsidR="00C63CAF" w:rsidRPr="00D6550B" w:rsidRDefault="00C63CAF" w:rsidP="00B54F66">
            <w:pPr>
              <w:jc w:val="center"/>
            </w:pPr>
            <w:r>
              <w:t>3611</w:t>
            </w:r>
          </w:p>
        </w:tc>
        <w:tc>
          <w:tcPr>
            <w:tcW w:w="800" w:type="pct"/>
            <w:vAlign w:val="center"/>
          </w:tcPr>
          <w:p w:rsidR="00C63CAF" w:rsidRPr="00D6550B" w:rsidRDefault="00C63CAF" w:rsidP="00B54F66">
            <w:pPr>
              <w:jc w:val="center"/>
            </w:pPr>
            <w:r>
              <w:t>4593</w:t>
            </w:r>
          </w:p>
        </w:tc>
        <w:tc>
          <w:tcPr>
            <w:tcW w:w="773" w:type="pct"/>
            <w:vAlign w:val="center"/>
          </w:tcPr>
          <w:p w:rsidR="00C63CAF" w:rsidRPr="00D06A16" w:rsidRDefault="00C63CAF" w:rsidP="00B54F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63CAF" w:rsidRPr="00E9640B" w:rsidRDefault="00C63CAF" w:rsidP="00C63CAF">
      <w:pPr>
        <w:jc w:val="both"/>
        <w:rPr>
          <w:sz w:val="22"/>
        </w:rPr>
      </w:pPr>
      <w:r w:rsidRPr="00E9640B">
        <w:rPr>
          <w:sz w:val="22"/>
        </w:rPr>
        <w:t>Примечание: В скобках указан</w:t>
      </w:r>
      <w:r>
        <w:rPr>
          <w:sz w:val="22"/>
        </w:rPr>
        <w:t>ы</w:t>
      </w:r>
      <w:r w:rsidRPr="00E9640B">
        <w:rPr>
          <w:sz w:val="22"/>
        </w:rPr>
        <w:t xml:space="preserve"> </w:t>
      </w:r>
      <w:r>
        <w:rPr>
          <w:sz w:val="22"/>
        </w:rPr>
        <w:t>ТЭП в пределах проектируемых красных линий</w:t>
      </w:r>
      <w:r w:rsidRPr="00E9640B">
        <w:rPr>
          <w:sz w:val="22"/>
        </w:rPr>
        <w:t xml:space="preserve"> </w:t>
      </w:r>
      <w:r>
        <w:rPr>
          <w:sz w:val="22"/>
        </w:rPr>
        <w:t xml:space="preserve"> </w:t>
      </w:r>
      <w:r w:rsidRPr="00E9640B">
        <w:rPr>
          <w:sz w:val="22"/>
        </w:rPr>
        <w:t xml:space="preserve">с учетом переноса ул.1-я Промышленная </w:t>
      </w:r>
    </w:p>
    <w:p w:rsidR="007B55BE" w:rsidRPr="005D3689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7B55BE" w:rsidRPr="005D3689">
        <w:rPr>
          <w:b/>
          <w:szCs w:val="28"/>
        </w:rPr>
        <w:t>.8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Охрана окружающей среды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7B55BE" w:rsidRPr="005D3689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5D3689">
        <w:rPr>
          <w:b/>
          <w:szCs w:val="28"/>
        </w:rPr>
        <w:t>.8.1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Природоохранные мероприятия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Природоохранные мероприятия</w:t>
      </w:r>
      <w:r w:rsidRPr="005D3689">
        <w:rPr>
          <w:b/>
          <w:szCs w:val="28"/>
        </w:rPr>
        <w:t xml:space="preserve"> </w:t>
      </w:r>
      <w:r w:rsidRPr="005D3689">
        <w:rPr>
          <w:szCs w:val="28"/>
        </w:rPr>
        <w:t>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7B55BE" w:rsidRPr="005D3689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Проектные решения обеспечивают защиту в части: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обеспечения планировочными средствами защиты территори</w:t>
      </w:r>
      <w:r>
        <w:rPr>
          <w:szCs w:val="28"/>
        </w:rPr>
        <w:t>и</w:t>
      </w:r>
      <w:r w:rsidRPr="005D3689">
        <w:rPr>
          <w:szCs w:val="28"/>
        </w:rPr>
        <w:t xml:space="preserve"> </w:t>
      </w:r>
      <w:r>
        <w:rPr>
          <w:szCs w:val="28"/>
        </w:rPr>
        <w:t>общественной застройки от воздействия промышленных предприятий (озеленение, санитарно-защитные зоны);</w:t>
      </w:r>
      <w:r w:rsidRPr="00E62CCF">
        <w:rPr>
          <w:szCs w:val="28"/>
        </w:rPr>
        <w:t xml:space="preserve"> 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проведения мероприятий снижающих выброс вредных веществ в атмосферу автотранспортом;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запрещения сброса неочищенных сточных и дренажных вод в водные объекты;</w:t>
      </w:r>
    </w:p>
    <w:p w:rsidR="007B55BE" w:rsidRPr="005D3689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формирование общемикрорайонной системы зеленых насаждений.</w:t>
      </w:r>
    </w:p>
    <w:p w:rsidR="00C94738" w:rsidRDefault="00C94738" w:rsidP="007B55BE">
      <w:pPr>
        <w:spacing w:line="324" w:lineRule="auto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B00387">
        <w:rPr>
          <w:b/>
          <w:szCs w:val="28"/>
        </w:rPr>
        <w:t>.8.</w:t>
      </w:r>
      <w:r w:rsidR="007B55BE">
        <w:rPr>
          <w:b/>
          <w:szCs w:val="28"/>
        </w:rPr>
        <w:t>2</w:t>
      </w:r>
      <w:r w:rsidR="007B55BE" w:rsidRPr="00B00387">
        <w:rPr>
          <w:b/>
          <w:szCs w:val="28"/>
        </w:rPr>
        <w:t>. Санитарная очистка территории</w:t>
      </w:r>
    </w:p>
    <w:p w:rsidR="00132D74" w:rsidRPr="00B00387" w:rsidRDefault="00132D74" w:rsidP="007B55BE">
      <w:pPr>
        <w:jc w:val="center"/>
        <w:rPr>
          <w:b/>
          <w:szCs w:val="28"/>
        </w:rPr>
      </w:pPr>
    </w:p>
    <w:p w:rsidR="007B55BE" w:rsidRPr="00862E28" w:rsidRDefault="007B55BE" w:rsidP="007B55BE">
      <w:pPr>
        <w:jc w:val="center"/>
        <w:rPr>
          <w:sz w:val="20"/>
          <w:szCs w:val="20"/>
        </w:rPr>
      </w:pPr>
    </w:p>
    <w:p w:rsidR="00C63CAF" w:rsidRDefault="00C63CAF" w:rsidP="00C63CAF">
      <w:pPr>
        <w:spacing w:line="360" w:lineRule="auto"/>
        <w:ind w:firstLine="709"/>
        <w:jc w:val="both"/>
        <w:rPr>
          <w:szCs w:val="28"/>
        </w:rPr>
      </w:pPr>
      <w:r w:rsidRPr="00B00387">
        <w:rPr>
          <w:szCs w:val="28"/>
        </w:rPr>
        <w:t>Объектами санитарной очистки и уборки на проектируемой</w:t>
      </w:r>
      <w:r>
        <w:rPr>
          <w:szCs w:val="28"/>
        </w:rPr>
        <w:t xml:space="preserve"> </w:t>
      </w:r>
      <w:r w:rsidRPr="005D3689">
        <w:rPr>
          <w:szCs w:val="28"/>
        </w:rPr>
        <w:t xml:space="preserve">территории являются участки </w:t>
      </w:r>
      <w:r>
        <w:rPr>
          <w:szCs w:val="28"/>
        </w:rPr>
        <w:t>тротуаров,</w:t>
      </w:r>
      <w:r w:rsidRPr="005D3689">
        <w:rPr>
          <w:szCs w:val="28"/>
        </w:rPr>
        <w:t xml:space="preserve"> проезды, </w:t>
      </w:r>
      <w:r>
        <w:rPr>
          <w:szCs w:val="28"/>
        </w:rPr>
        <w:t>улицы, площадки промышленных предприятий, а также правильная утилизация и вывоз отходов от промышленных производств</w:t>
      </w:r>
      <w:r w:rsidRPr="005D3689">
        <w:rPr>
          <w:szCs w:val="28"/>
        </w:rPr>
        <w:t>.</w:t>
      </w:r>
      <w:r>
        <w:rPr>
          <w:szCs w:val="28"/>
        </w:rPr>
        <w:t xml:space="preserve"> </w:t>
      </w:r>
    </w:p>
    <w:p w:rsidR="00C63CAF" w:rsidRPr="00E62CCF" w:rsidRDefault="00C63CAF" w:rsidP="00C63CAF">
      <w:pPr>
        <w:spacing w:line="360" w:lineRule="auto"/>
        <w:ind w:firstLine="709"/>
        <w:jc w:val="both"/>
        <w:rPr>
          <w:rFonts w:eastAsia="TimesNewRomanOOEnc" w:cs="TimesNewRomanOOEnc"/>
          <w:szCs w:val="28"/>
        </w:rPr>
      </w:pPr>
      <w:r w:rsidRPr="00D87E1E">
        <w:rPr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проектируемой территории ППТ </w:t>
      </w:r>
      <w:r w:rsidRPr="00D87E1E">
        <w:rPr>
          <w:spacing w:val="-3"/>
          <w:szCs w:val="28"/>
        </w:rPr>
        <w:t>предусмотрены специальные</w:t>
      </w:r>
      <w:r w:rsidRPr="00D87E1E">
        <w:rPr>
          <w:szCs w:val="28"/>
        </w:rPr>
        <w:t xml:space="preserve"> </w:t>
      </w:r>
      <w:r w:rsidRPr="00D87E1E">
        <w:rPr>
          <w:spacing w:val="-3"/>
          <w:szCs w:val="28"/>
        </w:rPr>
        <w:t>площадки для размещения контейнеров для бытовых отходов с удобными подъездами</w:t>
      </w:r>
      <w:r w:rsidRPr="00D87E1E">
        <w:rPr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</w:p>
    <w:p w:rsidR="00C63CAF" w:rsidRPr="005D3689" w:rsidRDefault="00C63CAF" w:rsidP="00C63CAF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Летняя уборка предусматривает подметание, мойку и полив покрытий, уборку зеленых зон с последующим вывозом отходов.</w:t>
      </w:r>
      <w:r>
        <w:rPr>
          <w:szCs w:val="28"/>
        </w:rPr>
        <w:t xml:space="preserve"> </w:t>
      </w:r>
      <w:r w:rsidRPr="005D3689">
        <w:rPr>
          <w:szCs w:val="28"/>
        </w:rPr>
        <w:t>Зимняя уборка предусматривает 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7B55BE" w:rsidRPr="005D3689">
        <w:rPr>
          <w:b/>
          <w:szCs w:val="28"/>
        </w:rPr>
        <w:t>.9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 Инженерно-технические мероприятия по ГО </w:t>
      </w:r>
    </w:p>
    <w:p w:rsidR="007B55BE" w:rsidRDefault="007B55BE" w:rsidP="007B55BE">
      <w:pPr>
        <w:jc w:val="center"/>
        <w:rPr>
          <w:b/>
          <w:szCs w:val="28"/>
        </w:rPr>
      </w:pPr>
      <w:r w:rsidRPr="005D3689">
        <w:rPr>
          <w:b/>
          <w:szCs w:val="28"/>
        </w:rPr>
        <w:t>и обеспечению пожарной безопасности.</w:t>
      </w:r>
    </w:p>
    <w:p w:rsidR="00132D74" w:rsidRDefault="00132D74" w:rsidP="007B55BE">
      <w:pPr>
        <w:jc w:val="center"/>
        <w:rPr>
          <w:b/>
          <w:szCs w:val="28"/>
        </w:rPr>
      </w:pPr>
    </w:p>
    <w:p w:rsidR="007B55BE" w:rsidRPr="005D3689" w:rsidRDefault="007B55BE" w:rsidP="007B55BE">
      <w:pPr>
        <w:jc w:val="center"/>
        <w:rPr>
          <w:szCs w:val="28"/>
        </w:rPr>
      </w:pPr>
    </w:p>
    <w:p w:rsidR="00C63CAF" w:rsidRDefault="00C63CAF" w:rsidP="00C63C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C63CAF" w:rsidRDefault="00C63CAF" w:rsidP="00C63CAF">
      <w:pPr>
        <w:spacing w:line="360" w:lineRule="auto"/>
        <w:jc w:val="both"/>
        <w:rPr>
          <w:szCs w:val="28"/>
        </w:rPr>
      </w:pPr>
      <w:r>
        <w:rPr>
          <w:szCs w:val="28"/>
        </w:rPr>
        <w:t>- пожары и аварии на объектах и сетях газо-, энерго-, тепло- и водоснабжения;</w:t>
      </w:r>
    </w:p>
    <w:p w:rsidR="00C63CAF" w:rsidRPr="005D3689" w:rsidRDefault="00C63CAF" w:rsidP="00C63CAF">
      <w:pPr>
        <w:spacing w:line="360" w:lineRule="auto"/>
        <w:jc w:val="both"/>
        <w:rPr>
          <w:szCs w:val="28"/>
        </w:rPr>
      </w:pPr>
      <w:r>
        <w:rPr>
          <w:szCs w:val="28"/>
        </w:rPr>
        <w:t>- автомобильные и железная дорога по которым перевозятся пожароопасные вещества, в т.ч. ГСМ, при розливе которых возможно образование зон разрушений и пожаров.</w:t>
      </w:r>
    </w:p>
    <w:p w:rsidR="00C63CAF" w:rsidRPr="005D3689" w:rsidRDefault="00C63CAF" w:rsidP="00C63CAF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 xml:space="preserve">Застройка </w:t>
      </w:r>
      <w:r>
        <w:rPr>
          <w:szCs w:val="28"/>
        </w:rPr>
        <w:t>проектируемой территории</w:t>
      </w:r>
      <w:r w:rsidRPr="005D3689">
        <w:rPr>
          <w:szCs w:val="28"/>
        </w:rPr>
        <w:t xml:space="preserve"> выполнена </w:t>
      </w:r>
      <w:r>
        <w:rPr>
          <w:szCs w:val="28"/>
        </w:rPr>
        <w:t>зданиями производственного и общественного назначения</w:t>
      </w:r>
      <w:r w:rsidRPr="005D3689">
        <w:rPr>
          <w:szCs w:val="28"/>
        </w:rPr>
        <w:t>. Планировочная структура данной застройки позволяет обеспечить:</w:t>
      </w:r>
    </w:p>
    <w:p w:rsidR="00C63CAF" w:rsidRDefault="00C63CAF" w:rsidP="00C63CAF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 xml:space="preserve">- свободный подъезд и пути ввода спасательных сил и средств, к любому объекту на </w:t>
      </w:r>
      <w:r>
        <w:rPr>
          <w:szCs w:val="28"/>
        </w:rPr>
        <w:t xml:space="preserve">проектируемой </w:t>
      </w:r>
      <w:r w:rsidRPr="005D3689">
        <w:rPr>
          <w:szCs w:val="28"/>
        </w:rPr>
        <w:t>территории;</w:t>
      </w:r>
    </w:p>
    <w:p w:rsidR="00C63CAF" w:rsidRPr="005D3689" w:rsidRDefault="00C63CAF" w:rsidP="00C63CAF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C63CAF" w:rsidRDefault="00C63CAF" w:rsidP="00C63CAF">
      <w:pPr>
        <w:spacing w:line="360" w:lineRule="auto"/>
        <w:jc w:val="both"/>
        <w:rPr>
          <w:szCs w:val="28"/>
        </w:rPr>
      </w:pPr>
      <w:r>
        <w:rPr>
          <w:szCs w:val="28"/>
        </w:rPr>
        <w:t>- свободную</w:t>
      </w:r>
      <w:r w:rsidRPr="005D3689">
        <w:rPr>
          <w:szCs w:val="28"/>
        </w:rPr>
        <w:t xml:space="preserve"> </w:t>
      </w:r>
      <w:r>
        <w:rPr>
          <w:szCs w:val="28"/>
        </w:rPr>
        <w:t>эвакуацию</w:t>
      </w:r>
      <w:r w:rsidRPr="005D3689">
        <w:rPr>
          <w:szCs w:val="28"/>
        </w:rPr>
        <w:t xml:space="preserve"> населения из раз</w:t>
      </w:r>
      <w:r>
        <w:rPr>
          <w:szCs w:val="28"/>
        </w:rPr>
        <w:t>рушенных частей промышленной застройки.</w:t>
      </w:r>
    </w:p>
    <w:p w:rsidR="00C63CAF" w:rsidRDefault="00C63CAF" w:rsidP="00C63C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C63CAF" w:rsidRDefault="00C63CAF" w:rsidP="00C63C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C63CAF" w:rsidRDefault="00C63CAF" w:rsidP="00C63C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объектов. Наружное пожаротушение осуществляется из пожарных гидрантов.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C63CAF" w:rsidRDefault="00C63CAF" w:rsidP="007B55BE">
      <w:pPr>
        <w:jc w:val="center"/>
        <w:rPr>
          <w:b/>
          <w:szCs w:val="28"/>
        </w:rPr>
      </w:pPr>
    </w:p>
    <w:p w:rsidR="00C63CAF" w:rsidRDefault="00C63CAF" w:rsidP="007B55BE">
      <w:pPr>
        <w:jc w:val="center"/>
        <w:rPr>
          <w:b/>
          <w:szCs w:val="28"/>
        </w:rPr>
      </w:pPr>
    </w:p>
    <w:p w:rsidR="007B55BE" w:rsidRPr="00D3370D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7B55BE" w:rsidRPr="00D3370D">
        <w:rPr>
          <w:b/>
          <w:szCs w:val="28"/>
        </w:rPr>
        <w:t xml:space="preserve">.10.  Мероприятия по созданию доступной среды </w:t>
      </w:r>
    </w:p>
    <w:p w:rsidR="007B55BE" w:rsidRDefault="007B55BE" w:rsidP="007B55BE">
      <w:pPr>
        <w:jc w:val="center"/>
        <w:rPr>
          <w:b/>
          <w:szCs w:val="28"/>
        </w:rPr>
      </w:pPr>
      <w:r w:rsidRPr="00D3370D">
        <w:rPr>
          <w:b/>
          <w:szCs w:val="28"/>
        </w:rPr>
        <w:t>для маломобильных групп населения и инвалидов.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Проектные решения данного ППТ обеспечивают условия беспрепятственного и удобного передвижения маломобильных групп населения к зданиям с учетом требований нормативов. </w:t>
      </w: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>
        <w:rPr>
          <w:spacing w:val="-2"/>
          <w:szCs w:val="28"/>
        </w:rPr>
        <w:t>а всех путях движения, доступ</w:t>
      </w:r>
      <w:r>
        <w:rPr>
          <w:szCs w:val="28"/>
        </w:rPr>
        <w:t>ных для маломобильных групп населения на все время эксплуатации</w:t>
      </w:r>
      <w:r w:rsidRPr="00CF5FD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должна быть обеспечена</w:t>
      </w:r>
      <w:r w:rsidRPr="00CF5FD7">
        <w:rPr>
          <w:szCs w:val="28"/>
        </w:rPr>
        <w:t xml:space="preserve"> </w:t>
      </w:r>
      <w:r>
        <w:rPr>
          <w:szCs w:val="28"/>
        </w:rPr>
        <w:t>система средств информаци</w:t>
      </w:r>
      <w:r>
        <w:rPr>
          <w:spacing w:val="-2"/>
          <w:szCs w:val="28"/>
        </w:rPr>
        <w:t>онной поддержки</w:t>
      </w:r>
      <w:r>
        <w:rPr>
          <w:szCs w:val="28"/>
        </w:rPr>
        <w:t>. Проектные решения объектов, доступных для маломобильных групп населения, должны обеспечивать:</w:t>
      </w:r>
    </w:p>
    <w:p w:rsidR="007B55BE" w:rsidRDefault="007B55BE" w:rsidP="007B55B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- досягаемость мест целевого посещения и беспрепятственность перемещения внутри зданий и сооружений;</w:t>
      </w:r>
    </w:p>
    <w:p w:rsidR="007B55BE" w:rsidRDefault="007B55BE" w:rsidP="007B55B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- безопасность путей движения (в том числе эвакуационных), а также мест обслуживания и приложения труда.</w:t>
      </w: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Высота бордюров по краям пешеходных путей на участке не менее </w:t>
      </w:r>
      <w:smartTag w:uri="urn:schemas-microsoft-com:office:smarttags" w:element="metricconverter">
        <w:smartTagPr>
          <w:attr w:name="ProductID" w:val="0,05 м"/>
        </w:smartTagPr>
        <w:r>
          <w:rPr>
            <w:szCs w:val="28"/>
          </w:rPr>
          <w:t>0,05 м</w:t>
        </w:r>
      </w:smartTag>
      <w:r>
        <w:rPr>
          <w:szCs w:val="28"/>
        </w:rPr>
        <w:t xml:space="preserve">., высота бортового камня в местах пересечения тротуаров с проезжей частью, а также перепад высот бордюров, бортовых камней вдоль эксплуатируемых площадок, примыкающих к путям пешеходного движения, не превышает </w:t>
      </w:r>
      <w:smartTag w:uri="urn:schemas-microsoft-com:office:smarttags" w:element="metricconverter">
        <w:smartTagPr>
          <w:attr w:name="ProductID" w:val="0,04 м"/>
        </w:smartTagPr>
        <w:r>
          <w:rPr>
            <w:szCs w:val="28"/>
          </w:rPr>
          <w:t>0,04 м</w:t>
        </w:r>
      </w:smartTag>
      <w:r>
        <w:rPr>
          <w:szCs w:val="28"/>
        </w:rPr>
        <w:t xml:space="preserve">. Для покрытий пешеходных дорожек, тротуаров и пандусов не применяются насыпные или крупноструктурные материалы, препятствующие передвижению маломобильных групп населения на креслах-колясках или с костылями. Для открытых лестниц на перепадах рельефа должна быть принята ширина проступей не менее </w:t>
      </w:r>
      <w:smartTag w:uri="urn:schemas-microsoft-com:office:smarttags" w:element="metricconverter">
        <w:smartTagPr>
          <w:attr w:name="ProductID" w:val="0,4 м"/>
        </w:smartTagPr>
        <w:r>
          <w:rPr>
            <w:szCs w:val="28"/>
          </w:rPr>
          <w:t>0,4 м</w:t>
        </w:r>
      </w:smartTag>
      <w:r>
        <w:rPr>
          <w:szCs w:val="28"/>
        </w:rPr>
        <w:t xml:space="preserve">., высота подступенка – не более </w:t>
      </w:r>
      <w:smartTag w:uri="urn:schemas-microsoft-com:office:smarttags" w:element="metricconverter">
        <w:smartTagPr>
          <w:attr w:name="ProductID" w:val="0,12 м"/>
        </w:smartTagPr>
        <w:r>
          <w:rPr>
            <w:szCs w:val="28"/>
          </w:rPr>
          <w:t>0,12 м</w:t>
        </w:r>
      </w:smartTag>
      <w:r>
        <w:rPr>
          <w:szCs w:val="28"/>
        </w:rPr>
        <w:t xml:space="preserve">. Все ступени наружных лестниц должны быть одинаковыми. Лестницы должны быть продублированы пандусами, имеющими уклон 8%. </w:t>
      </w:r>
    </w:p>
    <w:p w:rsidR="00C63CAF" w:rsidRDefault="00C63CAF" w:rsidP="007B55BE">
      <w:pPr>
        <w:widowControl w:val="0"/>
        <w:spacing w:line="360" w:lineRule="auto"/>
        <w:ind w:firstLine="709"/>
        <w:jc w:val="both"/>
        <w:rPr>
          <w:szCs w:val="28"/>
        </w:rPr>
      </w:pPr>
    </w:p>
    <w:p w:rsidR="007B55BE" w:rsidRPr="00892268" w:rsidRDefault="008A53E8" w:rsidP="007B55B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 w:rsidRPr="00892268">
        <w:rPr>
          <w:b/>
          <w:szCs w:val="28"/>
        </w:rPr>
        <w:t>.1.  Проект межевания территории</w:t>
      </w:r>
    </w:p>
    <w:p w:rsidR="007B55BE" w:rsidRPr="00892268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pStyle w:val="27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Проект межевания территории разработан в составе проекта планировки проектируемой территории и содержит в своём составе текстовую часть и графические материалы. Графические материалы включают в себя схему существующего использования территории и схему проекта                         межевания </w:t>
      </w:r>
      <w:r>
        <w:rPr>
          <w:sz w:val="28"/>
        </w:rPr>
        <w:lastRenderedPageBreak/>
        <w:t xml:space="preserve">территории.  </w:t>
      </w:r>
    </w:p>
    <w:p w:rsidR="007B55BE" w:rsidRPr="00B306BA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t xml:space="preserve">Проект межевания территории выполнен с учетом </w:t>
      </w:r>
      <w:r w:rsidRPr="00A57703">
        <w:rPr>
          <w:szCs w:val="28"/>
        </w:rPr>
        <w:t>сведени</w:t>
      </w:r>
      <w:r>
        <w:rPr>
          <w:szCs w:val="28"/>
        </w:rPr>
        <w:t>й</w:t>
      </w:r>
      <w:r w:rsidRPr="00A57703">
        <w:rPr>
          <w:szCs w:val="28"/>
        </w:rPr>
        <w:t xml:space="preserve"> </w:t>
      </w:r>
      <w:r>
        <w:rPr>
          <w:szCs w:val="28"/>
        </w:rPr>
        <w:t xml:space="preserve"> из </w:t>
      </w:r>
      <w:r w:rsidRPr="00A57703">
        <w:rPr>
          <w:szCs w:val="28"/>
        </w:rPr>
        <w:t>государственного кадастра недвижимости о земельных участках, расположенных в границ</w:t>
      </w:r>
      <w:r>
        <w:rPr>
          <w:szCs w:val="28"/>
        </w:rPr>
        <w:t xml:space="preserve">ах проектируемой территории. Характеристика данных земельных участков </w:t>
      </w:r>
      <w:r w:rsidRPr="00B306BA">
        <w:rPr>
          <w:szCs w:val="28"/>
        </w:rPr>
        <w:t xml:space="preserve">приведена в </w:t>
      </w:r>
      <w:r w:rsidR="00EA6C78">
        <w:rPr>
          <w:szCs w:val="28"/>
        </w:rPr>
        <w:t>приложении 3.</w:t>
      </w:r>
    </w:p>
    <w:p w:rsidR="007B55BE" w:rsidRDefault="007B55BE" w:rsidP="007B55BE">
      <w:pPr>
        <w:pStyle w:val="27"/>
        <w:spacing w:line="360" w:lineRule="auto"/>
        <w:ind w:firstLine="851"/>
        <w:jc w:val="both"/>
        <w:rPr>
          <w:sz w:val="28"/>
          <w:szCs w:val="28"/>
        </w:rPr>
      </w:pPr>
      <w:r w:rsidRPr="001F32CA">
        <w:rPr>
          <w:sz w:val="28"/>
          <w:szCs w:val="28"/>
        </w:rPr>
        <w:t xml:space="preserve">Технико-экономические показатели проекта межевания приведены в таблице </w:t>
      </w:r>
      <w:r w:rsidR="00366726">
        <w:rPr>
          <w:sz w:val="28"/>
          <w:szCs w:val="28"/>
        </w:rPr>
        <w:t>1</w:t>
      </w:r>
      <w:r w:rsidRPr="001F32CA">
        <w:rPr>
          <w:sz w:val="28"/>
          <w:szCs w:val="28"/>
        </w:rPr>
        <w:t>.11.</w:t>
      </w:r>
      <w:r>
        <w:rPr>
          <w:sz w:val="28"/>
          <w:szCs w:val="28"/>
        </w:rPr>
        <w:t>3</w:t>
      </w:r>
      <w:r w:rsidRPr="001F32CA">
        <w:rPr>
          <w:sz w:val="28"/>
          <w:szCs w:val="28"/>
        </w:rPr>
        <w:t>.</w:t>
      </w:r>
    </w:p>
    <w:p w:rsidR="007B55BE" w:rsidRPr="004416DD" w:rsidRDefault="007B55BE" w:rsidP="007B55BE">
      <w:pPr>
        <w:jc w:val="both"/>
        <w:rPr>
          <w:sz w:val="26"/>
          <w:szCs w:val="26"/>
        </w:rPr>
      </w:pPr>
      <w:r w:rsidRPr="003E5933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3E5933">
        <w:rPr>
          <w:sz w:val="26"/>
          <w:szCs w:val="26"/>
        </w:rPr>
        <w:t>.11.</w:t>
      </w:r>
      <w:r>
        <w:rPr>
          <w:sz w:val="26"/>
          <w:szCs w:val="26"/>
        </w:rPr>
        <w:t>3</w:t>
      </w:r>
      <w:r w:rsidRPr="003E5933">
        <w:rPr>
          <w:sz w:val="26"/>
          <w:szCs w:val="26"/>
        </w:rPr>
        <w:t xml:space="preserve"> - Технико-экономические показатели проекта межевания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56"/>
        <w:gridCol w:w="1592"/>
        <w:gridCol w:w="1614"/>
        <w:gridCol w:w="1960"/>
      </w:tblGrid>
      <w:tr w:rsidR="00C63CAF" w:rsidRPr="00437CD9" w:rsidTr="00B54F66">
        <w:tc>
          <w:tcPr>
            <w:tcW w:w="731" w:type="dxa"/>
            <w:vAlign w:val="center"/>
          </w:tcPr>
          <w:p w:rsidR="00C63CAF" w:rsidRPr="009E2254" w:rsidRDefault="00C63CAF" w:rsidP="00B54F66">
            <w:pPr>
              <w:rPr>
                <w:b/>
              </w:rPr>
            </w:pPr>
            <w:r w:rsidRPr="009E2254">
              <w:rPr>
                <w:b/>
              </w:rPr>
              <w:t>№ п/п</w:t>
            </w:r>
          </w:p>
        </w:tc>
        <w:tc>
          <w:tcPr>
            <w:tcW w:w="3956" w:type="dxa"/>
            <w:vAlign w:val="center"/>
          </w:tcPr>
          <w:p w:rsidR="00C63CAF" w:rsidRPr="009E2254" w:rsidRDefault="00C63CAF" w:rsidP="00B54F66">
            <w:pPr>
              <w:rPr>
                <w:b/>
              </w:rPr>
            </w:pPr>
            <w:r w:rsidRPr="009E2254">
              <w:rPr>
                <w:b/>
              </w:rPr>
              <w:t>Наименование показателей</w:t>
            </w:r>
          </w:p>
        </w:tc>
        <w:tc>
          <w:tcPr>
            <w:tcW w:w="1592" w:type="dxa"/>
            <w:vAlign w:val="center"/>
          </w:tcPr>
          <w:p w:rsidR="00C63CAF" w:rsidRPr="009E2254" w:rsidRDefault="00C63CAF" w:rsidP="00B54F66">
            <w:pPr>
              <w:rPr>
                <w:b/>
              </w:rPr>
            </w:pPr>
            <w:r w:rsidRPr="009E2254">
              <w:rPr>
                <w:b/>
              </w:rPr>
              <w:t>Единица измерения</w:t>
            </w:r>
          </w:p>
        </w:tc>
        <w:tc>
          <w:tcPr>
            <w:tcW w:w="1614" w:type="dxa"/>
            <w:vAlign w:val="center"/>
          </w:tcPr>
          <w:p w:rsidR="00C63CAF" w:rsidRPr="009E2254" w:rsidRDefault="00C63CAF" w:rsidP="00B54F66">
            <w:pPr>
              <w:rPr>
                <w:b/>
              </w:rPr>
            </w:pPr>
            <w:r>
              <w:rPr>
                <w:b/>
              </w:rPr>
              <w:t>Н</w:t>
            </w:r>
            <w:r w:rsidRPr="009E2254">
              <w:rPr>
                <w:b/>
              </w:rPr>
              <w:t>а 201</w:t>
            </w:r>
            <w:r>
              <w:rPr>
                <w:b/>
              </w:rPr>
              <w:t>1</w:t>
            </w:r>
            <w:r w:rsidRPr="009E2254">
              <w:rPr>
                <w:b/>
              </w:rPr>
              <w:t xml:space="preserve"> год</w:t>
            </w:r>
          </w:p>
        </w:tc>
        <w:tc>
          <w:tcPr>
            <w:tcW w:w="1960" w:type="dxa"/>
            <w:vAlign w:val="center"/>
          </w:tcPr>
          <w:p w:rsidR="00C63CAF" w:rsidRPr="009E2254" w:rsidRDefault="00C63CAF" w:rsidP="00B54F66">
            <w:pPr>
              <w:rPr>
                <w:b/>
              </w:rPr>
            </w:pPr>
            <w:r>
              <w:rPr>
                <w:b/>
              </w:rPr>
              <w:t>Н</w:t>
            </w:r>
            <w:r w:rsidRPr="009E2254">
              <w:rPr>
                <w:b/>
              </w:rPr>
              <w:t xml:space="preserve">а расчетный срок </w:t>
            </w:r>
            <w:r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/>
                </w:rPr>
                <w:t>2025 г</w:t>
              </w:r>
            </w:smartTag>
            <w:r>
              <w:rPr>
                <w:b/>
              </w:rPr>
              <w:t>.)</w:t>
            </w:r>
          </w:p>
        </w:tc>
      </w:tr>
      <w:tr w:rsidR="00C63CAF" w:rsidRPr="00437CD9" w:rsidTr="00B54F66">
        <w:trPr>
          <w:trHeight w:val="268"/>
        </w:trPr>
        <w:tc>
          <w:tcPr>
            <w:tcW w:w="731" w:type="dxa"/>
            <w:vAlign w:val="center"/>
          </w:tcPr>
          <w:p w:rsidR="00C63CAF" w:rsidRPr="00437CD9" w:rsidRDefault="00C63CAF" w:rsidP="00B54F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56" w:type="dxa"/>
            <w:vAlign w:val="center"/>
          </w:tcPr>
          <w:p w:rsidR="00C63CAF" w:rsidRPr="00437CD9" w:rsidRDefault="00C63CAF" w:rsidP="00B54F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4" w:type="dxa"/>
            <w:vAlign w:val="center"/>
          </w:tcPr>
          <w:p w:rsidR="00C63CAF" w:rsidRDefault="00C63CAF" w:rsidP="00B54F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60" w:type="dxa"/>
            <w:vAlign w:val="center"/>
          </w:tcPr>
          <w:p w:rsidR="00C63CAF" w:rsidRPr="00437CD9" w:rsidRDefault="00C63CAF" w:rsidP="00B54F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C63CAF" w:rsidRPr="00437CD9" w:rsidTr="00B54F66">
        <w:tc>
          <w:tcPr>
            <w:tcW w:w="731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>1</w:t>
            </w:r>
          </w:p>
        </w:tc>
        <w:tc>
          <w:tcPr>
            <w:tcW w:w="3956" w:type="dxa"/>
          </w:tcPr>
          <w:p w:rsidR="00C63CAF" w:rsidRDefault="00C63CAF" w:rsidP="00B54F66">
            <w:pPr>
              <w:rPr>
                <w:sz w:val="26"/>
                <w:szCs w:val="26"/>
              </w:rPr>
            </w:pPr>
            <w:r w:rsidRPr="006A4BAE">
              <w:rPr>
                <w:sz w:val="26"/>
                <w:szCs w:val="26"/>
              </w:rPr>
              <w:t>Площадь проектируемой территории</w:t>
            </w:r>
          </w:p>
          <w:p w:rsidR="00C63CAF" w:rsidRDefault="00C63CAF" w:rsidP="00B54F66">
            <w:pPr>
              <w:rPr>
                <w:sz w:val="26"/>
                <w:szCs w:val="26"/>
              </w:rPr>
            </w:pPr>
          </w:p>
          <w:p w:rsidR="00C63CAF" w:rsidRPr="00437CD9" w:rsidRDefault="00C63CAF" w:rsidP="00B54F66">
            <w:pPr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  <w:vertAlign w:val="superscript"/>
              </w:rPr>
            </w:pPr>
            <w:r w:rsidRPr="00437CD9">
              <w:rPr>
                <w:sz w:val="26"/>
                <w:szCs w:val="26"/>
              </w:rPr>
              <w:t>м</w:t>
            </w:r>
            <w:r w:rsidRPr="00437CD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vAlign w:val="center"/>
          </w:tcPr>
          <w:p w:rsidR="00C63CAF" w:rsidRDefault="00C63CAF" w:rsidP="00B54F66">
            <w:pPr>
              <w:rPr>
                <w:sz w:val="26"/>
                <w:szCs w:val="26"/>
              </w:rPr>
            </w:pPr>
            <w:r w:rsidRPr="00B20593">
              <w:rPr>
                <w:sz w:val="26"/>
                <w:szCs w:val="26"/>
              </w:rPr>
              <w:t>1007000</w:t>
            </w:r>
          </w:p>
          <w:p w:rsidR="00C63CAF" w:rsidRPr="00B20593" w:rsidRDefault="00C63CAF" w:rsidP="00B54F66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C63CAF" w:rsidRDefault="00C63CAF" w:rsidP="00B54F66">
            <w:pPr>
              <w:rPr>
                <w:sz w:val="26"/>
                <w:szCs w:val="26"/>
              </w:rPr>
            </w:pPr>
            <w:r w:rsidRPr="00B20593">
              <w:rPr>
                <w:sz w:val="26"/>
                <w:szCs w:val="26"/>
              </w:rPr>
              <w:t>1007000</w:t>
            </w:r>
          </w:p>
          <w:p w:rsidR="00C63CAF" w:rsidRPr="00593DAD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(1038000)</w:t>
            </w:r>
          </w:p>
        </w:tc>
      </w:tr>
      <w:tr w:rsidR="00C63CAF" w:rsidRPr="00437CD9" w:rsidTr="00B54F66">
        <w:tc>
          <w:tcPr>
            <w:tcW w:w="731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6" w:type="dxa"/>
          </w:tcPr>
          <w:p w:rsidR="00C63CAF" w:rsidRPr="00C63CAF" w:rsidRDefault="00C63CAF" w:rsidP="00B54F66">
            <w:pPr>
              <w:rPr>
                <w:sz w:val="26"/>
                <w:szCs w:val="26"/>
              </w:rPr>
            </w:pPr>
            <w:r w:rsidRPr="00C63CAF">
              <w:rPr>
                <w:sz w:val="26"/>
                <w:szCs w:val="26"/>
              </w:rPr>
              <w:t>Площадь земельных участков зарегистрированных в земельном кадастре недвижимости</w:t>
            </w: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  <w:vertAlign w:val="superscript"/>
              </w:rPr>
            </w:pPr>
            <w:r w:rsidRPr="00437CD9">
              <w:rPr>
                <w:sz w:val="26"/>
                <w:szCs w:val="26"/>
              </w:rPr>
              <w:t>м</w:t>
            </w:r>
            <w:r w:rsidRPr="00437CD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vAlign w:val="center"/>
          </w:tcPr>
          <w:p w:rsidR="00C63CAF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824682,6</w:t>
            </w:r>
          </w:p>
        </w:tc>
        <w:tc>
          <w:tcPr>
            <w:tcW w:w="1960" w:type="dxa"/>
            <w:vAlign w:val="center"/>
          </w:tcPr>
          <w:p w:rsidR="00C63CAF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858746,6</w:t>
            </w:r>
          </w:p>
          <w:p w:rsidR="00C63CAF" w:rsidRPr="00437CD9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(871346,6)</w:t>
            </w:r>
          </w:p>
        </w:tc>
      </w:tr>
      <w:tr w:rsidR="00C63CAF" w:rsidRPr="00437CD9" w:rsidTr="00B54F66">
        <w:tc>
          <w:tcPr>
            <w:tcW w:w="731" w:type="dxa"/>
            <w:vMerge w:val="restart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6" w:type="dxa"/>
          </w:tcPr>
          <w:p w:rsidR="00C63CAF" w:rsidRPr="00C63CAF" w:rsidRDefault="00C63CAF" w:rsidP="00B54F66">
            <w:pPr>
              <w:rPr>
                <w:sz w:val="26"/>
                <w:szCs w:val="26"/>
              </w:rPr>
            </w:pPr>
            <w:r w:rsidRPr="00C63CAF">
              <w:rPr>
                <w:sz w:val="26"/>
                <w:szCs w:val="26"/>
              </w:rPr>
              <w:t>Территория подлежащая межеванию, в том числе</w:t>
            </w:r>
          </w:p>
        </w:tc>
        <w:tc>
          <w:tcPr>
            <w:tcW w:w="1592" w:type="dxa"/>
            <w:vAlign w:val="center"/>
          </w:tcPr>
          <w:p w:rsidR="00C63CAF" w:rsidRPr="00C63CAF" w:rsidRDefault="00C63CAF" w:rsidP="00B54F66">
            <w:pPr>
              <w:rPr>
                <w:sz w:val="26"/>
                <w:szCs w:val="26"/>
              </w:rPr>
            </w:pPr>
          </w:p>
          <w:p w:rsidR="00C63CAF" w:rsidRPr="00C63CAF" w:rsidRDefault="00C63CAF" w:rsidP="00B54F66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C63CAF" w:rsidRPr="00B20593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32868,1</w:t>
            </w:r>
          </w:p>
        </w:tc>
        <w:tc>
          <w:tcPr>
            <w:tcW w:w="1960" w:type="dxa"/>
            <w:vAlign w:val="center"/>
          </w:tcPr>
          <w:p w:rsidR="00C63CAF" w:rsidRPr="00B20593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63CAF" w:rsidRPr="00437CD9" w:rsidTr="00B54F66">
        <w:trPr>
          <w:trHeight w:val="579"/>
        </w:trPr>
        <w:tc>
          <w:tcPr>
            <w:tcW w:w="731" w:type="dxa"/>
            <w:vMerge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</w:p>
        </w:tc>
        <w:tc>
          <w:tcPr>
            <w:tcW w:w="3956" w:type="dxa"/>
            <w:vAlign w:val="center"/>
          </w:tcPr>
          <w:p w:rsidR="00C63CAF" w:rsidRPr="00A91D16" w:rsidRDefault="00C63CAF" w:rsidP="00B54F66">
            <w:pPr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 xml:space="preserve">- территория промышленной застройки </w:t>
            </w: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ind w:hanging="828"/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>м</w:t>
            </w:r>
            <w:r w:rsidRPr="00437CD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vAlign w:val="center"/>
          </w:tcPr>
          <w:p w:rsidR="00C63CAF" w:rsidRPr="00B20593" w:rsidRDefault="00C63CAF" w:rsidP="00B54F66">
            <w:pPr>
              <w:ind w:hanging="7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32166,4</w:t>
            </w:r>
          </w:p>
        </w:tc>
        <w:tc>
          <w:tcPr>
            <w:tcW w:w="1960" w:type="dxa"/>
            <w:vAlign w:val="center"/>
          </w:tcPr>
          <w:p w:rsidR="00C63CAF" w:rsidRPr="00B20593" w:rsidRDefault="00C63CAF" w:rsidP="00B54F66">
            <w:pPr>
              <w:ind w:hanging="795"/>
              <w:rPr>
                <w:sz w:val="26"/>
                <w:szCs w:val="26"/>
              </w:rPr>
            </w:pPr>
            <w:r w:rsidRPr="00B20593">
              <w:rPr>
                <w:sz w:val="26"/>
                <w:szCs w:val="26"/>
              </w:rPr>
              <w:t>-</w:t>
            </w:r>
          </w:p>
        </w:tc>
      </w:tr>
      <w:tr w:rsidR="00C63CAF" w:rsidRPr="00437CD9" w:rsidTr="00B54F66">
        <w:trPr>
          <w:trHeight w:val="579"/>
        </w:trPr>
        <w:tc>
          <w:tcPr>
            <w:tcW w:w="731" w:type="dxa"/>
            <w:vMerge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</w:p>
        </w:tc>
        <w:tc>
          <w:tcPr>
            <w:tcW w:w="3956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 xml:space="preserve">- территория </w:t>
            </w:r>
            <w:r>
              <w:rPr>
                <w:sz w:val="26"/>
                <w:szCs w:val="26"/>
              </w:rPr>
              <w:t>объектов транспортной инфраструктуры</w:t>
            </w: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ind w:hanging="828"/>
              <w:rPr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C63CAF" w:rsidRPr="00B20593" w:rsidRDefault="00C63CAF" w:rsidP="00B54F66">
            <w:pPr>
              <w:tabs>
                <w:tab w:val="num" w:pos="384"/>
              </w:tabs>
              <w:ind w:left="686" w:hanging="7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701.,7</w:t>
            </w:r>
          </w:p>
        </w:tc>
        <w:tc>
          <w:tcPr>
            <w:tcW w:w="1960" w:type="dxa"/>
            <w:vAlign w:val="center"/>
          </w:tcPr>
          <w:p w:rsidR="00C63CAF" w:rsidRPr="00B20593" w:rsidRDefault="00C63CAF" w:rsidP="00B54F66">
            <w:pPr>
              <w:ind w:hanging="795"/>
              <w:rPr>
                <w:sz w:val="26"/>
                <w:szCs w:val="26"/>
              </w:rPr>
            </w:pPr>
            <w:r w:rsidRPr="00B20593">
              <w:rPr>
                <w:sz w:val="26"/>
                <w:szCs w:val="26"/>
              </w:rPr>
              <w:t>-</w:t>
            </w:r>
          </w:p>
        </w:tc>
      </w:tr>
      <w:tr w:rsidR="00C63CAF" w:rsidRPr="00437CD9" w:rsidTr="00B54F66">
        <w:tc>
          <w:tcPr>
            <w:tcW w:w="731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56" w:type="dxa"/>
            <w:vAlign w:val="center"/>
          </w:tcPr>
          <w:p w:rsidR="00C63CAF" w:rsidRPr="00C63CAF" w:rsidRDefault="00C63CAF" w:rsidP="00B54F66">
            <w:pPr>
              <w:rPr>
                <w:sz w:val="26"/>
                <w:szCs w:val="26"/>
              </w:rPr>
            </w:pPr>
            <w:r w:rsidRPr="00C63CAF">
              <w:rPr>
                <w:sz w:val="26"/>
                <w:szCs w:val="26"/>
              </w:rPr>
              <w:t xml:space="preserve">Территории, не подлежащие межеванию, в том числе: </w:t>
            </w: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>м</w:t>
            </w:r>
            <w:r w:rsidRPr="00437CD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vAlign w:val="center"/>
          </w:tcPr>
          <w:p w:rsidR="00C63CAF" w:rsidRPr="00B20593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148253,4</w:t>
            </w:r>
          </w:p>
        </w:tc>
        <w:tc>
          <w:tcPr>
            <w:tcW w:w="1960" w:type="dxa"/>
            <w:vAlign w:val="center"/>
          </w:tcPr>
          <w:p w:rsidR="00C63CAF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148253,4</w:t>
            </w:r>
          </w:p>
          <w:p w:rsidR="00C63CAF" w:rsidRPr="00B20593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(166653,4)</w:t>
            </w:r>
          </w:p>
        </w:tc>
      </w:tr>
      <w:tr w:rsidR="00C63CAF" w:rsidRPr="00437CD9" w:rsidTr="00B54F66">
        <w:tc>
          <w:tcPr>
            <w:tcW w:w="731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</w:p>
        </w:tc>
        <w:tc>
          <w:tcPr>
            <w:tcW w:w="3956" w:type="dxa"/>
            <w:vAlign w:val="center"/>
          </w:tcPr>
          <w:p w:rsidR="00C63CAF" w:rsidRPr="00C63CAF" w:rsidRDefault="00C63CAF" w:rsidP="00B54F66">
            <w:pPr>
              <w:rPr>
                <w:sz w:val="26"/>
                <w:szCs w:val="26"/>
              </w:rPr>
            </w:pPr>
            <w:r w:rsidRPr="00C63CAF">
              <w:rPr>
                <w:sz w:val="26"/>
                <w:szCs w:val="26"/>
              </w:rPr>
              <w:t>- зеленые насаждения общего пользования и прочие территорий общего пользования</w:t>
            </w: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ind w:hanging="828"/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>м</w:t>
            </w:r>
            <w:r w:rsidRPr="00437CD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vAlign w:val="center"/>
          </w:tcPr>
          <w:p w:rsidR="00C63CAF" w:rsidRPr="00FE0594" w:rsidRDefault="00C63CAF" w:rsidP="00B54F66">
            <w:pPr>
              <w:rPr>
                <w:sz w:val="26"/>
                <w:szCs w:val="26"/>
              </w:rPr>
            </w:pPr>
            <w:r w:rsidRPr="00FE0594">
              <w:rPr>
                <w:sz w:val="26"/>
                <w:szCs w:val="26"/>
              </w:rPr>
              <w:t>71983,4</w:t>
            </w:r>
          </w:p>
        </w:tc>
        <w:tc>
          <w:tcPr>
            <w:tcW w:w="1960" w:type="dxa"/>
            <w:vAlign w:val="center"/>
          </w:tcPr>
          <w:p w:rsidR="00C63CAF" w:rsidRDefault="00C63CAF" w:rsidP="00B54F66">
            <w:pPr>
              <w:rPr>
                <w:sz w:val="26"/>
                <w:szCs w:val="26"/>
              </w:rPr>
            </w:pPr>
            <w:r w:rsidRPr="00FE0594">
              <w:rPr>
                <w:sz w:val="26"/>
                <w:szCs w:val="26"/>
              </w:rPr>
              <w:t>71983,4</w:t>
            </w:r>
          </w:p>
          <w:p w:rsidR="00C63CAF" w:rsidRPr="00FE0594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(90383,4)</w:t>
            </w:r>
          </w:p>
        </w:tc>
      </w:tr>
      <w:tr w:rsidR="00C63CAF" w:rsidRPr="00437CD9" w:rsidTr="00B54F66">
        <w:tc>
          <w:tcPr>
            <w:tcW w:w="731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</w:p>
        </w:tc>
        <w:tc>
          <w:tcPr>
            <w:tcW w:w="3956" w:type="dxa"/>
            <w:vAlign w:val="center"/>
          </w:tcPr>
          <w:p w:rsidR="00C63CAF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37CD9">
              <w:rPr>
                <w:sz w:val="26"/>
                <w:szCs w:val="26"/>
              </w:rPr>
              <w:t>улиц</w:t>
            </w:r>
            <w:r>
              <w:rPr>
                <w:sz w:val="26"/>
                <w:szCs w:val="26"/>
              </w:rPr>
              <w:t>ы</w:t>
            </w:r>
            <w:r w:rsidRPr="00437CD9">
              <w:rPr>
                <w:sz w:val="26"/>
                <w:szCs w:val="26"/>
              </w:rPr>
              <w:t>, дорог</w:t>
            </w:r>
            <w:r>
              <w:rPr>
                <w:sz w:val="26"/>
                <w:szCs w:val="26"/>
              </w:rPr>
              <w:t>и</w:t>
            </w:r>
            <w:r w:rsidRPr="00437CD9">
              <w:rPr>
                <w:sz w:val="26"/>
                <w:szCs w:val="26"/>
              </w:rPr>
              <w:t>, проезд</w:t>
            </w:r>
            <w:r>
              <w:rPr>
                <w:sz w:val="26"/>
                <w:szCs w:val="26"/>
              </w:rPr>
              <w:t xml:space="preserve">ы </w:t>
            </w:r>
          </w:p>
        </w:tc>
        <w:tc>
          <w:tcPr>
            <w:tcW w:w="1592" w:type="dxa"/>
            <w:vAlign w:val="center"/>
          </w:tcPr>
          <w:p w:rsidR="00C63CAF" w:rsidRPr="00437CD9" w:rsidRDefault="00C63CAF" w:rsidP="00B54F66">
            <w:pPr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>м</w:t>
            </w:r>
            <w:r w:rsidRPr="00437CD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vAlign w:val="center"/>
          </w:tcPr>
          <w:p w:rsidR="00C63CAF" w:rsidRPr="00FE0594" w:rsidRDefault="00C63CAF" w:rsidP="00B54F66">
            <w:pPr>
              <w:rPr>
                <w:sz w:val="26"/>
                <w:szCs w:val="26"/>
              </w:rPr>
            </w:pPr>
            <w:r w:rsidRPr="00FE0594">
              <w:rPr>
                <w:sz w:val="26"/>
                <w:szCs w:val="26"/>
              </w:rPr>
              <w:t>76270</w:t>
            </w:r>
          </w:p>
        </w:tc>
        <w:tc>
          <w:tcPr>
            <w:tcW w:w="1960" w:type="dxa"/>
            <w:vAlign w:val="center"/>
          </w:tcPr>
          <w:p w:rsidR="00C63CAF" w:rsidRPr="00FE0594" w:rsidRDefault="00C63CAF" w:rsidP="00B54F66">
            <w:pPr>
              <w:rPr>
                <w:sz w:val="26"/>
                <w:szCs w:val="26"/>
              </w:rPr>
            </w:pPr>
            <w:r w:rsidRPr="00FE0594">
              <w:rPr>
                <w:sz w:val="26"/>
                <w:szCs w:val="26"/>
              </w:rPr>
              <w:t>76270</w:t>
            </w:r>
          </w:p>
        </w:tc>
      </w:tr>
      <w:tr w:rsidR="00C63CAF" w:rsidRPr="00437CD9" w:rsidTr="00B54F66">
        <w:tc>
          <w:tcPr>
            <w:tcW w:w="731" w:type="dxa"/>
            <w:vAlign w:val="center"/>
          </w:tcPr>
          <w:p w:rsidR="00C63CAF" w:rsidRPr="00F62D59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56" w:type="dxa"/>
            <w:vAlign w:val="center"/>
          </w:tcPr>
          <w:p w:rsidR="00C63CAF" w:rsidRPr="00F62D59" w:rsidRDefault="00C63CAF" w:rsidP="00B54F66">
            <w:pPr>
              <w:rPr>
                <w:sz w:val="26"/>
                <w:szCs w:val="26"/>
              </w:rPr>
            </w:pPr>
            <w:r w:rsidRPr="00F62D59">
              <w:rPr>
                <w:sz w:val="26"/>
                <w:szCs w:val="26"/>
              </w:rPr>
              <w:t>Зона действия публичного сервитута</w:t>
            </w:r>
          </w:p>
        </w:tc>
        <w:tc>
          <w:tcPr>
            <w:tcW w:w="1592" w:type="dxa"/>
            <w:vAlign w:val="center"/>
          </w:tcPr>
          <w:p w:rsidR="00C63CAF" w:rsidRPr="00F62D59" w:rsidRDefault="00C63CAF" w:rsidP="00B54F66">
            <w:pPr>
              <w:rPr>
                <w:sz w:val="26"/>
                <w:szCs w:val="26"/>
              </w:rPr>
            </w:pPr>
            <w:r w:rsidRPr="00437CD9">
              <w:rPr>
                <w:sz w:val="26"/>
                <w:szCs w:val="26"/>
              </w:rPr>
              <w:t>м</w:t>
            </w:r>
            <w:r w:rsidRPr="00437CD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vAlign w:val="center"/>
          </w:tcPr>
          <w:p w:rsidR="00C63CAF" w:rsidRPr="00B21965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vAlign w:val="center"/>
          </w:tcPr>
          <w:p w:rsidR="00C63CAF" w:rsidRPr="00B21965" w:rsidRDefault="00C63CAF" w:rsidP="00B54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63CAF" w:rsidRDefault="00C63CAF" w:rsidP="007B55BE">
      <w:pPr>
        <w:spacing w:line="360" w:lineRule="auto"/>
        <w:ind w:firstLine="709"/>
        <w:jc w:val="both"/>
        <w:rPr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B306BA">
        <w:rPr>
          <w:szCs w:val="28"/>
        </w:rPr>
        <w:t xml:space="preserve">В проекте межевания территории отображены границы существующих землепользований, границы формируемых земельных участков, красные линии, линии отступа от красных линий в целях определения места допустимого размещения зданий, строений и сооружений и границы зон действия публичных сервитутов. При </w:t>
      </w:r>
      <w:r w:rsidRPr="00B306BA">
        <w:rPr>
          <w:szCs w:val="28"/>
        </w:rPr>
        <w:lastRenderedPageBreak/>
        <w:t xml:space="preserve">разработке проекта межевания границы существующих земельных участков </w:t>
      </w:r>
      <w:r w:rsidRPr="00B306BA">
        <w:t>оставлены без изменения</w:t>
      </w:r>
      <w:r w:rsidRPr="00B306BA">
        <w:rPr>
          <w:szCs w:val="28"/>
        </w:rPr>
        <w:t xml:space="preserve">. </w:t>
      </w:r>
      <w:r w:rsidRPr="00B306BA">
        <w:t xml:space="preserve">Межевание остальных земельных участков на проектируемой территории выполнено с учетом обеспечения нормативной площади и создания технических коридоров для возможной прокладки инженерных коммуникаций на перспективу. </w:t>
      </w:r>
      <w:r w:rsidRPr="00B306BA">
        <w:rPr>
          <w:szCs w:val="28"/>
        </w:rPr>
        <w:t xml:space="preserve">При разработке проекта межевания территории  на земельном участке установлены публичные сервитуты для обеспечения свободного доступа каждого земельного участка к дорожно-транспортной сети. Характеристики формируемых земельных участков и площади установленных публичных сервитутов представлены в таблице </w:t>
      </w:r>
      <w:r w:rsidR="00366726">
        <w:rPr>
          <w:szCs w:val="28"/>
        </w:rPr>
        <w:t>1</w:t>
      </w:r>
      <w:r w:rsidRPr="00B306BA">
        <w:rPr>
          <w:szCs w:val="28"/>
        </w:rPr>
        <w:t>.11.</w:t>
      </w:r>
      <w:r>
        <w:rPr>
          <w:szCs w:val="28"/>
        </w:rPr>
        <w:t>4</w:t>
      </w:r>
      <w:r w:rsidRPr="00B306BA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C539A">
        <w:rPr>
          <w:b/>
          <w:szCs w:val="28"/>
        </w:rPr>
        <w:t>Нормативные размеры земельных участков</w:t>
      </w:r>
      <w:r w:rsidRPr="001F71B1">
        <w:rPr>
          <w:szCs w:val="28"/>
        </w:rPr>
        <w:t xml:space="preserve"> под существующими промышленными предприятиями рассчитаны в соответствии с требованиями МНГП и СП </w:t>
      </w:r>
      <w:r w:rsidR="00E72AE0">
        <w:rPr>
          <w:szCs w:val="28"/>
        </w:rPr>
        <w:t>18.13330.2010</w:t>
      </w:r>
      <w:r w:rsidRPr="001F71B1">
        <w:rPr>
          <w:rFonts w:eastAsia="SimSun"/>
          <w:szCs w:val="28"/>
        </w:rPr>
        <w:t xml:space="preserve">. </w:t>
      </w:r>
      <w:r w:rsidRPr="001F71B1">
        <w:rPr>
          <w:szCs w:val="28"/>
        </w:rPr>
        <w:t xml:space="preserve">Нормативный размер </w:t>
      </w:r>
      <w:r>
        <w:rPr>
          <w:szCs w:val="28"/>
        </w:rPr>
        <w:t xml:space="preserve">земельного </w:t>
      </w:r>
      <w:r w:rsidRPr="001F71B1">
        <w:rPr>
          <w:szCs w:val="28"/>
        </w:rPr>
        <w:t>участка промышленного предприятия прин</w:t>
      </w:r>
      <w:r>
        <w:rPr>
          <w:szCs w:val="28"/>
        </w:rPr>
        <w:t>ят</w:t>
      </w:r>
      <w:r w:rsidRPr="001F71B1">
        <w:rPr>
          <w:szCs w:val="28"/>
        </w:rPr>
        <w:t xml:space="preserve"> равным отношению площади его застройки к показателю нормативной плотности застройки площадок промышленных предприятий в соответствии со СП </w:t>
      </w:r>
      <w:r w:rsidR="00E72AE0">
        <w:rPr>
          <w:szCs w:val="28"/>
        </w:rPr>
        <w:t>18.13330.2010</w:t>
      </w:r>
      <w:r w:rsidRPr="001F71B1">
        <w:rPr>
          <w:szCs w:val="28"/>
        </w:rPr>
        <w:t>.</w:t>
      </w:r>
    </w:p>
    <w:p w:rsidR="00C94738" w:rsidRDefault="00C94738" w:rsidP="007B55BE">
      <w:pPr>
        <w:spacing w:line="360" w:lineRule="auto"/>
        <w:ind w:firstLine="709"/>
        <w:jc w:val="both"/>
        <w:rPr>
          <w:szCs w:val="28"/>
        </w:rPr>
      </w:pPr>
    </w:p>
    <w:p w:rsidR="008A53E8" w:rsidRDefault="008A53E8" w:rsidP="008A53E8">
      <w:pPr>
        <w:widowControl w:val="0"/>
        <w:jc w:val="center"/>
        <w:rPr>
          <w:b/>
          <w:szCs w:val="28"/>
        </w:rPr>
      </w:pPr>
      <w:r w:rsidRPr="008A53E8">
        <w:rPr>
          <w:b/>
          <w:szCs w:val="28"/>
        </w:rPr>
        <w:t>2.2. Внесение изменений в проект межевания территории</w:t>
      </w:r>
    </w:p>
    <w:p w:rsidR="00F82876" w:rsidRDefault="00F82876" w:rsidP="008A53E8">
      <w:pPr>
        <w:widowControl w:val="0"/>
        <w:jc w:val="center"/>
        <w:rPr>
          <w:b/>
          <w:szCs w:val="28"/>
        </w:rPr>
      </w:pPr>
    </w:p>
    <w:p w:rsidR="008A53E8" w:rsidRDefault="007B55BE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53E8">
        <w:rPr>
          <w:szCs w:val="28"/>
        </w:rPr>
        <w:t xml:space="preserve">Границы </w:t>
      </w:r>
      <w:r w:rsidR="00C63CAF">
        <w:t>проекта по внесению изменений в п</w:t>
      </w:r>
      <w:r w:rsidR="00C63CAF" w:rsidRPr="0056566A">
        <w:t>роект планировки территории</w:t>
      </w:r>
      <w:r w:rsidR="00C63CAF">
        <w:t>,</w:t>
      </w:r>
      <w:r w:rsidR="00C63CAF" w:rsidRPr="0056566A">
        <w:t xml:space="preserve"> </w:t>
      </w:r>
      <w:r w:rsidR="00C63CAF">
        <w:rPr>
          <w:szCs w:val="28"/>
        </w:rPr>
        <w:t xml:space="preserve">Александровским шоссе, </w:t>
      </w:r>
      <w:r w:rsidR="00C63CAF" w:rsidRPr="0056566A">
        <w:rPr>
          <w:szCs w:val="28"/>
        </w:rPr>
        <w:t xml:space="preserve">улицами Лодыгина, </w:t>
      </w:r>
      <w:r w:rsidR="00C63CAF">
        <w:rPr>
          <w:szCs w:val="28"/>
        </w:rPr>
        <w:t>1-я Промышленная</w:t>
      </w:r>
      <w:r w:rsidR="00C63CAF" w:rsidRPr="0056566A">
        <w:rPr>
          <w:szCs w:val="28"/>
        </w:rPr>
        <w:t xml:space="preserve"> (в районе промышленной зоны) г. Саранска, включая проект межевания</w:t>
      </w:r>
      <w:r w:rsidR="00C63CAF">
        <w:rPr>
          <w:szCs w:val="28"/>
        </w:rPr>
        <w:t xml:space="preserve">, </w:t>
      </w:r>
      <w:r w:rsidR="00C63CAF" w:rsidRPr="00A5655C">
        <w:rPr>
          <w:szCs w:val="28"/>
        </w:rPr>
        <w:t xml:space="preserve">в части </w:t>
      </w:r>
      <w:r w:rsidR="00C63CAF">
        <w:rPr>
          <w:szCs w:val="28"/>
        </w:rPr>
        <w:t xml:space="preserve">земельного участка с </w:t>
      </w:r>
      <w:r w:rsidR="00C63CAF" w:rsidRPr="00A5655C">
        <w:rPr>
          <w:szCs w:val="28"/>
        </w:rPr>
        <w:t>кадас</w:t>
      </w:r>
      <w:r w:rsidR="00C63CAF">
        <w:rPr>
          <w:szCs w:val="28"/>
        </w:rPr>
        <w:t>тровым номером 13:23:100</w:t>
      </w:r>
      <w:r w:rsidR="00C63CAF" w:rsidRPr="003D6A27">
        <w:rPr>
          <w:szCs w:val="28"/>
        </w:rPr>
        <w:t>9</w:t>
      </w:r>
      <w:r w:rsidR="00C63CAF">
        <w:rPr>
          <w:szCs w:val="28"/>
        </w:rPr>
        <w:t>0</w:t>
      </w:r>
      <w:r w:rsidR="00C63CAF" w:rsidRPr="003D6A27">
        <w:rPr>
          <w:szCs w:val="28"/>
        </w:rPr>
        <w:t>41</w:t>
      </w:r>
      <w:r w:rsidR="00C63CAF">
        <w:rPr>
          <w:szCs w:val="28"/>
        </w:rPr>
        <w:t>:</w:t>
      </w:r>
      <w:r w:rsidR="00C63CAF" w:rsidRPr="003D6A27">
        <w:rPr>
          <w:szCs w:val="28"/>
        </w:rPr>
        <w:t>110</w:t>
      </w:r>
      <w:r w:rsidR="00C63CAF">
        <w:rPr>
          <w:szCs w:val="28"/>
        </w:rPr>
        <w:t xml:space="preserve"> </w:t>
      </w:r>
      <w:r w:rsidR="008A53E8" w:rsidRPr="00BC3A9C">
        <w:rPr>
          <w:szCs w:val="28"/>
        </w:rPr>
        <w:t>установлены в соответствии со схемой размещения участка на ситуационном плане, согласованно</w:t>
      </w:r>
      <w:r w:rsidR="008A53E8">
        <w:rPr>
          <w:szCs w:val="28"/>
        </w:rPr>
        <w:t>й</w:t>
      </w:r>
      <w:r w:rsidR="008A53E8" w:rsidRPr="00BC3A9C">
        <w:rPr>
          <w:szCs w:val="28"/>
        </w:rPr>
        <w:t xml:space="preserve"> с Управлением градостроительства и архитектуры Администрации городского округа Саранск.</w:t>
      </w:r>
      <w:r w:rsidR="008A53E8">
        <w:rPr>
          <w:szCs w:val="28"/>
        </w:rPr>
        <w:t xml:space="preserve"> </w:t>
      </w:r>
    </w:p>
    <w:p w:rsidR="000A1AD8" w:rsidRDefault="000A1AD8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Проектом предусматривается перераспределение земельного участка с </w:t>
      </w:r>
      <w:r w:rsidRPr="00A5655C">
        <w:rPr>
          <w:szCs w:val="28"/>
        </w:rPr>
        <w:t>кадас</w:t>
      </w:r>
      <w:r>
        <w:rPr>
          <w:szCs w:val="28"/>
        </w:rPr>
        <w:t>тровым номером 13:23:100</w:t>
      </w:r>
      <w:r w:rsidRPr="003D6A27">
        <w:rPr>
          <w:szCs w:val="28"/>
        </w:rPr>
        <w:t>9</w:t>
      </w:r>
      <w:r>
        <w:rPr>
          <w:szCs w:val="28"/>
        </w:rPr>
        <w:t>0</w:t>
      </w:r>
      <w:r w:rsidRPr="003D6A27">
        <w:rPr>
          <w:szCs w:val="28"/>
        </w:rPr>
        <w:t>41</w:t>
      </w:r>
      <w:r>
        <w:rPr>
          <w:szCs w:val="28"/>
        </w:rPr>
        <w:t>:</w:t>
      </w:r>
      <w:r w:rsidRPr="003D6A27">
        <w:rPr>
          <w:szCs w:val="28"/>
        </w:rPr>
        <w:t>110</w:t>
      </w:r>
      <w:r>
        <w:rPr>
          <w:szCs w:val="28"/>
        </w:rPr>
        <w:t xml:space="preserve"> и зем</w:t>
      </w:r>
      <w:r w:rsidR="00110D5C">
        <w:rPr>
          <w:szCs w:val="28"/>
        </w:rPr>
        <w:t>е</w:t>
      </w:r>
      <w:r>
        <w:rPr>
          <w:szCs w:val="28"/>
        </w:rPr>
        <w:t>л</w:t>
      </w:r>
      <w:r w:rsidR="00110D5C">
        <w:rPr>
          <w:szCs w:val="28"/>
        </w:rPr>
        <w:t>ь</w:t>
      </w:r>
      <w:r>
        <w:rPr>
          <w:szCs w:val="28"/>
        </w:rPr>
        <w:t xml:space="preserve"> не разграниченной государственной собственност</w:t>
      </w:r>
      <w:r w:rsidR="00110D5C">
        <w:rPr>
          <w:szCs w:val="28"/>
        </w:rPr>
        <w:t>и</w:t>
      </w:r>
      <w:r>
        <w:rPr>
          <w:szCs w:val="28"/>
        </w:rPr>
        <w:t xml:space="preserve"> </w:t>
      </w:r>
      <w:r w:rsidR="00AC03ED">
        <w:rPr>
          <w:szCs w:val="28"/>
        </w:rPr>
        <w:t xml:space="preserve">в связи с </w:t>
      </w:r>
      <w:r w:rsidR="002047A3">
        <w:rPr>
          <w:szCs w:val="28"/>
        </w:rPr>
        <w:t xml:space="preserve">исключением изломанности границы земельного участка с </w:t>
      </w:r>
      <w:r w:rsidR="002047A3" w:rsidRPr="00A5655C">
        <w:rPr>
          <w:szCs w:val="28"/>
        </w:rPr>
        <w:t>кадас</w:t>
      </w:r>
      <w:r w:rsidR="002047A3">
        <w:rPr>
          <w:szCs w:val="28"/>
        </w:rPr>
        <w:t>тровым номером 13:23:100</w:t>
      </w:r>
      <w:r w:rsidR="002047A3" w:rsidRPr="003D6A27">
        <w:rPr>
          <w:szCs w:val="28"/>
        </w:rPr>
        <w:t>9</w:t>
      </w:r>
      <w:r w:rsidR="002047A3">
        <w:rPr>
          <w:szCs w:val="28"/>
        </w:rPr>
        <w:t>0</w:t>
      </w:r>
      <w:r w:rsidR="002047A3" w:rsidRPr="003D6A27">
        <w:rPr>
          <w:szCs w:val="28"/>
        </w:rPr>
        <w:t>41</w:t>
      </w:r>
      <w:r w:rsidR="002047A3">
        <w:rPr>
          <w:szCs w:val="28"/>
        </w:rPr>
        <w:t>:</w:t>
      </w:r>
      <w:r w:rsidR="002047A3" w:rsidRPr="003D6A27">
        <w:rPr>
          <w:szCs w:val="28"/>
        </w:rPr>
        <w:t>110</w:t>
      </w:r>
      <w:r w:rsidR="00110D5C">
        <w:rPr>
          <w:szCs w:val="28"/>
        </w:rPr>
        <w:t xml:space="preserve"> и повышения эффективности использования территории. </w:t>
      </w:r>
    </w:p>
    <w:p w:rsidR="00110D5C" w:rsidRDefault="00110D5C" w:rsidP="008A53E8">
      <w:pPr>
        <w:spacing w:line="360" w:lineRule="auto"/>
        <w:ind w:firstLine="709"/>
        <w:jc w:val="both"/>
        <w:rPr>
          <w:szCs w:val="28"/>
        </w:rPr>
      </w:pPr>
    </w:p>
    <w:p w:rsidR="008A53E8" w:rsidRPr="00110D5C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110D5C">
        <w:rPr>
          <w:sz w:val="26"/>
          <w:szCs w:val="26"/>
        </w:rPr>
        <w:lastRenderedPageBreak/>
        <w:t>Таблица 2</w:t>
      </w:r>
      <w:r w:rsidR="003770D1" w:rsidRPr="00110D5C">
        <w:rPr>
          <w:sz w:val="26"/>
          <w:szCs w:val="26"/>
        </w:rPr>
        <w:t>.2</w:t>
      </w:r>
      <w:r w:rsidRPr="00110D5C">
        <w:rPr>
          <w:sz w:val="26"/>
          <w:szCs w:val="26"/>
        </w:rPr>
        <w:t>.1. – Характеристика образуемых земельных участков</w:t>
      </w: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833"/>
        <w:gridCol w:w="3402"/>
        <w:gridCol w:w="3119"/>
        <w:gridCol w:w="1842"/>
      </w:tblGrid>
      <w:tr w:rsidR="001E73CE" w:rsidRPr="001E73CE" w:rsidTr="007C1F44">
        <w:trPr>
          <w:trHeight w:val="96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по проекту межевания территории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</w:tr>
      <w:tr w:rsidR="001E73CE" w:rsidRPr="001E73CE" w:rsidTr="007C1F4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E73CE" w:rsidRPr="001E73CE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>:ЗУ1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8A53E8" w:rsidRPr="001E73CE" w:rsidRDefault="00110D5C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>г. Саранск, ул. 1-ая Промышленная, дом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110D5C" w:rsidP="007C1F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1E73CE" w:rsidRPr="001E73CE">
              <w:rPr>
                <w:rFonts w:eastAsia="Times New Roman"/>
                <w:sz w:val="24"/>
                <w:szCs w:val="24"/>
                <w:lang w:eastAsia="ru-RU"/>
              </w:rPr>
              <w:t>746</w:t>
            </w:r>
          </w:p>
        </w:tc>
      </w:tr>
    </w:tbl>
    <w:p w:rsidR="008A53E8" w:rsidRDefault="008A53E8" w:rsidP="007B55BE">
      <w:pPr>
        <w:ind w:firstLine="709"/>
        <w:jc w:val="both"/>
        <w:rPr>
          <w:szCs w:val="28"/>
        </w:rPr>
      </w:pPr>
    </w:p>
    <w:p w:rsidR="008A53E8" w:rsidRPr="001F71B1" w:rsidRDefault="008A53E8" w:rsidP="007B55BE">
      <w:pPr>
        <w:ind w:firstLine="709"/>
        <w:jc w:val="both"/>
        <w:rPr>
          <w:szCs w:val="28"/>
        </w:rPr>
      </w:pPr>
    </w:p>
    <w:p w:rsidR="007B55BE" w:rsidRDefault="008A53E8" w:rsidP="007B55BE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>
        <w:rPr>
          <w:b/>
          <w:szCs w:val="28"/>
        </w:rPr>
        <w:t>.</w:t>
      </w:r>
      <w:r>
        <w:rPr>
          <w:b/>
          <w:szCs w:val="28"/>
        </w:rPr>
        <w:t>3</w:t>
      </w:r>
      <w:r w:rsidR="007B55BE">
        <w:rPr>
          <w:b/>
          <w:szCs w:val="28"/>
        </w:rPr>
        <w:t xml:space="preserve">. </w:t>
      </w:r>
      <w:r w:rsidR="007B55BE" w:rsidRPr="00B85889">
        <w:rPr>
          <w:b/>
          <w:szCs w:val="28"/>
        </w:rPr>
        <w:t>Рекомендации по градостроительному зонированию территории</w:t>
      </w:r>
    </w:p>
    <w:p w:rsidR="007B55BE" w:rsidRDefault="007B55BE" w:rsidP="007B55BE">
      <w:pPr>
        <w:widowControl w:val="0"/>
        <w:jc w:val="center"/>
      </w:pPr>
    </w:p>
    <w:p w:rsidR="007B55BE" w:rsidRDefault="007B55BE" w:rsidP="003D7FA2">
      <w:pPr>
        <w:widowControl w:val="0"/>
        <w:spacing w:line="360" w:lineRule="auto"/>
        <w:ind w:firstLine="724"/>
        <w:jc w:val="both"/>
        <w:rPr>
          <w:szCs w:val="28"/>
        </w:rPr>
      </w:pPr>
      <w:r>
        <w:rPr>
          <w:szCs w:val="28"/>
        </w:rPr>
        <w:t>Настоящим проектом внесение изменений в схему градостроительного зонирования территории г.</w:t>
      </w:r>
      <w:r w:rsidR="00E72AE0">
        <w:rPr>
          <w:szCs w:val="28"/>
        </w:rPr>
        <w:t>о.</w:t>
      </w:r>
      <w:r>
        <w:rPr>
          <w:szCs w:val="28"/>
        </w:rPr>
        <w:t>Саранск</w:t>
      </w:r>
      <w:r w:rsidR="003D7FA2">
        <w:rPr>
          <w:szCs w:val="28"/>
        </w:rPr>
        <w:t xml:space="preserve"> не требуется</w:t>
      </w:r>
      <w:r>
        <w:rPr>
          <w:szCs w:val="28"/>
        </w:rPr>
        <w:t xml:space="preserve">. </w:t>
      </w:r>
    </w:p>
    <w:p w:rsidR="00E72AE0" w:rsidRDefault="00E72AE0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8A53E8" w:rsidRDefault="008A53E8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8A53E8" w:rsidRDefault="008A53E8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1E73CE" w:rsidRDefault="001E73CE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F7378" w:rsidRDefault="00DF7378" w:rsidP="00DF7378">
      <w:pPr>
        <w:widowControl w:val="0"/>
        <w:spacing w:line="360" w:lineRule="auto"/>
        <w:jc w:val="both"/>
        <w:rPr>
          <w:sz w:val="26"/>
          <w:szCs w:val="26"/>
        </w:rPr>
      </w:pPr>
      <w:r w:rsidRPr="007017B8">
        <w:rPr>
          <w:sz w:val="26"/>
          <w:szCs w:val="26"/>
        </w:rPr>
        <w:lastRenderedPageBreak/>
        <w:t xml:space="preserve">Таблица </w:t>
      </w:r>
      <w:r w:rsidR="008A53E8">
        <w:rPr>
          <w:sz w:val="26"/>
          <w:szCs w:val="26"/>
        </w:rPr>
        <w:t>2</w:t>
      </w:r>
      <w:r w:rsidRPr="007017B8">
        <w:rPr>
          <w:sz w:val="26"/>
          <w:szCs w:val="26"/>
        </w:rPr>
        <w:t>.</w:t>
      </w:r>
      <w:r w:rsidR="008A53E8">
        <w:rPr>
          <w:sz w:val="26"/>
          <w:szCs w:val="26"/>
        </w:rPr>
        <w:t>3</w:t>
      </w:r>
      <w:r w:rsidRPr="007017B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017B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017B8">
        <w:rPr>
          <w:sz w:val="26"/>
          <w:szCs w:val="26"/>
        </w:rPr>
        <w:t xml:space="preserve"> </w:t>
      </w:r>
      <w:r>
        <w:rPr>
          <w:sz w:val="26"/>
          <w:szCs w:val="26"/>
        </w:rPr>
        <w:t>Расчет нормативных размеров земельных участков под существующими промышленными предприятиями</w:t>
      </w:r>
    </w:p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75"/>
        <w:gridCol w:w="1388"/>
        <w:gridCol w:w="1668"/>
        <w:gridCol w:w="2087"/>
        <w:gridCol w:w="1798"/>
      </w:tblGrid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 w:rsidRPr="00E71542">
              <w:rPr>
                <w:b/>
              </w:rPr>
              <w:t>№ п/п</w:t>
            </w:r>
          </w:p>
        </w:tc>
        <w:tc>
          <w:tcPr>
            <w:tcW w:w="1240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98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Площадь застройки, (кв.м.)</w:t>
            </w:r>
          </w:p>
        </w:tc>
        <w:tc>
          <w:tcPr>
            <w:tcW w:w="837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10B3F">
              <w:rPr>
                <w:b/>
              </w:rPr>
              <w:t>оказател</w:t>
            </w:r>
            <w:r>
              <w:rPr>
                <w:b/>
              </w:rPr>
              <w:t>ь</w:t>
            </w:r>
            <w:r w:rsidRPr="00F10B3F">
              <w:rPr>
                <w:b/>
              </w:rPr>
              <w:t xml:space="preserve"> нормативной плотности застройки </w:t>
            </w:r>
            <w:r>
              <w:rPr>
                <w:b/>
              </w:rPr>
              <w:t>(%)</w:t>
            </w:r>
          </w:p>
        </w:tc>
        <w:tc>
          <w:tcPr>
            <w:tcW w:w="1046" w:type="pct"/>
            <w:vAlign w:val="center"/>
          </w:tcPr>
          <w:p w:rsidR="001E73CE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Площадь земельного участка по сведениям ГКН</w:t>
            </w:r>
          </w:p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902" w:type="pct"/>
            <w:vAlign w:val="center"/>
          </w:tcPr>
          <w:p w:rsidR="001E73CE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Нормативный </w:t>
            </w:r>
            <w:r w:rsidRPr="00E71542">
              <w:rPr>
                <w:b/>
              </w:rPr>
              <w:t xml:space="preserve"> размер </w:t>
            </w:r>
            <w:r>
              <w:rPr>
                <w:b/>
              </w:rPr>
              <w:t xml:space="preserve">земельного </w:t>
            </w:r>
            <w:r w:rsidRPr="00E71542">
              <w:rPr>
                <w:b/>
              </w:rPr>
              <w:t>участка</w:t>
            </w:r>
          </w:p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</w:tr>
      <w:tr w:rsidR="001E73CE" w:rsidTr="00B54F66">
        <w:trPr>
          <w:trHeight w:val="237"/>
        </w:trPr>
        <w:tc>
          <w:tcPr>
            <w:tcW w:w="277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7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6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" w:type="pct"/>
            <w:vAlign w:val="center"/>
          </w:tcPr>
          <w:p w:rsidR="001E73CE" w:rsidRPr="00E71542" w:rsidRDefault="001E73CE" w:rsidP="00B54F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 w:rsidRPr="00FA15D9">
              <w:t>1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 w:rsidRPr="003D293A">
              <w:t>11024</w:t>
            </w:r>
            <w:r>
              <w:t>.</w:t>
            </w:r>
            <w:r w:rsidRPr="003D293A">
              <w:t>2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55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 w:rsidRPr="00BC42F2">
              <w:t>22358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20044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13:23:1009041:5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1465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>
              <w:t>55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 w:rsidRPr="00BC42F2">
              <w:t>13753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2663.636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11908.3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2" w:lineRule="exact"/>
              <w:ind w:hanging="5"/>
              <w:jc w:val="center"/>
            </w:pPr>
            <w:r>
              <w:t>55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2" w:lineRule="exact"/>
              <w:ind w:hanging="5"/>
              <w:jc w:val="center"/>
            </w:pPr>
            <w:r w:rsidRPr="00BC42F2">
              <w:t>26303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21651.45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6522.9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jc w:val="center"/>
            </w:pPr>
            <w:r>
              <w:t>46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jc w:val="center"/>
            </w:pPr>
            <w:r w:rsidRPr="00BC42F2">
              <w:t>30612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14180.22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5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13:23:1009041:10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791.4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2635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1582.8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6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13:23:1009041:12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5149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16454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10298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7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13:23:1009041:14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2092.7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0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0"/>
              <w:jc w:val="center"/>
            </w:pPr>
            <w:r w:rsidRPr="00BC42F2">
              <w:t>12825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4185.4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8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13:23:1009041:17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7348.2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2" w:lineRule="exact"/>
              <w:ind w:firstLine="5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2" w:lineRule="exact"/>
              <w:ind w:firstLine="5"/>
              <w:jc w:val="center"/>
            </w:pPr>
            <w:r>
              <w:t>18284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14696.4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9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13:23:1009041:28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1165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1250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2198.113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10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13:23:1009041:30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19147.2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39142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38294.4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11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13:23:1009041:31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4355.1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ind w:hanging="10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ind w:hanging="10"/>
              <w:jc w:val="center"/>
            </w:pPr>
            <w:r w:rsidRPr="00BC42F2">
              <w:t>29917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8710.2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12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13:23:1009041:32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2741.5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13596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5483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13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13:23:1009041:33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2130.7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16317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4261.4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14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13:23:1009041:34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998.9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6030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1997.8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15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13:23:1009041:37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1659.0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5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5"/>
              <w:jc w:val="center"/>
            </w:pPr>
            <w:r w:rsidRPr="00BC42F2">
              <w:t>3659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3318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16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13:23:1009041:38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5473.3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jc w:val="center"/>
            </w:pPr>
            <w:r w:rsidRPr="00BC42F2">
              <w:t>21335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10946.6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17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13:23:1009041:56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3631.2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8371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7262.4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18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13:23:1009041:57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426.3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2836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852.6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19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13:23:1009041:59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2267.3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10331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4534.6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20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13:23:1009041:61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3250.0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52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 w:rsidRPr="00BC42F2">
              <w:t>6104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6250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21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13:23:1009041:62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653.0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 w:rsidRPr="00BC42F2">
              <w:t>1262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1306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22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13:23:1009041:64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5890.7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ind w:firstLine="10"/>
              <w:jc w:val="center"/>
            </w:pPr>
            <w:r>
              <w:t>65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ind w:firstLine="10"/>
              <w:jc w:val="center"/>
            </w:pPr>
            <w:r w:rsidRPr="00BC42F2">
              <w:t>13799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9062.615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23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13:23:1009041:68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1894.8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0" w:lineRule="exact"/>
              <w:jc w:val="center"/>
            </w:pPr>
            <w:r>
              <w:t>65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0" w:lineRule="exact"/>
              <w:jc w:val="center"/>
            </w:pPr>
            <w:r w:rsidRPr="00BC42F2">
              <w:t>3970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2915.077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24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13:23:1009041:69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5853.1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jc w:val="center"/>
            </w:pPr>
            <w:r w:rsidRPr="00BC42F2">
              <w:t>59915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11706.2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25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13:23:1009041:70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41142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ind w:hanging="5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187" w:lineRule="exact"/>
              <w:ind w:hanging="5"/>
              <w:jc w:val="center"/>
            </w:pPr>
            <w:r w:rsidRPr="00BC42F2">
              <w:t>41142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82284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26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13:23:1009041:71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473.1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1108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946.2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27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13:23:1009041:73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1535.7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4070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3071.4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28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13:23:1009041:74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2190.1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0" w:lineRule="exact"/>
              <w:ind w:firstLine="5"/>
              <w:jc w:val="center"/>
            </w:pPr>
            <w:r>
              <w:t>65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0" w:lineRule="exact"/>
              <w:ind w:firstLine="5"/>
              <w:jc w:val="center"/>
            </w:pPr>
            <w:r w:rsidRPr="00BC42F2">
              <w:t>5003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3369.385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29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13:23:1009041:75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3044.6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9149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6089.2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30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0" w:lineRule="exact"/>
              <w:ind w:firstLine="10"/>
              <w:jc w:val="center"/>
            </w:pPr>
            <w:r w:rsidRPr="00BC42F2">
              <w:t>13:23:1009041</w:t>
            </w:r>
            <w:r>
              <w:t>:</w:t>
            </w:r>
            <w:r w:rsidRPr="00BC42F2">
              <w:t xml:space="preserve">76 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1715.5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2046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3431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13:23:1009041:77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670.0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4292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1288.462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32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762.9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2416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1525.8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33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13:23:1009041:79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1039.9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3704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2079.8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34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13:23:1009041:80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2804.9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5618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5609.8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35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13:23:1009041:81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21926.3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0" w:lineRule="exact"/>
              <w:ind w:firstLine="5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0" w:lineRule="exact"/>
              <w:ind w:firstLine="5"/>
              <w:jc w:val="center"/>
            </w:pPr>
            <w:r w:rsidRPr="00BC42F2">
              <w:t>37099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43852.6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36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13:23:1009041:85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1072.0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3225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2144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37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13:23:1009041:86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1400.0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I486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2800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38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13:23:1009041:87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2940.0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11093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5880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39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1282.0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2498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2564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40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13:23:1009041:89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3340.1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0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0"/>
              <w:jc w:val="center"/>
            </w:pPr>
            <w:r w:rsidRPr="00BC42F2">
              <w:t>10424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6680.2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41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13:23:1009041:91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951.7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1825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1903.4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42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13:23:1009041:96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844,0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2630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1688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43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13:23:1009041:98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955.0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1010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1910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44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13:23:1009041:99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1512.4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1607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3024.8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45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13:23:1009041:100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1636.4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 w:rsidRPr="00BC42F2">
              <w:t>10739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3272.8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46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13:23:1009041:102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2656.6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 w:rsidRPr="00BC42F2">
              <w:t>12208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5313.2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47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13:23:1009041:108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1201.2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2222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2669.333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48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13:23:1009041:109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2098.7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4246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4197.4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49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13:23:1009041:110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4472.9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firstLine="14"/>
              <w:jc w:val="center"/>
            </w:pPr>
            <w:r w:rsidRPr="00BC42F2">
              <w:t>12193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8945.8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50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13:23:1009041:111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4779.8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 w:rsidRPr="00BC42F2">
              <w:t>27745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9559.6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51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13:23:1009041:113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1789.7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3280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3579.4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52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13:23:1009041:114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8825.0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50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spacing w:line="235" w:lineRule="exact"/>
              <w:ind w:hanging="5"/>
              <w:jc w:val="center"/>
            </w:pPr>
            <w:r w:rsidRPr="00BC42F2">
              <w:t>23121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17650</w:t>
            </w:r>
          </w:p>
        </w:tc>
      </w:tr>
      <w:tr w:rsidR="001E73CE" w:rsidTr="00B54F66">
        <w:trPr>
          <w:trHeight w:val="340"/>
        </w:trPr>
        <w:tc>
          <w:tcPr>
            <w:tcW w:w="277" w:type="pct"/>
            <w:vAlign w:val="center"/>
          </w:tcPr>
          <w:p w:rsidR="001E73CE" w:rsidRPr="00FA15D9" w:rsidRDefault="001E73CE" w:rsidP="00B54F66">
            <w:pPr>
              <w:jc w:val="center"/>
            </w:pPr>
            <w:r>
              <w:t>53</w:t>
            </w:r>
          </w:p>
        </w:tc>
        <w:tc>
          <w:tcPr>
            <w:tcW w:w="1240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13:23:1009041:116</w:t>
            </w:r>
          </w:p>
        </w:tc>
        <w:tc>
          <w:tcPr>
            <w:tcW w:w="698" w:type="pct"/>
            <w:vAlign w:val="center"/>
          </w:tcPr>
          <w:p w:rsidR="001E73CE" w:rsidRPr="003D293A" w:rsidRDefault="001E73CE" w:rsidP="00B54F66">
            <w:pPr>
              <w:jc w:val="center"/>
            </w:pPr>
            <w:r>
              <w:t>890.8</w:t>
            </w:r>
          </w:p>
        </w:tc>
        <w:tc>
          <w:tcPr>
            <w:tcW w:w="837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1046" w:type="pct"/>
            <w:vAlign w:val="center"/>
          </w:tcPr>
          <w:p w:rsidR="001E73CE" w:rsidRPr="00BC42F2" w:rsidRDefault="001E73CE" w:rsidP="00B54F66">
            <w:pPr>
              <w:shd w:val="clear" w:color="auto" w:fill="FFFFFF"/>
              <w:jc w:val="center"/>
            </w:pPr>
            <w:r w:rsidRPr="00BC42F2">
              <w:t>6046</w:t>
            </w:r>
          </w:p>
        </w:tc>
        <w:tc>
          <w:tcPr>
            <w:tcW w:w="902" w:type="pct"/>
            <w:vAlign w:val="bottom"/>
          </w:tcPr>
          <w:p w:rsidR="001E73CE" w:rsidRPr="00A5316B" w:rsidRDefault="001E73CE" w:rsidP="00B54F66">
            <w:pPr>
              <w:jc w:val="center"/>
            </w:pPr>
            <w:r w:rsidRPr="00A5316B">
              <w:t>1713.077</w:t>
            </w:r>
          </w:p>
        </w:tc>
      </w:tr>
    </w:tbl>
    <w:p w:rsidR="0015537D" w:rsidRDefault="0015537D" w:rsidP="009F01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F7378" w:rsidRPr="00824542" w:rsidRDefault="00DF7378" w:rsidP="00DF7378">
      <w:pPr>
        <w:autoSpaceDE w:val="0"/>
        <w:autoSpaceDN w:val="0"/>
        <w:adjustRightInd w:val="0"/>
        <w:rPr>
          <w:sz w:val="26"/>
          <w:szCs w:val="26"/>
        </w:rPr>
      </w:pPr>
      <w:r w:rsidRPr="00824542">
        <w:rPr>
          <w:sz w:val="26"/>
          <w:szCs w:val="26"/>
        </w:rPr>
        <w:t xml:space="preserve">Таблица </w:t>
      </w:r>
      <w:r w:rsidR="008A53E8">
        <w:rPr>
          <w:sz w:val="26"/>
          <w:szCs w:val="26"/>
        </w:rPr>
        <w:t>2</w:t>
      </w:r>
      <w:r w:rsidRPr="00824542">
        <w:rPr>
          <w:sz w:val="26"/>
          <w:szCs w:val="26"/>
        </w:rPr>
        <w:t>.</w:t>
      </w:r>
      <w:r w:rsidR="008A53E8">
        <w:rPr>
          <w:sz w:val="26"/>
          <w:szCs w:val="26"/>
        </w:rPr>
        <w:t>3</w:t>
      </w:r>
      <w:r w:rsidRPr="0082454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24542">
        <w:rPr>
          <w:sz w:val="26"/>
          <w:szCs w:val="26"/>
        </w:rPr>
        <w:t xml:space="preserve"> - Характеристики формируемых земельных участков </w:t>
      </w:r>
    </w:p>
    <w:p w:rsidR="00DF7378" w:rsidRPr="007017B8" w:rsidRDefault="00DF7378" w:rsidP="00DF7378">
      <w:pPr>
        <w:autoSpaceDE w:val="0"/>
        <w:autoSpaceDN w:val="0"/>
        <w:adjustRightInd w:val="0"/>
        <w:rPr>
          <w:sz w:val="26"/>
          <w:szCs w:val="26"/>
        </w:rPr>
      </w:pPr>
      <w:r w:rsidRPr="00824542">
        <w:rPr>
          <w:sz w:val="26"/>
          <w:szCs w:val="26"/>
        </w:rPr>
        <w:t>и площади установленных публичных сервитутов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344"/>
        <w:gridCol w:w="3460"/>
        <w:gridCol w:w="1646"/>
      </w:tblGrid>
      <w:tr w:rsidR="001E73CE" w:rsidRPr="005141DB" w:rsidTr="00B54F66">
        <w:tc>
          <w:tcPr>
            <w:tcW w:w="1526" w:type="dxa"/>
            <w:vAlign w:val="center"/>
          </w:tcPr>
          <w:p w:rsidR="001E73CE" w:rsidRPr="005141DB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5141DB">
              <w:rPr>
                <w:b/>
              </w:rPr>
              <w:t>№ по проекту межевания территории</w:t>
            </w:r>
          </w:p>
        </w:tc>
        <w:tc>
          <w:tcPr>
            <w:tcW w:w="3344" w:type="dxa"/>
            <w:vAlign w:val="center"/>
          </w:tcPr>
          <w:p w:rsidR="001E73CE" w:rsidRPr="005141DB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5141DB">
              <w:rPr>
                <w:b/>
              </w:rPr>
              <w:t>Наименование объекта</w:t>
            </w:r>
          </w:p>
        </w:tc>
        <w:tc>
          <w:tcPr>
            <w:tcW w:w="3460" w:type="dxa"/>
            <w:vAlign w:val="center"/>
          </w:tcPr>
          <w:p w:rsidR="001E73CE" w:rsidRPr="005141DB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5141DB">
              <w:rPr>
                <w:b/>
              </w:rPr>
              <w:t>Почтовый адрес</w:t>
            </w:r>
          </w:p>
        </w:tc>
        <w:tc>
          <w:tcPr>
            <w:tcW w:w="1646" w:type="dxa"/>
            <w:vAlign w:val="center"/>
          </w:tcPr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1E73CE">
              <w:rPr>
                <w:b/>
              </w:rPr>
              <w:t>Площадь земельного участка, кв.м.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5141DB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5141DB">
              <w:rPr>
                <w:b/>
              </w:rPr>
              <w:t>1</w:t>
            </w:r>
          </w:p>
        </w:tc>
        <w:tc>
          <w:tcPr>
            <w:tcW w:w="3344" w:type="dxa"/>
            <w:vAlign w:val="center"/>
          </w:tcPr>
          <w:p w:rsidR="001E73CE" w:rsidRPr="005141DB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5141DB">
              <w:rPr>
                <w:b/>
              </w:rPr>
              <w:t>2</w:t>
            </w:r>
          </w:p>
        </w:tc>
        <w:tc>
          <w:tcPr>
            <w:tcW w:w="3460" w:type="dxa"/>
            <w:vAlign w:val="center"/>
          </w:tcPr>
          <w:p w:rsidR="001E73CE" w:rsidRPr="005141DB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5141DB">
              <w:rPr>
                <w:b/>
              </w:rPr>
              <w:t>3</w:t>
            </w:r>
          </w:p>
        </w:tc>
        <w:tc>
          <w:tcPr>
            <w:tcW w:w="1646" w:type="dxa"/>
            <w:vAlign w:val="center"/>
          </w:tcPr>
          <w:p w:rsidR="001E73CE" w:rsidRPr="005141DB" w:rsidRDefault="001E73CE" w:rsidP="00B54F66">
            <w:pPr>
              <w:autoSpaceDE w:val="0"/>
              <w:autoSpaceDN w:val="0"/>
              <w:adjustRightInd w:val="0"/>
              <w:rPr>
                <w:b/>
              </w:rPr>
            </w:pPr>
            <w:r w:rsidRPr="005141DB">
              <w:rPr>
                <w:b/>
              </w:rPr>
              <w:t>4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B83813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83813">
              <w:rPr>
                <w:sz w:val="22"/>
              </w:rPr>
              <w:t>1</w:t>
            </w:r>
          </w:p>
        </w:tc>
        <w:tc>
          <w:tcPr>
            <w:tcW w:w="3344" w:type="dxa"/>
            <w:vAlign w:val="center"/>
          </w:tcPr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1"/>
                <w:szCs w:val="21"/>
              </w:rPr>
              <w:t>Земельный участок для размещения производственных зданий</w:t>
            </w:r>
          </w:p>
        </w:tc>
        <w:tc>
          <w:tcPr>
            <w:tcW w:w="3460" w:type="dxa"/>
            <w:vAlign w:val="center"/>
          </w:tcPr>
          <w:p w:rsidR="001E73CE" w:rsidRPr="001E73CE" w:rsidRDefault="001E73CE" w:rsidP="00B54F66">
            <w:pPr>
              <w:rPr>
                <w:sz w:val="22"/>
              </w:rPr>
            </w:pPr>
            <w:r w:rsidRPr="001E73CE">
              <w:rPr>
                <w:sz w:val="22"/>
              </w:rPr>
              <w:t xml:space="preserve">Республика Мордовия, г.Саранск, </w:t>
            </w:r>
          </w:p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2"/>
              </w:rPr>
              <w:t>ул. Лодыгина</w:t>
            </w:r>
          </w:p>
        </w:tc>
        <w:tc>
          <w:tcPr>
            <w:tcW w:w="1646" w:type="dxa"/>
            <w:vAlign w:val="center"/>
          </w:tcPr>
          <w:p w:rsidR="001E73CE" w:rsidRPr="00B64ABD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8284,0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B83813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83813">
              <w:rPr>
                <w:sz w:val="22"/>
              </w:rPr>
              <w:t>2</w:t>
            </w:r>
          </w:p>
        </w:tc>
        <w:tc>
          <w:tcPr>
            <w:tcW w:w="3344" w:type="dxa"/>
            <w:vAlign w:val="center"/>
          </w:tcPr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1"/>
                <w:szCs w:val="21"/>
              </w:rPr>
              <w:t>Земельный участок для размещения производственных зданий</w:t>
            </w:r>
          </w:p>
        </w:tc>
        <w:tc>
          <w:tcPr>
            <w:tcW w:w="3460" w:type="dxa"/>
            <w:vAlign w:val="center"/>
          </w:tcPr>
          <w:p w:rsidR="001E73CE" w:rsidRPr="001E73CE" w:rsidRDefault="001E73CE" w:rsidP="00B54F66">
            <w:pPr>
              <w:rPr>
                <w:sz w:val="22"/>
              </w:rPr>
            </w:pPr>
            <w:r w:rsidRPr="001E73CE">
              <w:rPr>
                <w:sz w:val="22"/>
              </w:rPr>
              <w:t xml:space="preserve">Республика Мордовия, г.Саранск, </w:t>
            </w:r>
          </w:p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2"/>
              </w:rPr>
              <w:t>ул. Лодыгина</w:t>
            </w:r>
          </w:p>
        </w:tc>
        <w:tc>
          <w:tcPr>
            <w:tcW w:w="1646" w:type="dxa"/>
            <w:vAlign w:val="center"/>
          </w:tcPr>
          <w:p w:rsidR="001E73CE" w:rsidRPr="00B64ABD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4565,0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66623B" w:rsidRDefault="001E73CE" w:rsidP="00B54F6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66623B">
              <w:rPr>
                <w:sz w:val="22"/>
              </w:rPr>
              <w:t>3</w:t>
            </w:r>
          </w:p>
        </w:tc>
        <w:tc>
          <w:tcPr>
            <w:tcW w:w="3344" w:type="dxa"/>
            <w:vAlign w:val="center"/>
          </w:tcPr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1"/>
                <w:szCs w:val="21"/>
              </w:rPr>
              <w:t>Земельный участок для размещения объекта транспортной инфраструктуры, резерв</w:t>
            </w:r>
          </w:p>
        </w:tc>
        <w:tc>
          <w:tcPr>
            <w:tcW w:w="3460" w:type="dxa"/>
            <w:vAlign w:val="center"/>
          </w:tcPr>
          <w:p w:rsidR="001E73CE" w:rsidRPr="001E73CE" w:rsidRDefault="001E73CE" w:rsidP="00B54F66">
            <w:pPr>
              <w:rPr>
                <w:sz w:val="22"/>
              </w:rPr>
            </w:pPr>
            <w:r w:rsidRPr="001E73CE">
              <w:rPr>
                <w:sz w:val="22"/>
              </w:rPr>
              <w:t xml:space="preserve">Республика Мордовия, г.Саранск, </w:t>
            </w:r>
          </w:p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2"/>
              </w:rPr>
              <w:t>Александровское шоссе</w:t>
            </w:r>
          </w:p>
        </w:tc>
        <w:tc>
          <w:tcPr>
            <w:tcW w:w="1646" w:type="dxa"/>
            <w:vAlign w:val="center"/>
          </w:tcPr>
          <w:p w:rsidR="001E73CE" w:rsidRPr="00B64ABD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701,7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66623B" w:rsidRDefault="001E73CE" w:rsidP="00B54F6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4" w:type="dxa"/>
            <w:vAlign w:val="center"/>
          </w:tcPr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1"/>
                <w:szCs w:val="21"/>
              </w:rPr>
              <w:t>Земельный участок для размещения производственных предприятий, резерв</w:t>
            </w:r>
          </w:p>
        </w:tc>
        <w:tc>
          <w:tcPr>
            <w:tcW w:w="3460" w:type="dxa"/>
            <w:vAlign w:val="center"/>
          </w:tcPr>
          <w:p w:rsidR="001E73CE" w:rsidRPr="001E73CE" w:rsidRDefault="001E73CE" w:rsidP="00B54F66">
            <w:pPr>
              <w:rPr>
                <w:sz w:val="22"/>
              </w:rPr>
            </w:pPr>
            <w:r w:rsidRPr="001E73CE">
              <w:rPr>
                <w:sz w:val="22"/>
              </w:rPr>
              <w:t xml:space="preserve">Республика Мордовия, г.Саранск, </w:t>
            </w:r>
          </w:p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2"/>
              </w:rPr>
              <w:t>ул. Лодыгина</w:t>
            </w:r>
          </w:p>
        </w:tc>
        <w:tc>
          <w:tcPr>
            <w:tcW w:w="1646" w:type="dxa"/>
            <w:vAlign w:val="center"/>
          </w:tcPr>
          <w:p w:rsidR="001E73CE" w:rsidRPr="00B64ABD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3725.4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66623B" w:rsidRDefault="001E73CE" w:rsidP="00B54F6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344" w:type="dxa"/>
            <w:vAlign w:val="center"/>
          </w:tcPr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1"/>
                <w:szCs w:val="21"/>
              </w:rPr>
              <w:t>Земельный участок для размещения объектов сельскохозяйственного производства</w:t>
            </w:r>
          </w:p>
        </w:tc>
        <w:tc>
          <w:tcPr>
            <w:tcW w:w="3460" w:type="dxa"/>
            <w:vAlign w:val="center"/>
          </w:tcPr>
          <w:p w:rsidR="001E73CE" w:rsidRPr="001E73CE" w:rsidRDefault="001E73CE" w:rsidP="00B54F66">
            <w:pPr>
              <w:rPr>
                <w:sz w:val="22"/>
              </w:rPr>
            </w:pPr>
            <w:r w:rsidRPr="001E73CE">
              <w:rPr>
                <w:sz w:val="22"/>
              </w:rPr>
              <w:t xml:space="preserve">Республика Мордовия, г.Саранск, </w:t>
            </w:r>
          </w:p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2"/>
              </w:rPr>
              <w:t>Александровское шоссе</w:t>
            </w:r>
          </w:p>
        </w:tc>
        <w:tc>
          <w:tcPr>
            <w:tcW w:w="1646" w:type="dxa"/>
            <w:vAlign w:val="center"/>
          </w:tcPr>
          <w:p w:rsidR="001E73CE" w:rsidRPr="00B64ABD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9014,0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DB33DF" w:rsidRDefault="001E73CE" w:rsidP="00B54F6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DB33DF">
              <w:rPr>
                <w:sz w:val="22"/>
              </w:rPr>
              <w:t>6</w:t>
            </w:r>
          </w:p>
        </w:tc>
        <w:tc>
          <w:tcPr>
            <w:tcW w:w="3344" w:type="dxa"/>
            <w:vAlign w:val="center"/>
          </w:tcPr>
          <w:p w:rsidR="001E73CE" w:rsidRPr="001E73CE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E73CE">
              <w:rPr>
                <w:sz w:val="21"/>
                <w:szCs w:val="21"/>
              </w:rPr>
              <w:t>Земельный участок для размещения производственных предприятий, резерв</w:t>
            </w:r>
          </w:p>
        </w:tc>
        <w:tc>
          <w:tcPr>
            <w:tcW w:w="3460" w:type="dxa"/>
            <w:vAlign w:val="center"/>
          </w:tcPr>
          <w:p w:rsidR="001E73CE" w:rsidRDefault="001E73CE" w:rsidP="00B54F66">
            <w:pPr>
              <w:rPr>
                <w:sz w:val="22"/>
              </w:rPr>
            </w:pPr>
            <w:r w:rsidRPr="00952AAD">
              <w:rPr>
                <w:sz w:val="22"/>
              </w:rPr>
              <w:t xml:space="preserve">Республика Мордовия, г.Саранск, </w:t>
            </w:r>
          </w:p>
          <w:p w:rsidR="001E73CE" w:rsidRPr="00B83813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ул. Лодыгина</w:t>
            </w:r>
          </w:p>
        </w:tc>
        <w:tc>
          <w:tcPr>
            <w:tcW w:w="1646" w:type="dxa"/>
            <w:vAlign w:val="center"/>
          </w:tcPr>
          <w:p w:rsidR="001E73CE" w:rsidRPr="00B64ABD" w:rsidRDefault="001E73CE" w:rsidP="00B54F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6578,0</w:t>
            </w:r>
          </w:p>
        </w:tc>
      </w:tr>
      <w:tr w:rsidR="001E73CE" w:rsidRPr="005141DB" w:rsidTr="00B54F66">
        <w:tc>
          <w:tcPr>
            <w:tcW w:w="1526" w:type="dxa"/>
            <w:vAlign w:val="center"/>
          </w:tcPr>
          <w:p w:rsidR="001E73CE" w:rsidRPr="001E73CE" w:rsidRDefault="001E73CE" w:rsidP="001E73C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:ЗУ1</w:t>
            </w:r>
          </w:p>
        </w:tc>
        <w:tc>
          <w:tcPr>
            <w:tcW w:w="3344" w:type="dxa"/>
            <w:vAlign w:val="center"/>
          </w:tcPr>
          <w:p w:rsidR="001E73CE" w:rsidRPr="001E73CE" w:rsidRDefault="001E73CE" w:rsidP="001E73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E73CE">
              <w:rPr>
                <w:sz w:val="24"/>
                <w:szCs w:val="24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460" w:type="dxa"/>
            <w:vAlign w:val="center"/>
          </w:tcPr>
          <w:p w:rsidR="001E73CE" w:rsidRPr="001E73CE" w:rsidRDefault="001E73CE" w:rsidP="001E73CE">
            <w:pPr>
              <w:rPr>
                <w:sz w:val="24"/>
                <w:szCs w:val="24"/>
                <w:lang w:eastAsia="ru-RU"/>
              </w:rPr>
            </w:pPr>
            <w:r w:rsidRPr="001E73CE">
              <w:rPr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1E73CE" w:rsidRPr="001E73CE" w:rsidRDefault="001E73CE" w:rsidP="001E73CE">
            <w:pPr>
              <w:rPr>
                <w:sz w:val="24"/>
                <w:szCs w:val="24"/>
                <w:lang w:eastAsia="ru-RU"/>
              </w:rPr>
            </w:pPr>
            <w:r w:rsidRPr="001E73CE">
              <w:rPr>
                <w:sz w:val="24"/>
                <w:szCs w:val="24"/>
                <w:lang w:eastAsia="ru-RU"/>
              </w:rPr>
              <w:t>г. Саранск, ул. 1-ая Промышленная, дом 43</w:t>
            </w:r>
          </w:p>
        </w:tc>
        <w:tc>
          <w:tcPr>
            <w:tcW w:w="1646" w:type="dxa"/>
            <w:vAlign w:val="center"/>
          </w:tcPr>
          <w:p w:rsidR="001E73CE" w:rsidRPr="001E73CE" w:rsidRDefault="001E73CE" w:rsidP="001E73CE">
            <w:pPr>
              <w:rPr>
                <w:sz w:val="24"/>
                <w:szCs w:val="24"/>
                <w:lang w:eastAsia="ru-RU"/>
              </w:rPr>
            </w:pPr>
            <w:r w:rsidRPr="001E73CE">
              <w:rPr>
                <w:sz w:val="24"/>
                <w:szCs w:val="24"/>
                <w:lang w:eastAsia="ru-RU"/>
              </w:rPr>
              <w:t>12746</w:t>
            </w:r>
          </w:p>
        </w:tc>
      </w:tr>
      <w:tr w:rsidR="001E73CE" w:rsidRPr="005141DB" w:rsidTr="00B54F66">
        <w:trPr>
          <w:trHeight w:val="371"/>
        </w:trPr>
        <w:tc>
          <w:tcPr>
            <w:tcW w:w="1526" w:type="dxa"/>
            <w:vAlign w:val="center"/>
          </w:tcPr>
          <w:p w:rsidR="001E73CE" w:rsidRPr="00210C42" w:rsidRDefault="001E73CE" w:rsidP="001E73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44" w:type="dxa"/>
            <w:vAlign w:val="center"/>
          </w:tcPr>
          <w:p w:rsidR="001E73CE" w:rsidRPr="00210C42" w:rsidRDefault="001E73CE" w:rsidP="001E73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center"/>
          </w:tcPr>
          <w:p w:rsidR="001E73CE" w:rsidRPr="00210C42" w:rsidRDefault="001E73CE" w:rsidP="001E73CE">
            <w:pPr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210C42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646" w:type="dxa"/>
            <w:vAlign w:val="center"/>
          </w:tcPr>
          <w:p w:rsidR="001E73CE" w:rsidRPr="001E73CE" w:rsidRDefault="001E73CE" w:rsidP="001E73CE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sz w:val="22"/>
              </w:rPr>
              <w:t>45614,1</w:t>
            </w:r>
          </w:p>
        </w:tc>
      </w:tr>
      <w:tr w:rsidR="001E73CE" w:rsidRPr="005141DB" w:rsidTr="00B54F66">
        <w:trPr>
          <w:trHeight w:val="362"/>
        </w:trPr>
        <w:tc>
          <w:tcPr>
            <w:tcW w:w="1526" w:type="dxa"/>
            <w:vAlign w:val="center"/>
          </w:tcPr>
          <w:p w:rsidR="001E73CE" w:rsidRPr="00210C42" w:rsidRDefault="001E73CE" w:rsidP="001E73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44" w:type="dxa"/>
            <w:vAlign w:val="center"/>
          </w:tcPr>
          <w:p w:rsidR="001E73CE" w:rsidRPr="00210C42" w:rsidRDefault="001E73CE" w:rsidP="001E73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Территория общего пользования</w:t>
            </w:r>
            <w:r w:rsidRPr="00210C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1E73CE" w:rsidRPr="00210C42" w:rsidRDefault="001E73CE" w:rsidP="001E73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E73CE" w:rsidRPr="00862805" w:rsidRDefault="001E73CE" w:rsidP="001E73C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148253,</w:t>
            </w:r>
            <w:r w:rsidRPr="00862805">
              <w:rPr>
                <w:sz w:val="22"/>
              </w:rPr>
              <w:t>4</w:t>
            </w:r>
          </w:p>
        </w:tc>
      </w:tr>
    </w:tbl>
    <w:p w:rsidR="00DF7378" w:rsidRPr="00442A2D" w:rsidRDefault="00DF7378" w:rsidP="00DF7378">
      <w:pPr>
        <w:rPr>
          <w:vanish/>
        </w:rPr>
      </w:pPr>
    </w:p>
    <w:p w:rsidR="00DF7378" w:rsidRPr="0015537D" w:rsidRDefault="00DF7378" w:rsidP="00DE61F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sectPr w:rsidR="00DF7378" w:rsidRPr="0015537D" w:rsidSect="000D5F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276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66" w:rsidRDefault="00B54F66" w:rsidP="001C36D8">
      <w:r>
        <w:separator/>
      </w:r>
    </w:p>
  </w:endnote>
  <w:endnote w:type="continuationSeparator" w:id="0">
    <w:p w:rsidR="00B54F66" w:rsidRDefault="00B54F66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OOE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66" w:rsidRDefault="00B54F66">
    <w:pPr>
      <w:pStyle w:val="a8"/>
    </w:pPr>
  </w:p>
  <w:p w:rsidR="00B54F66" w:rsidRDefault="00B54F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66" w:rsidRDefault="00B54F66">
    <w:pPr>
      <w:pStyle w:val="a8"/>
    </w:pPr>
  </w:p>
  <w:p w:rsidR="00B54F66" w:rsidRDefault="00B54F66">
    <w:pPr>
      <w:pStyle w:val="a8"/>
    </w:pPr>
  </w:p>
  <w:p w:rsidR="00B54F66" w:rsidRDefault="00B54F66">
    <w:pPr>
      <w:pStyle w:val="a8"/>
    </w:pPr>
  </w:p>
  <w:p w:rsidR="00B54F66" w:rsidRDefault="00B54F66">
    <w:pPr>
      <w:pStyle w:val="a8"/>
    </w:pPr>
  </w:p>
  <w:p w:rsidR="00B54F66" w:rsidRDefault="00B54F6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A8721B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9625D5" w:rsidRPr="00A8721B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Проект-Сити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9625D5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Проект-Сити</w:t>
                    </w: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3101B9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71/16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B54F66" w:rsidRPr="003101B9" w:rsidRDefault="00B54F6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71/16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245A40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B54F66" w:rsidRPr="00C602B6" w:rsidRDefault="00B54F6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245A40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E29A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2CE89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05E4D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Default="00B54F66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Проект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планировки </w:t>
                          </w:r>
                        </w:p>
                        <w:p w:rsidR="00B54F66" w:rsidRPr="00A97020" w:rsidRDefault="00B54F66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9625D5" w:rsidRDefault="009625D5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Проект 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планировки </w:t>
                    </w:r>
                  </w:p>
                  <w:p w:rsidR="009625D5" w:rsidRPr="00A97020" w:rsidRDefault="009625D5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A78B3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2F4D55" w:rsidRDefault="00B54F6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  <w:p w:rsidR="00B54F66" w:rsidRDefault="00B54F6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2F4D55" w:rsidRDefault="00B54F6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Каханов</w:t>
                            </w:r>
                          </w:p>
                          <w:p w:rsidR="00B54F66" w:rsidRDefault="00B54F6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9625D5" w:rsidRPr="002F4D55" w:rsidRDefault="009625D5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ГИП</w:t>
                      </w:r>
                    </w:p>
                    <w:p w:rsidR="009625D5" w:rsidRDefault="009625D5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9625D5" w:rsidRPr="002F4D55" w:rsidRDefault="009625D5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Каханов</w:t>
                      </w:r>
                      <w:proofErr w:type="spellEnd"/>
                    </w:p>
                    <w:p w:rsidR="009625D5" w:rsidRDefault="009625D5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0" r="0" b="0"/>
              <wp:wrapNone/>
              <wp:docPr id="3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2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2F4D55" w:rsidRDefault="00B54F6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Н.Контр</w:t>
                            </w:r>
                          </w:p>
                          <w:p w:rsidR="00B54F66" w:rsidRDefault="00B54F6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2F4D55" w:rsidRDefault="00B54F6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Шеломовская</w:t>
                            </w:r>
                          </w:p>
                          <w:p w:rsidR="00B54F66" w:rsidRDefault="00B54F6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8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">
              <v:rect id="Rectangle 37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<v:textbox inset="1pt,1pt,1pt,1pt">
                  <w:txbxContent>
                    <w:p w:rsidR="009625D5" w:rsidRPr="002F4D55" w:rsidRDefault="009625D5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Н.Контр</w:t>
                      </w:r>
                      <w:proofErr w:type="spellEnd"/>
                    </w:p>
                    <w:p w:rsidR="009625D5" w:rsidRDefault="009625D5"/>
                  </w:txbxContent>
                </v:textbox>
              </v:rect>
              <v:rect id="Rectangle 38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<v:textbox inset="1pt,1pt,1pt,1pt">
                  <w:txbxContent>
                    <w:p w:rsidR="009625D5" w:rsidRPr="002F4D55" w:rsidRDefault="009625D5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Шеломовская</w:t>
                      </w:r>
                      <w:proofErr w:type="spellEnd"/>
                    </w:p>
                    <w:p w:rsidR="009625D5" w:rsidRDefault="009625D5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BC3B7B" w:rsidRDefault="00B54F66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BC3B7B" w:rsidRDefault="00B54F66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61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">
              <v:rect id="Rectangle 34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9625D5" w:rsidRPr="00BC3B7B" w:rsidRDefault="009625D5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9625D5" w:rsidRPr="00BC3B7B" w:rsidRDefault="009625D5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8F727E" w:rsidRDefault="00B54F6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8F727E" w:rsidRDefault="00B54F6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4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">
              <v:rect id="Rectangle 31" o:spid="_x0000_s106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9625D5" w:rsidRPr="008F727E" w:rsidRDefault="009625D5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9625D5" w:rsidRPr="008F727E" w:rsidRDefault="009625D5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2F4D55" w:rsidRDefault="00B54F6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B54F66" w:rsidRDefault="00B54F6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2F4D55" w:rsidRDefault="00B54F6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Чендырев</w:t>
                            </w:r>
                          </w:p>
                          <w:p w:rsidR="00B54F66" w:rsidRDefault="00B54F6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67" style="position:absolute;margin-left:-12.95pt;margin-top:-31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">
              <v:rect id="Rectangle 28" o:spid="_x0000_s106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9625D5" w:rsidRPr="002F4D55" w:rsidRDefault="009625D5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9625D5" w:rsidRDefault="009625D5"/>
                  </w:txbxContent>
                </v:textbox>
              </v:rect>
              <v:rect id="Rectangle 29" o:spid="_x0000_s106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9625D5" w:rsidRPr="002F4D55" w:rsidRDefault="009625D5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Чендырев</w:t>
                      </w:r>
                      <w:proofErr w:type="spellEnd"/>
                    </w:p>
                    <w:p w:rsidR="009625D5" w:rsidRDefault="009625D5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B968E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76091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D5E54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BE08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1B564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2D772C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70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OtwYG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9625D5" w:rsidRPr="002D772C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71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T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2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i8KYT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72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g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lB7Uv5L1MyhYSVAY&#10;dBHod7BopfqB0QC9I8f6+4YoihF/L+wviGaBbTanhjo1VqcGERWEyrHBaFwuzNigNr1i6xZeCl2t&#10;hLyDn9Mwp2r7q0ZU+/8G/cElt+9ltgGd2s7rpePOfwM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Rurdg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73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6sQIAALk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№ докум.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74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75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WTtA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NXAXYiRIBxx9hq4RseEUhVPboKHXGfg99g/Klqj7e1l900jIZQtu9FYpObSU1AArtP7+xQVraLiK&#10;1sMHWUN4sjXS9WrfqM4GhC6gvaPk6UQJ3RtUweZkNpukU4wqOAqnyXzq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66" w:rsidRPr="00C602B6" w:rsidRDefault="00B54F6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6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Iawjw2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9625D5" w:rsidRPr="00C602B6" w:rsidRDefault="009625D5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F42B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16A44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BFB8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69A8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9700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47B9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89B0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5FB6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729A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66" w:rsidRDefault="00B54F66" w:rsidP="001C36D8">
      <w:r>
        <w:separator/>
      </w:r>
    </w:p>
  </w:footnote>
  <w:footnote w:type="continuationSeparator" w:id="0">
    <w:p w:rsidR="00B54F66" w:rsidRDefault="00B54F66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66" w:rsidRDefault="00B54F66">
    <w:pPr>
      <w:pStyle w:val="a6"/>
    </w:pPr>
  </w:p>
  <w:p w:rsidR="00B54F66" w:rsidRDefault="00B54F6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6209665</wp:posOffset>
              </wp:positionH>
              <wp:positionV relativeFrom="paragraph">
                <wp:posOffset>47625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66" w:rsidRPr="00EE022A" w:rsidRDefault="00B54F66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8.9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    <v:textbox>
                <w:txbxContent>
                  <w:p w:rsidR="009625D5" w:rsidRPr="00EE022A" w:rsidRDefault="009625D5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54F66" w:rsidRDefault="00B54F66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45A40">
                              <w:rPr>
                                <w:noProof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66" w:rsidRPr="0016675E" w:rsidRDefault="00B54F66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71/16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rPr>
                          <w:sz w:val="16"/>
                          <w:szCs w:val="16"/>
                        </w:rPr>
                      </w:pPr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245A40">
                        <w:rPr>
                          <w:noProof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B54F66" w:rsidRPr="0016675E" w:rsidRDefault="00B54F66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71/16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66" w:rsidRDefault="00B54F6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66" w:rsidRPr="0013427B" w:rsidRDefault="00B54F66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9625D5" w:rsidRPr="0013427B" w:rsidRDefault="009625D5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F9C4B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874BB"/>
    <w:multiLevelType w:val="hybridMultilevel"/>
    <w:tmpl w:val="99B64BCC"/>
    <w:lvl w:ilvl="0" w:tplc="4F0E5A8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B0FD7"/>
    <w:multiLevelType w:val="hybridMultilevel"/>
    <w:tmpl w:val="8F88F396"/>
    <w:lvl w:ilvl="0" w:tplc="5CE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BC9E">
      <w:numFmt w:val="none"/>
      <w:lvlText w:val=""/>
      <w:lvlJc w:val="left"/>
      <w:pPr>
        <w:tabs>
          <w:tab w:val="num" w:pos="360"/>
        </w:tabs>
      </w:pPr>
    </w:lvl>
    <w:lvl w:ilvl="2" w:tplc="B09CE010">
      <w:numFmt w:val="none"/>
      <w:lvlText w:val=""/>
      <w:lvlJc w:val="left"/>
      <w:pPr>
        <w:tabs>
          <w:tab w:val="num" w:pos="360"/>
        </w:tabs>
      </w:pPr>
    </w:lvl>
    <w:lvl w:ilvl="3" w:tplc="434E7F22">
      <w:numFmt w:val="none"/>
      <w:lvlText w:val=""/>
      <w:lvlJc w:val="left"/>
      <w:pPr>
        <w:tabs>
          <w:tab w:val="num" w:pos="360"/>
        </w:tabs>
      </w:pPr>
    </w:lvl>
    <w:lvl w:ilvl="4" w:tplc="B3CAE086">
      <w:numFmt w:val="none"/>
      <w:lvlText w:val=""/>
      <w:lvlJc w:val="left"/>
      <w:pPr>
        <w:tabs>
          <w:tab w:val="num" w:pos="360"/>
        </w:tabs>
      </w:pPr>
    </w:lvl>
    <w:lvl w:ilvl="5" w:tplc="2CE6D9FE">
      <w:numFmt w:val="none"/>
      <w:lvlText w:val=""/>
      <w:lvlJc w:val="left"/>
      <w:pPr>
        <w:tabs>
          <w:tab w:val="num" w:pos="360"/>
        </w:tabs>
      </w:pPr>
    </w:lvl>
    <w:lvl w:ilvl="6" w:tplc="8A7E7D64">
      <w:numFmt w:val="none"/>
      <w:lvlText w:val=""/>
      <w:lvlJc w:val="left"/>
      <w:pPr>
        <w:tabs>
          <w:tab w:val="num" w:pos="360"/>
        </w:tabs>
      </w:pPr>
    </w:lvl>
    <w:lvl w:ilvl="7" w:tplc="05EEBE42">
      <w:numFmt w:val="none"/>
      <w:lvlText w:val=""/>
      <w:lvlJc w:val="left"/>
      <w:pPr>
        <w:tabs>
          <w:tab w:val="num" w:pos="360"/>
        </w:tabs>
      </w:pPr>
    </w:lvl>
    <w:lvl w:ilvl="8" w:tplc="7AEAC5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4359D"/>
    <w:multiLevelType w:val="hybridMultilevel"/>
    <w:tmpl w:val="207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5BB"/>
    <w:multiLevelType w:val="hybridMultilevel"/>
    <w:tmpl w:val="3C2828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1B45A2F"/>
    <w:multiLevelType w:val="hybridMultilevel"/>
    <w:tmpl w:val="F82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01C4E"/>
    <w:multiLevelType w:val="hybridMultilevel"/>
    <w:tmpl w:val="4AB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57900"/>
    <w:multiLevelType w:val="hybridMultilevel"/>
    <w:tmpl w:val="50D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23"/>
  </w:num>
  <w:num w:numId="6">
    <w:abstractNumId w:val="22"/>
  </w:num>
  <w:num w:numId="7">
    <w:abstractNumId w:val="18"/>
  </w:num>
  <w:num w:numId="8">
    <w:abstractNumId w:val="24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21"/>
  </w:num>
  <w:num w:numId="14">
    <w:abstractNumId w:val="25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7"/>
    <w:rsid w:val="000013B5"/>
    <w:rsid w:val="000029D3"/>
    <w:rsid w:val="00002B4F"/>
    <w:rsid w:val="00006FC0"/>
    <w:rsid w:val="00012F4C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DB2"/>
    <w:rsid w:val="00095631"/>
    <w:rsid w:val="00095ED5"/>
    <w:rsid w:val="00097B3B"/>
    <w:rsid w:val="000A12FC"/>
    <w:rsid w:val="000A1430"/>
    <w:rsid w:val="000A1AD8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2DBE"/>
    <w:rsid w:val="00103AC3"/>
    <w:rsid w:val="00110766"/>
    <w:rsid w:val="00110D5C"/>
    <w:rsid w:val="001115AD"/>
    <w:rsid w:val="001145C8"/>
    <w:rsid w:val="00117394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E73CE"/>
    <w:rsid w:val="001F252D"/>
    <w:rsid w:val="001F4EFD"/>
    <w:rsid w:val="001F58D2"/>
    <w:rsid w:val="002015D4"/>
    <w:rsid w:val="002047A3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3F2E"/>
    <w:rsid w:val="00234F0E"/>
    <w:rsid w:val="00235488"/>
    <w:rsid w:val="002366E3"/>
    <w:rsid w:val="002366FF"/>
    <w:rsid w:val="00240649"/>
    <w:rsid w:val="00243C66"/>
    <w:rsid w:val="00243E71"/>
    <w:rsid w:val="0024422B"/>
    <w:rsid w:val="00245A40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4941"/>
    <w:rsid w:val="002B56E8"/>
    <w:rsid w:val="002B56EC"/>
    <w:rsid w:val="002C03C0"/>
    <w:rsid w:val="002C1BF1"/>
    <w:rsid w:val="002C5827"/>
    <w:rsid w:val="002C5E57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E1C"/>
    <w:rsid w:val="002E56EF"/>
    <w:rsid w:val="002E6D02"/>
    <w:rsid w:val="002F1B09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41D9"/>
    <w:rsid w:val="003646DB"/>
    <w:rsid w:val="0036503A"/>
    <w:rsid w:val="00366726"/>
    <w:rsid w:val="003669D4"/>
    <w:rsid w:val="00367964"/>
    <w:rsid w:val="00367ACB"/>
    <w:rsid w:val="00370745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583"/>
    <w:rsid w:val="004D046B"/>
    <w:rsid w:val="004D5227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3087F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4233"/>
    <w:rsid w:val="006C54B4"/>
    <w:rsid w:val="006C5AD3"/>
    <w:rsid w:val="006C6B93"/>
    <w:rsid w:val="006C71AA"/>
    <w:rsid w:val="006C75EC"/>
    <w:rsid w:val="006D0217"/>
    <w:rsid w:val="006D1449"/>
    <w:rsid w:val="006D2B53"/>
    <w:rsid w:val="006D2B9C"/>
    <w:rsid w:val="006D311A"/>
    <w:rsid w:val="006D3DD0"/>
    <w:rsid w:val="006D79DF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ACE"/>
    <w:rsid w:val="008E1586"/>
    <w:rsid w:val="008E223D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40CA6"/>
    <w:rsid w:val="009429B5"/>
    <w:rsid w:val="00943762"/>
    <w:rsid w:val="00943A76"/>
    <w:rsid w:val="00944EE3"/>
    <w:rsid w:val="009500C2"/>
    <w:rsid w:val="0095193D"/>
    <w:rsid w:val="009604FF"/>
    <w:rsid w:val="009625D5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D1F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772"/>
    <w:rsid w:val="009F491E"/>
    <w:rsid w:val="009F5143"/>
    <w:rsid w:val="009F6481"/>
    <w:rsid w:val="009F70E6"/>
    <w:rsid w:val="009F7F6C"/>
    <w:rsid w:val="00A0258B"/>
    <w:rsid w:val="00A040F4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B02E5"/>
    <w:rsid w:val="00AB1EDD"/>
    <w:rsid w:val="00AB3897"/>
    <w:rsid w:val="00AB428F"/>
    <w:rsid w:val="00AC03ED"/>
    <w:rsid w:val="00AC5DC9"/>
    <w:rsid w:val="00AC65DE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4F66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F0701"/>
    <w:rsid w:val="00BF1561"/>
    <w:rsid w:val="00BF1F2F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C03"/>
    <w:rsid w:val="00C62754"/>
    <w:rsid w:val="00C632DC"/>
    <w:rsid w:val="00C63CAF"/>
    <w:rsid w:val="00C649B3"/>
    <w:rsid w:val="00C65366"/>
    <w:rsid w:val="00C677D0"/>
    <w:rsid w:val="00C709ED"/>
    <w:rsid w:val="00C710AF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337A"/>
    <w:rsid w:val="00CF41CC"/>
    <w:rsid w:val="00D05A4F"/>
    <w:rsid w:val="00D0621C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6D8F"/>
    <w:rsid w:val="00D27970"/>
    <w:rsid w:val="00D31B67"/>
    <w:rsid w:val="00D322E1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4E99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61F4"/>
    <w:rsid w:val="00DE6A15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3803"/>
    <w:rsid w:val="00EC1072"/>
    <w:rsid w:val="00ED080A"/>
    <w:rsid w:val="00ED107F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B95"/>
    <w:rsid w:val="00F14E2B"/>
    <w:rsid w:val="00F160F9"/>
    <w:rsid w:val="00F17287"/>
    <w:rsid w:val="00F17295"/>
    <w:rsid w:val="00F2242C"/>
    <w:rsid w:val="00F26850"/>
    <w:rsid w:val="00F32BBD"/>
    <w:rsid w:val="00F36F91"/>
    <w:rsid w:val="00F40246"/>
    <w:rsid w:val="00F410A8"/>
    <w:rsid w:val="00F41730"/>
    <w:rsid w:val="00F46A93"/>
    <w:rsid w:val="00F50C35"/>
    <w:rsid w:val="00F50EB9"/>
    <w:rsid w:val="00F536AA"/>
    <w:rsid w:val="00F5402A"/>
    <w:rsid w:val="00F5472A"/>
    <w:rsid w:val="00F55DEA"/>
    <w:rsid w:val="00F57AF3"/>
    <w:rsid w:val="00F63014"/>
    <w:rsid w:val="00F633C3"/>
    <w:rsid w:val="00F71A6B"/>
    <w:rsid w:val="00F720D8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07580F83"/>
  <w15:docId w15:val="{60137E01-3CDE-4C0C-A999-2DD5CC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Заголовок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7698-26A7-4A93-ABE8-14F1F70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497</TotalTime>
  <Pages>20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30439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Иванов Иван</cp:lastModifiedBy>
  <cp:revision>16</cp:revision>
  <cp:lastPrinted>2016-09-01T11:33:00Z</cp:lastPrinted>
  <dcterms:created xsi:type="dcterms:W3CDTF">2016-08-15T08:55:00Z</dcterms:created>
  <dcterms:modified xsi:type="dcterms:W3CDTF">2016-09-01T11:33:00Z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