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FAEB" w14:textId="77777777" w:rsidR="008B3A12" w:rsidRDefault="008B3A12" w:rsidP="008B3A12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56CE156" w14:textId="77777777" w:rsidR="008B3A12" w:rsidRDefault="008B3A12" w:rsidP="008B3A12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D0D8386" w14:textId="627497C2" w:rsidR="008B3A12" w:rsidRDefault="008B3A12" w:rsidP="008B3A12">
      <w:pPr>
        <w:spacing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21 мая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7</w:t>
      </w:r>
      <w:r>
        <w:rPr>
          <w:rFonts w:ascii="Times New Roman" w:hAnsi="Times New Roman"/>
          <w:color w:val="000000"/>
          <w:spacing w:val="-1"/>
        </w:rPr>
        <w:t>90</w:t>
      </w:r>
    </w:p>
    <w:p w14:paraId="584AEB1D" w14:textId="2DEEC871" w:rsidR="0000473C" w:rsidRPr="00346537" w:rsidRDefault="003453C1" w:rsidP="008B3A1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</w:t>
      </w:r>
      <w:bookmarkStart w:id="1" w:name="_Hlk72227586"/>
      <w:r w:rsidRPr="00346537">
        <w:rPr>
          <w:rFonts w:ascii="Times New Roman" w:hAnsi="Times New Roman"/>
          <w:b/>
          <w:sz w:val="26"/>
          <w:szCs w:val="26"/>
        </w:rPr>
        <w:t xml:space="preserve">по </w:t>
      </w:r>
      <w:bookmarkEnd w:id="0"/>
      <w:r w:rsidR="008A4065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территории), ограниченной ул. Короленко от жилого дома № 5</w:t>
      </w:r>
      <w:r w:rsidR="007B5FE6">
        <w:rPr>
          <w:rFonts w:ascii="Times New Roman" w:hAnsi="Times New Roman"/>
          <w:b/>
          <w:sz w:val="26"/>
          <w:szCs w:val="26"/>
        </w:rPr>
        <w:t xml:space="preserve"> </w:t>
      </w:r>
      <w:r w:rsidR="008A4065">
        <w:rPr>
          <w:rFonts w:ascii="Times New Roman" w:hAnsi="Times New Roman"/>
          <w:b/>
          <w:sz w:val="26"/>
          <w:szCs w:val="26"/>
        </w:rPr>
        <w:t>до жилого дома № 25 и ул. Лескова от жилого дома № 7 до жилого дома № 27 в г. Саранске</w:t>
      </w:r>
      <w:bookmarkEnd w:id="1"/>
    </w:p>
    <w:p w14:paraId="4D2A9379" w14:textId="5F6A1A24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B1235E">
        <w:rPr>
          <w:rFonts w:ascii="Times New Roman" w:hAnsi="Times New Roman"/>
          <w:sz w:val="26"/>
          <w:szCs w:val="26"/>
        </w:rPr>
        <w:t>В</w:t>
      </w:r>
      <w:r w:rsidR="00807A81">
        <w:rPr>
          <w:rFonts w:ascii="Times New Roman" w:hAnsi="Times New Roman"/>
          <w:sz w:val="26"/>
          <w:szCs w:val="26"/>
        </w:rPr>
        <w:t xml:space="preserve"> соответствии </w:t>
      </w:r>
      <w:r w:rsidR="00807A81" w:rsidRPr="00346537">
        <w:rPr>
          <w:rFonts w:ascii="Times New Roman" w:hAnsi="Times New Roman"/>
          <w:sz w:val="26"/>
          <w:szCs w:val="26"/>
        </w:rPr>
        <w:t>с Федеральным законом от 6 октября 2003 года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№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 Федерации</w:t>
      </w:r>
      <w:r w:rsidR="00807A81">
        <w:rPr>
          <w:rFonts w:ascii="Times New Roman" w:hAnsi="Times New Roman"/>
          <w:sz w:val="26"/>
          <w:szCs w:val="26"/>
        </w:rPr>
        <w:t xml:space="preserve">, </w:t>
      </w:r>
      <w:r w:rsidR="0020392B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6927E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AC0348">
        <w:rPr>
          <w:rFonts w:ascii="Times New Roman" w:hAnsi="Times New Roman"/>
          <w:sz w:val="26"/>
          <w:szCs w:val="26"/>
        </w:rPr>
        <w:t>12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AC0348">
        <w:rPr>
          <w:rFonts w:ascii="Times New Roman" w:hAnsi="Times New Roman"/>
          <w:sz w:val="26"/>
          <w:szCs w:val="26"/>
        </w:rPr>
        <w:t>октября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AC0348">
        <w:rPr>
          <w:rFonts w:ascii="Times New Roman" w:hAnsi="Times New Roman"/>
          <w:sz w:val="26"/>
          <w:szCs w:val="26"/>
        </w:rPr>
        <w:t>20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952AF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1</w:t>
      </w:r>
      <w:r w:rsidR="00AC0348">
        <w:rPr>
          <w:rFonts w:ascii="Times New Roman" w:hAnsi="Times New Roman"/>
          <w:sz w:val="26"/>
          <w:szCs w:val="26"/>
        </w:rPr>
        <w:t>548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«О</w:t>
      </w:r>
      <w:r w:rsidR="00AC0348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 </w:t>
      </w:r>
      <w:r w:rsidR="00AC0348">
        <w:rPr>
          <w:rFonts w:ascii="Times New Roman" w:hAnsi="Times New Roman"/>
          <w:sz w:val="26"/>
          <w:szCs w:val="26"/>
        </w:rPr>
        <w:t xml:space="preserve">подготовке документации </w:t>
      </w:r>
      <w:r w:rsidR="00AC0348" w:rsidRPr="00AC0348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территории), ограниченной ул. Короленко от жилого дома № 5</w:t>
      </w:r>
      <w:r w:rsidR="00767C86">
        <w:rPr>
          <w:rFonts w:ascii="Times New Roman" w:hAnsi="Times New Roman"/>
          <w:sz w:val="26"/>
          <w:szCs w:val="26"/>
        </w:rPr>
        <w:t xml:space="preserve"> </w:t>
      </w:r>
      <w:r w:rsidR="00AC0348" w:rsidRPr="00AC0348">
        <w:rPr>
          <w:rFonts w:ascii="Times New Roman" w:hAnsi="Times New Roman"/>
          <w:sz w:val="26"/>
          <w:szCs w:val="26"/>
        </w:rPr>
        <w:t xml:space="preserve">до жилого дома № 25 и ул. Лескова от жилого дома № 7 до жилого дома № 27 в </w:t>
      </w:r>
      <w:r w:rsidR="00767C86">
        <w:rPr>
          <w:rFonts w:ascii="Times New Roman" w:hAnsi="Times New Roman"/>
          <w:sz w:val="26"/>
          <w:szCs w:val="26"/>
        </w:rPr>
        <w:t xml:space="preserve">                           </w:t>
      </w:r>
      <w:r w:rsidR="00AC0348" w:rsidRPr="00AC0348">
        <w:rPr>
          <w:rFonts w:ascii="Times New Roman" w:hAnsi="Times New Roman"/>
          <w:sz w:val="26"/>
          <w:szCs w:val="26"/>
        </w:rPr>
        <w:t>г. Саранске</w:t>
      </w:r>
      <w:r w:rsidR="00F704F4">
        <w:rPr>
          <w:rFonts w:ascii="Times New Roman" w:hAnsi="Times New Roman"/>
          <w:sz w:val="26"/>
          <w:szCs w:val="26"/>
        </w:rPr>
        <w:t>»</w:t>
      </w:r>
      <w:r w:rsidR="007D13F6" w:rsidRPr="00955D78">
        <w:rPr>
          <w:rFonts w:ascii="Times New Roman" w:hAnsi="Times New Roman"/>
          <w:sz w:val="26"/>
          <w:szCs w:val="26"/>
        </w:rPr>
        <w:t>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767C86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AC0348">
        <w:rPr>
          <w:rFonts w:ascii="Times New Roman" w:hAnsi="Times New Roman"/>
          <w:sz w:val="26"/>
          <w:szCs w:val="26"/>
        </w:rPr>
        <w:t>25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марта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</w:t>
      </w:r>
      <w:r w:rsidR="005177F2">
        <w:rPr>
          <w:rFonts w:ascii="Times New Roman" w:hAnsi="Times New Roman"/>
          <w:sz w:val="26"/>
          <w:szCs w:val="26"/>
        </w:rPr>
        <w:t>1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06251A">
        <w:rPr>
          <w:rFonts w:ascii="Times New Roman" w:hAnsi="Times New Roman"/>
          <w:sz w:val="26"/>
          <w:szCs w:val="26"/>
        </w:rPr>
        <w:t>1</w:t>
      </w:r>
      <w:r w:rsidR="00AC0348">
        <w:rPr>
          <w:rFonts w:ascii="Times New Roman" w:hAnsi="Times New Roman"/>
          <w:sz w:val="26"/>
          <w:szCs w:val="26"/>
        </w:rPr>
        <w:t>72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AC0348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9001AF" w:rsidRPr="009001AF">
        <w:rPr>
          <w:rFonts w:ascii="Times New Roman" w:hAnsi="Times New Roman"/>
          <w:bCs/>
          <w:sz w:val="26"/>
          <w:szCs w:val="26"/>
        </w:rPr>
        <w:t>по планировке территории (проект планировки территории, проект межевания территории), ограниченной ул. Короленко от жилого дома № 5</w:t>
      </w:r>
      <w:r w:rsidR="00767C86">
        <w:rPr>
          <w:rFonts w:ascii="Times New Roman" w:hAnsi="Times New Roman"/>
          <w:bCs/>
          <w:sz w:val="26"/>
          <w:szCs w:val="26"/>
        </w:rPr>
        <w:t xml:space="preserve"> </w:t>
      </w:r>
      <w:r w:rsidR="009001AF" w:rsidRPr="009001AF">
        <w:rPr>
          <w:rFonts w:ascii="Times New Roman" w:hAnsi="Times New Roman"/>
          <w:bCs/>
          <w:sz w:val="26"/>
          <w:szCs w:val="26"/>
        </w:rPr>
        <w:t>до жилого дома № 25 и ул. Лескова от жилого дома № 7 до жилого дома № 27 в</w:t>
      </w:r>
      <w:r w:rsidR="00767C86">
        <w:rPr>
          <w:rFonts w:ascii="Times New Roman" w:hAnsi="Times New Roman"/>
          <w:bCs/>
          <w:sz w:val="26"/>
          <w:szCs w:val="26"/>
        </w:rPr>
        <w:t xml:space="preserve"> </w:t>
      </w:r>
      <w:r w:rsidR="009001AF" w:rsidRPr="009001AF">
        <w:rPr>
          <w:rFonts w:ascii="Times New Roman" w:hAnsi="Times New Roman"/>
          <w:bCs/>
          <w:sz w:val="26"/>
          <w:szCs w:val="26"/>
        </w:rPr>
        <w:t>г. Саранске</w:t>
      </w:r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7B5FE6">
        <w:rPr>
          <w:rFonts w:ascii="Times New Roman" w:hAnsi="Times New Roman"/>
          <w:sz w:val="26"/>
          <w:szCs w:val="26"/>
        </w:rPr>
        <w:t xml:space="preserve">вопросу рассмотрения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9001AF" w:rsidRPr="009001AF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территории), ограниченной ул. Короленко от жилого дома № 5 до</w:t>
      </w:r>
      <w:r w:rsidR="007B5FE6">
        <w:rPr>
          <w:rFonts w:ascii="Times New Roman" w:hAnsi="Times New Roman"/>
          <w:sz w:val="26"/>
          <w:szCs w:val="26"/>
        </w:rPr>
        <w:t xml:space="preserve"> </w:t>
      </w:r>
      <w:r w:rsidR="009001AF" w:rsidRPr="009001AF">
        <w:rPr>
          <w:rFonts w:ascii="Times New Roman" w:hAnsi="Times New Roman"/>
          <w:sz w:val="26"/>
          <w:szCs w:val="26"/>
        </w:rPr>
        <w:t>жилого дома № 25 и ул. Лескова от жилого дома № 7 до жилого дома № 27 в г. Саранске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9001AF">
        <w:rPr>
          <w:rFonts w:ascii="Times New Roman" w:hAnsi="Times New Roman"/>
          <w:sz w:val="26"/>
          <w:szCs w:val="26"/>
        </w:rPr>
        <w:t>16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9001AF">
        <w:rPr>
          <w:rFonts w:ascii="Times New Roman" w:hAnsi="Times New Roman"/>
          <w:sz w:val="26"/>
          <w:szCs w:val="26"/>
        </w:rPr>
        <w:t>апреля</w:t>
      </w:r>
      <w:r w:rsidR="0006251A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9001AF">
        <w:rPr>
          <w:rFonts w:ascii="Times New Roman" w:hAnsi="Times New Roman"/>
          <w:sz w:val="26"/>
          <w:szCs w:val="26"/>
        </w:rPr>
        <w:t>12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9001AF">
        <w:rPr>
          <w:rFonts w:ascii="Times New Roman" w:hAnsi="Times New Roman"/>
          <w:sz w:val="26"/>
          <w:szCs w:val="26"/>
        </w:rPr>
        <w:t>мая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767C86">
        <w:rPr>
          <w:rFonts w:ascii="Times New Roman" w:hAnsi="Times New Roman"/>
          <w:sz w:val="26"/>
          <w:szCs w:val="26"/>
        </w:rPr>
        <w:t xml:space="preserve">              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715F7C">
        <w:rPr>
          <w:rFonts w:ascii="Times New Roman" w:hAnsi="Times New Roman"/>
          <w:sz w:val="26"/>
          <w:szCs w:val="26"/>
        </w:rPr>
        <w:t>17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767C86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о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с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т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а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н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о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в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л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я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е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75685DEC" w14:textId="3C8C5E29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854557" w:rsidRPr="00854557">
        <w:rPr>
          <w:rFonts w:ascii="Times New Roman" w:hAnsi="Times New Roman"/>
          <w:sz w:val="26"/>
          <w:szCs w:val="26"/>
        </w:rPr>
        <w:t xml:space="preserve">документацию </w:t>
      </w:r>
      <w:r w:rsidR="00715F7C" w:rsidRPr="00715F7C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территории), ограниченной ул. Короленко от жилого дома № 5 до</w:t>
      </w:r>
      <w:r w:rsidR="007B5FE6">
        <w:rPr>
          <w:rFonts w:ascii="Times New Roman" w:hAnsi="Times New Roman"/>
          <w:sz w:val="26"/>
          <w:szCs w:val="26"/>
        </w:rPr>
        <w:t xml:space="preserve"> </w:t>
      </w:r>
      <w:r w:rsidR="00715F7C" w:rsidRPr="00715F7C">
        <w:rPr>
          <w:rFonts w:ascii="Times New Roman" w:hAnsi="Times New Roman"/>
          <w:sz w:val="26"/>
          <w:szCs w:val="26"/>
        </w:rPr>
        <w:t>жилого дома № 25 и ул. Лескова от жилого дома № 7 до жилого дома № 27 в г. Саранске</w:t>
      </w:r>
      <w:r w:rsidR="00715F7C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CC5637">
        <w:rPr>
          <w:rFonts w:ascii="Times New Roman" w:hAnsi="Times New Roman"/>
          <w:sz w:val="26"/>
          <w:szCs w:val="26"/>
        </w:rPr>
        <w:t>ООО СЗ «</w:t>
      </w:r>
      <w:proofErr w:type="spellStart"/>
      <w:r w:rsidR="00715F7C">
        <w:rPr>
          <w:rFonts w:ascii="Times New Roman" w:hAnsi="Times New Roman"/>
          <w:sz w:val="26"/>
          <w:szCs w:val="26"/>
        </w:rPr>
        <w:t>Саранскстройинвест</w:t>
      </w:r>
      <w:proofErr w:type="spellEnd"/>
      <w:r w:rsidR="00CC5637">
        <w:rPr>
          <w:rFonts w:ascii="Times New Roman" w:hAnsi="Times New Roman"/>
          <w:sz w:val="26"/>
          <w:szCs w:val="26"/>
        </w:rPr>
        <w:t>»).</w:t>
      </w:r>
    </w:p>
    <w:p w14:paraId="3FE82630" w14:textId="02D1A53F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2. Считать документацию, указанную в пункте 1 настоящего </w:t>
      </w:r>
      <w:r w:rsidR="00BD20F8" w:rsidRPr="00346537">
        <w:rPr>
          <w:rFonts w:ascii="Times New Roman" w:hAnsi="Times New Roman"/>
          <w:sz w:val="26"/>
          <w:szCs w:val="26"/>
        </w:rPr>
        <w:t>постановления, действующей</w:t>
      </w:r>
      <w:r w:rsidRPr="00346537">
        <w:rPr>
          <w:rFonts w:ascii="Times New Roman" w:hAnsi="Times New Roman"/>
          <w:sz w:val="26"/>
          <w:szCs w:val="26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62D0C46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DA27B80" w14:textId="0CCA1B3A" w:rsidR="00473B4F" w:rsidRPr="008B3A12" w:rsidRDefault="003D6EC1" w:rsidP="001217D5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B3A12">
        <w:rPr>
          <w:rFonts w:ascii="Times New Roman" w:hAnsi="Times New Roman"/>
          <w:b/>
          <w:bCs/>
          <w:sz w:val="26"/>
          <w:szCs w:val="26"/>
        </w:rPr>
        <w:t>Глав</w:t>
      </w:r>
      <w:r w:rsidR="00CC5637" w:rsidRPr="008B3A12">
        <w:rPr>
          <w:rFonts w:ascii="Times New Roman" w:hAnsi="Times New Roman"/>
          <w:b/>
          <w:bCs/>
          <w:sz w:val="26"/>
          <w:szCs w:val="26"/>
        </w:rPr>
        <w:t>а</w:t>
      </w:r>
      <w:r w:rsidR="00CE09B2" w:rsidRPr="008B3A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8B3A12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8B3A12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8B3A12">
        <w:rPr>
          <w:rFonts w:ascii="Times New Roman" w:hAnsi="Times New Roman"/>
          <w:b/>
          <w:bCs/>
          <w:sz w:val="26"/>
          <w:szCs w:val="26"/>
        </w:rPr>
        <w:tab/>
      </w:r>
      <w:r w:rsidR="00663533" w:rsidRPr="008B3A12">
        <w:rPr>
          <w:rFonts w:ascii="Times New Roman" w:hAnsi="Times New Roman"/>
          <w:b/>
          <w:bCs/>
          <w:sz w:val="26"/>
          <w:szCs w:val="26"/>
        </w:rPr>
        <w:tab/>
      </w:r>
      <w:r w:rsidR="00C157C8" w:rsidRPr="008B3A12">
        <w:rPr>
          <w:rFonts w:ascii="Times New Roman" w:hAnsi="Times New Roman"/>
          <w:b/>
          <w:bCs/>
          <w:sz w:val="26"/>
          <w:szCs w:val="26"/>
        </w:rPr>
        <w:tab/>
      </w:r>
      <w:r w:rsidR="00C157C8" w:rsidRPr="008B3A12">
        <w:rPr>
          <w:rFonts w:ascii="Times New Roman" w:hAnsi="Times New Roman"/>
          <w:b/>
          <w:bCs/>
          <w:sz w:val="26"/>
          <w:szCs w:val="26"/>
        </w:rPr>
        <w:tab/>
      </w:r>
      <w:r w:rsidR="0062355C" w:rsidRPr="008B3A12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CC5637" w:rsidRPr="008B3A12">
        <w:rPr>
          <w:rFonts w:ascii="Times New Roman" w:hAnsi="Times New Roman"/>
          <w:b/>
          <w:bCs/>
          <w:sz w:val="26"/>
          <w:szCs w:val="26"/>
        </w:rPr>
        <w:tab/>
        <w:t xml:space="preserve">       П. Н. </w:t>
      </w:r>
      <w:proofErr w:type="spellStart"/>
      <w:r w:rsidR="00CC5637" w:rsidRPr="008B3A12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</w:p>
    <w:p w14:paraId="32FCAFAC" w14:textId="77777777" w:rsidR="00367F7B" w:rsidRPr="00A72F8B" w:rsidRDefault="00367F7B" w:rsidP="008B3A12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14:paraId="22EC155B" w14:textId="77777777" w:rsidR="00367F7B" w:rsidRPr="00A72F8B" w:rsidRDefault="00367F7B" w:rsidP="008B3A12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3F14ABC7" w14:textId="66BED5F4" w:rsidR="003349B2" w:rsidRPr="00A72F8B" w:rsidRDefault="00367F7B" w:rsidP="008B3A12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  <w:u w:val="single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8B3A12">
        <w:rPr>
          <w:rFonts w:ascii="Times New Roman" w:hAnsi="Times New Roman"/>
          <w:sz w:val="26"/>
          <w:szCs w:val="26"/>
        </w:rPr>
        <w:t>21</w:t>
      </w:r>
      <w:r w:rsidRPr="00A72F8B">
        <w:rPr>
          <w:rFonts w:ascii="Times New Roman" w:hAnsi="Times New Roman"/>
          <w:sz w:val="26"/>
          <w:szCs w:val="26"/>
        </w:rPr>
        <w:t>»</w:t>
      </w:r>
      <w:r w:rsidR="008B3A12">
        <w:rPr>
          <w:rFonts w:ascii="Times New Roman" w:hAnsi="Times New Roman"/>
          <w:sz w:val="26"/>
          <w:szCs w:val="26"/>
        </w:rPr>
        <w:t xml:space="preserve"> мая 2</w:t>
      </w:r>
      <w:r w:rsidR="00AB29E1" w:rsidRPr="00A72F8B">
        <w:rPr>
          <w:rFonts w:ascii="Times New Roman" w:hAnsi="Times New Roman"/>
          <w:sz w:val="26"/>
          <w:szCs w:val="26"/>
        </w:rPr>
        <w:t>0</w:t>
      </w:r>
      <w:r w:rsidR="003C027E">
        <w:rPr>
          <w:rFonts w:ascii="Times New Roman" w:hAnsi="Times New Roman"/>
          <w:sz w:val="26"/>
          <w:szCs w:val="26"/>
        </w:rPr>
        <w:t>2</w:t>
      </w:r>
      <w:r w:rsidR="00BD20F8">
        <w:rPr>
          <w:rFonts w:ascii="Times New Roman" w:hAnsi="Times New Roman"/>
          <w:sz w:val="26"/>
          <w:szCs w:val="26"/>
        </w:rPr>
        <w:t>1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8B3A12">
        <w:rPr>
          <w:rFonts w:ascii="Times New Roman" w:hAnsi="Times New Roman"/>
          <w:sz w:val="26"/>
          <w:szCs w:val="26"/>
        </w:rPr>
        <w:t>790</w:t>
      </w:r>
    </w:p>
    <w:p w14:paraId="3ED833DD" w14:textId="4FF7102F" w:rsidR="00BD20F8" w:rsidRDefault="00BD20F8" w:rsidP="00BD20F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D55962" w:rsidRPr="00346537">
        <w:rPr>
          <w:rFonts w:ascii="Times New Roman" w:hAnsi="Times New Roman"/>
          <w:b/>
          <w:sz w:val="26"/>
          <w:szCs w:val="26"/>
        </w:rPr>
        <w:t>по</w:t>
      </w:r>
      <w:r w:rsidR="00715F7C">
        <w:rPr>
          <w:rFonts w:ascii="Times New Roman" w:hAnsi="Times New Roman"/>
          <w:b/>
          <w:sz w:val="26"/>
          <w:szCs w:val="26"/>
        </w:rPr>
        <w:t xml:space="preserve"> </w:t>
      </w:r>
      <w:r w:rsidR="00715F7C" w:rsidRPr="00715F7C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территории), ограниченной ул. Короленко от жилого дома № 5 до</w:t>
      </w:r>
      <w:r w:rsidR="007B5FE6">
        <w:rPr>
          <w:rFonts w:ascii="Times New Roman" w:hAnsi="Times New Roman"/>
          <w:b/>
          <w:sz w:val="26"/>
          <w:szCs w:val="26"/>
        </w:rPr>
        <w:t xml:space="preserve"> </w:t>
      </w:r>
      <w:r w:rsidR="00715F7C" w:rsidRPr="00715F7C">
        <w:rPr>
          <w:rFonts w:ascii="Times New Roman" w:hAnsi="Times New Roman"/>
          <w:b/>
          <w:sz w:val="26"/>
          <w:szCs w:val="26"/>
        </w:rPr>
        <w:t>жилого дома № 25 и ул. Лескова от жилого дома № 7 до жилого дома № 27 в г. Саранске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971"/>
        <w:gridCol w:w="8869"/>
      </w:tblGrid>
      <w:tr w:rsidR="00CC5637" w:rsidRPr="00CC5637" w14:paraId="15F00D4D" w14:textId="77777777" w:rsidTr="006070C0">
        <w:trPr>
          <w:gridBefore w:val="1"/>
          <w:wBefore w:w="22" w:type="dxa"/>
          <w:trHeight w:val="92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1C4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380932A3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72A" w14:textId="77777777" w:rsidR="00CC5637" w:rsidRPr="00CC5637" w:rsidRDefault="00CC5637" w:rsidP="00CC5637">
            <w:pPr>
              <w:spacing w:before="240"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15CA88D5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5637" w:rsidRPr="00CC5637" w14:paraId="4F5C6751" w14:textId="77777777" w:rsidTr="006070C0">
        <w:trPr>
          <w:cantSplit/>
          <w:trHeight w:val="6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61C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06C" w14:textId="77777777" w:rsidR="00CC5637" w:rsidRPr="00CC5637" w:rsidRDefault="00CC5637" w:rsidP="00CC5637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CC5637" w:rsidRPr="00CC5637" w14:paraId="429530EA" w14:textId="77777777" w:rsidTr="006070C0">
        <w:trPr>
          <w:cantSplit/>
          <w:trHeight w:val="3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E3A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BB5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CC5637" w:rsidRPr="00CC5637" w14:paraId="26E36692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9C1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0EC4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CC5637" w:rsidRPr="00CC5637" w14:paraId="6409BE8F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C20E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D2E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CC5637" w:rsidRPr="00CC5637" w14:paraId="77B5B105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D69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0B4" w14:textId="7E48E1C0" w:rsidR="00CC5637" w:rsidRPr="00CC5637" w:rsidRDefault="00715F7C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Карта планировочной структуры территории с отображением границ элементов планировочной структуры</w:t>
            </w:r>
            <w:r w:rsidR="00CC563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</w:tr>
      <w:tr w:rsidR="00715F7C" w:rsidRPr="00CC5637" w14:paraId="5611A898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718" w14:textId="5FDA6FB2" w:rsidR="00715F7C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44D" w14:textId="5D0FBD20" w:rsidR="00715F7C" w:rsidRDefault="00715F7C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Схема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отображающая местоположение существующих объектов строительства, в том числе линейных объектов, объектов подлежащих сносу.</w:t>
            </w:r>
            <w:r>
              <w:t xml:space="preserve"> </w:t>
            </w:r>
            <w:r w:rsidRPr="00715F7C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715F7C" w:rsidRPr="00CC5637" w14:paraId="601C13B5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3CB" w14:textId="0E97257E" w:rsidR="00715F7C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CA1" w14:textId="6C0FA15C" w:rsidR="00715F7C" w:rsidRDefault="00715F7C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</w:t>
            </w:r>
            <w:r w:rsidR="006070C0">
              <w:rPr>
                <w:rFonts w:ascii="Times New Roman" w:hAnsi="Times New Roman"/>
                <w:sz w:val="26"/>
                <w:szCs w:val="26"/>
              </w:rPr>
              <w:t>. Схема границ территорий объектов культурного наследия.</w:t>
            </w:r>
            <w:r w:rsidR="006070C0">
              <w:t xml:space="preserve"> </w:t>
            </w:r>
            <w:r w:rsidR="006070C0"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070C0" w:rsidRPr="00CC5637" w14:paraId="1D8B8780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001" w14:textId="68F65290" w:rsidR="006070C0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2.1.5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754" w14:textId="66CBEE30" w:rsidR="006070C0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территории.</w:t>
            </w:r>
            <w:r>
              <w:t xml:space="preserve"> 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070C0" w:rsidRPr="00CC5637" w14:paraId="3333F67D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427" w14:textId="5B86DD41" w:rsidR="006070C0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2.1.6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029" w14:textId="29D1A5F1" w:rsidR="006070C0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Разбивочный чертеж красных линий.</w:t>
            </w:r>
            <w:r>
              <w:t xml:space="preserve"> 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070C0" w:rsidRPr="00CC5637" w14:paraId="03F203CF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88C" w14:textId="1072F858" w:rsidR="006070C0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2.1.7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AE7" w14:textId="7EF0F47A" w:rsidR="006070C0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улично-дорожного движения и транспорта.</w:t>
            </w:r>
            <w:r>
              <w:t xml:space="preserve"> 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070C0" w:rsidRPr="00CC5637" w14:paraId="068441C7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ED1" w14:textId="7AB50415" w:rsidR="006070C0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2.1.8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B50" w14:textId="299FBEFB" w:rsidR="006070C0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 и инженерной подготовки территории.         </w:t>
            </w:r>
            <w:r>
              <w:t xml:space="preserve"> 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6070C0" w:rsidRPr="00CC5637" w14:paraId="425BF362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5EB" w14:textId="65C410DC" w:rsidR="006070C0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2.1.9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B6E" w14:textId="10A8D9D0" w:rsidR="006070C0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Результаты инженерных изысканий. М 1:</w:t>
            </w:r>
            <w:r w:rsidR="007B5FE6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6070C0" w:rsidRPr="00CC5637" w14:paraId="38978CD3" w14:textId="77777777" w:rsidTr="006070C0">
        <w:trPr>
          <w:cantSplit/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A62" w14:textId="610A52EE" w:rsidR="006070C0" w:rsidRPr="00CC5637" w:rsidRDefault="006070C0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2.1.10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B79" w14:textId="7581C7A7" w:rsidR="006070C0" w:rsidRPr="00CC5637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инженерных сетей и сооружений.</w:t>
            </w:r>
            <w:r>
              <w:t xml:space="preserve"> </w:t>
            </w:r>
            <w:r w:rsidRPr="006070C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CC5637" w:rsidRPr="00CC5637" w14:paraId="1B17BF99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066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7C3B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CC5637" w:rsidRPr="00CC5637" w14:paraId="18725441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417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A973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CC5637" w:rsidRPr="00CC5637" w14:paraId="1FCEA8F2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348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0EA" w14:textId="29A7329B" w:rsidR="00CC5637" w:rsidRPr="00CC5637" w:rsidRDefault="006070C0" w:rsidP="00CC56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элементов планировочной структуры</w:t>
            </w:r>
            <w:r w:rsidR="00CC5637" w:rsidRPr="00CC5637">
              <w:rPr>
                <w:rFonts w:ascii="Times New Roman" w:hAnsi="Times New Roman"/>
                <w:sz w:val="26"/>
                <w:szCs w:val="26"/>
              </w:rPr>
              <w:t>. М 1:</w:t>
            </w:r>
            <w:r w:rsidR="00CC5637">
              <w:rPr>
                <w:rFonts w:ascii="Times New Roman" w:hAnsi="Times New Roman"/>
                <w:sz w:val="26"/>
                <w:szCs w:val="26"/>
              </w:rPr>
              <w:t>5</w:t>
            </w:r>
            <w:r w:rsidR="00CC5637" w:rsidRPr="00CC5637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070C0" w:rsidRPr="00CC5637" w14:paraId="43B2EB8A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595" w14:textId="3EE9ACFC" w:rsidR="006070C0" w:rsidRPr="00CC5637" w:rsidRDefault="00D37E4D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6C4" w14:textId="03BB2C58" w:rsidR="006070C0" w:rsidRDefault="00D37E4D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 w:rsidR="006070C0">
              <w:rPr>
                <w:rFonts w:ascii="Times New Roman" w:hAnsi="Times New Roman"/>
                <w:sz w:val="26"/>
                <w:szCs w:val="26"/>
              </w:rPr>
              <w:t>границ зон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действия публичных сервитутов.</w:t>
            </w:r>
            <w:r>
              <w:t xml:space="preserve"> </w:t>
            </w:r>
            <w:r w:rsidRPr="00D37E4D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D37E4D" w:rsidRPr="00CC5637" w14:paraId="5901A4BC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39E" w14:textId="33720667" w:rsidR="00D37E4D" w:rsidRPr="00CC5637" w:rsidRDefault="00D37E4D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D46" w14:textId="00B16C7E" w:rsidR="00D37E4D" w:rsidRDefault="00D37E4D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территории. </w:t>
            </w:r>
            <w:r w:rsidRPr="00D37E4D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CC5637" w:rsidRPr="00CC5637" w14:paraId="088362CD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EA2" w14:textId="5A575BC9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</w:t>
            </w:r>
            <w:r w:rsidR="00D37E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1B13" w14:textId="69A35890" w:rsidR="00CC5637" w:rsidRPr="00CC5637" w:rsidRDefault="00D37E4D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CC5637" w:rsidRPr="00CC5637" w14:paraId="4397D092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FD1C" w14:textId="00D8740B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</w:t>
            </w:r>
            <w:r w:rsidR="00D37E4D">
              <w:rPr>
                <w:rFonts w:ascii="Times New Roman" w:hAnsi="Times New Roman"/>
                <w:sz w:val="26"/>
                <w:szCs w:val="26"/>
              </w:rPr>
              <w:t>2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.</w:t>
            </w:r>
            <w:r w:rsidR="00D37E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C36" w14:textId="4D6BC73A" w:rsidR="00CC5637" w:rsidRPr="00CC5637" w:rsidRDefault="00D37E4D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Карта планировочной структуры территории с отображением границ элементов планировочной структуры</w:t>
            </w:r>
            <w:r w:rsidR="00CC5637" w:rsidRPr="00CC563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D37E4D" w:rsidRPr="00CC5637" w14:paraId="4D611B5A" w14:textId="77777777" w:rsidTr="006070C0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60F" w14:textId="4DC0DEDC" w:rsidR="00D37E4D" w:rsidRPr="00CC5637" w:rsidRDefault="00D37E4D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981" w14:textId="64D74378" w:rsidR="00D37E4D" w:rsidRDefault="00D37E4D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территории.</w:t>
            </w:r>
            <w:r>
              <w:t xml:space="preserve"> </w:t>
            </w:r>
            <w:r w:rsidRPr="00D37E4D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</w:tbl>
    <w:p w14:paraId="23785FCA" w14:textId="77777777" w:rsidR="008B3A12" w:rsidRDefault="008B3A12" w:rsidP="008B3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8B3A1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ECFE" w14:textId="77777777" w:rsidR="003424BF" w:rsidRDefault="003424BF" w:rsidP="009D49DC">
      <w:pPr>
        <w:spacing w:after="0" w:line="240" w:lineRule="auto"/>
      </w:pPr>
      <w:r>
        <w:separator/>
      </w:r>
    </w:p>
  </w:endnote>
  <w:endnote w:type="continuationSeparator" w:id="0">
    <w:p w14:paraId="340BBBC2" w14:textId="77777777" w:rsidR="003424BF" w:rsidRDefault="003424B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402" w14:textId="77777777" w:rsidR="003424BF" w:rsidRDefault="003424BF" w:rsidP="009D49DC">
      <w:pPr>
        <w:spacing w:after="0" w:line="240" w:lineRule="auto"/>
      </w:pPr>
      <w:r>
        <w:separator/>
      </w:r>
    </w:p>
  </w:footnote>
  <w:footnote w:type="continuationSeparator" w:id="0">
    <w:p w14:paraId="1A1F58EC" w14:textId="77777777" w:rsidR="003424BF" w:rsidRDefault="003424B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39C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51A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3AA0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75E61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24BF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201E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070C0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4D82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417A"/>
    <w:rsid w:val="00704965"/>
    <w:rsid w:val="007121A0"/>
    <w:rsid w:val="00715F7C"/>
    <w:rsid w:val="007212E6"/>
    <w:rsid w:val="007213F4"/>
    <w:rsid w:val="00724BAD"/>
    <w:rsid w:val="00725225"/>
    <w:rsid w:val="007273FC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67C86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5FE6"/>
    <w:rsid w:val="007B65B3"/>
    <w:rsid w:val="007B6675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4065"/>
    <w:rsid w:val="008A5089"/>
    <w:rsid w:val="008B17F5"/>
    <w:rsid w:val="008B2C07"/>
    <w:rsid w:val="008B3A12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01AF"/>
    <w:rsid w:val="00902640"/>
    <w:rsid w:val="00902692"/>
    <w:rsid w:val="00904F35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748D8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0348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C5637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07EA8"/>
    <w:rsid w:val="00D1175B"/>
    <w:rsid w:val="00D131DD"/>
    <w:rsid w:val="00D16C59"/>
    <w:rsid w:val="00D2165C"/>
    <w:rsid w:val="00D222CA"/>
    <w:rsid w:val="00D22FF3"/>
    <w:rsid w:val="00D248C9"/>
    <w:rsid w:val="00D25115"/>
    <w:rsid w:val="00D36909"/>
    <w:rsid w:val="00D36C73"/>
    <w:rsid w:val="00D37532"/>
    <w:rsid w:val="00D37E4D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532"/>
    <w:rsid w:val="00E36E66"/>
    <w:rsid w:val="00E410C2"/>
    <w:rsid w:val="00E4293E"/>
    <w:rsid w:val="00E43742"/>
    <w:rsid w:val="00E50863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5F99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8B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223</cp:revision>
  <cp:lastPrinted>2021-05-18T12:27:00Z</cp:lastPrinted>
  <dcterms:created xsi:type="dcterms:W3CDTF">2014-05-27T07:47:00Z</dcterms:created>
  <dcterms:modified xsi:type="dcterms:W3CDTF">2021-05-24T07:57:00Z</dcterms:modified>
</cp:coreProperties>
</file>