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A685" w14:textId="77777777" w:rsidR="00AE03AF" w:rsidRDefault="00AE03AF" w:rsidP="00AE03AF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05D2BBC" w14:textId="77777777" w:rsidR="00AE03AF" w:rsidRDefault="00AE03AF" w:rsidP="00AE03AF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7163A8F4" w14:textId="085086FC" w:rsidR="00AE03AF" w:rsidRDefault="00AE03AF" w:rsidP="00AE03A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29 января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9</w:t>
      </w:r>
      <w:r>
        <w:rPr>
          <w:rFonts w:ascii="Times New Roman" w:hAnsi="Times New Roman"/>
          <w:color w:val="000000"/>
          <w:spacing w:val="-1"/>
        </w:rPr>
        <w:t>6</w:t>
      </w:r>
    </w:p>
    <w:p w14:paraId="08C9A368" w14:textId="70473CC0" w:rsidR="0067654E" w:rsidRDefault="00710597" w:rsidP="0067654E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EA7D97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, ограниченной </w:t>
      </w:r>
      <w:r w:rsidR="0067654E">
        <w:rPr>
          <w:rFonts w:ascii="Times New Roman" w:hAnsi="Times New Roman"/>
          <w:b/>
          <w:sz w:val="27"/>
          <w:szCs w:val="27"/>
        </w:rPr>
        <w:t xml:space="preserve">ул. </w:t>
      </w:r>
      <w:r w:rsidR="005D76F2">
        <w:rPr>
          <w:rFonts w:ascii="Times New Roman" w:hAnsi="Times New Roman"/>
          <w:b/>
          <w:sz w:val="27"/>
          <w:szCs w:val="27"/>
        </w:rPr>
        <w:t xml:space="preserve">Пролетарская, ул. </w:t>
      </w:r>
      <w:proofErr w:type="gramStart"/>
      <w:r w:rsidR="005D76F2">
        <w:rPr>
          <w:rFonts w:ascii="Times New Roman" w:hAnsi="Times New Roman"/>
          <w:b/>
          <w:sz w:val="27"/>
          <w:szCs w:val="27"/>
        </w:rPr>
        <w:t xml:space="preserve">Васенко,   </w:t>
      </w:r>
      <w:proofErr w:type="gramEnd"/>
      <w:r w:rsidR="005D76F2">
        <w:rPr>
          <w:rFonts w:ascii="Times New Roman" w:hAnsi="Times New Roman"/>
          <w:b/>
          <w:sz w:val="27"/>
          <w:szCs w:val="27"/>
        </w:rPr>
        <w:t xml:space="preserve">               ул. Титова (в районе промышленной зоны)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</w:t>
      </w:r>
      <w:r w:rsidR="00964A3F" w:rsidRPr="00EA7D97">
        <w:rPr>
          <w:rFonts w:ascii="Times New Roman" w:hAnsi="Times New Roman"/>
          <w:b/>
          <w:sz w:val="27"/>
          <w:szCs w:val="27"/>
        </w:rPr>
        <w:t xml:space="preserve">, </w:t>
      </w:r>
      <w:r w:rsidR="00BA37A3" w:rsidRPr="00EA7D97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</w:t>
      </w:r>
      <w:r w:rsidR="009A2F5D" w:rsidRPr="00EA7D97">
        <w:rPr>
          <w:rFonts w:ascii="Times New Roman" w:hAnsi="Times New Roman"/>
          <w:b/>
          <w:color w:val="000000"/>
          <w:sz w:val="27"/>
          <w:szCs w:val="27"/>
        </w:rPr>
        <w:t xml:space="preserve">территории </w:t>
      </w:r>
      <w:r w:rsidR="0067654E">
        <w:rPr>
          <w:rFonts w:ascii="Times New Roman" w:hAnsi="Times New Roman"/>
          <w:b/>
          <w:color w:val="000000"/>
          <w:sz w:val="27"/>
          <w:szCs w:val="27"/>
        </w:rPr>
        <w:t>(</w:t>
      </w:r>
      <w:r w:rsidR="00635CB9" w:rsidRPr="00EA7D97">
        <w:rPr>
          <w:rFonts w:ascii="Times New Roman" w:hAnsi="Times New Roman"/>
          <w:b/>
          <w:color w:val="000000"/>
          <w:sz w:val="27"/>
          <w:szCs w:val="27"/>
        </w:rPr>
        <w:t xml:space="preserve">проект межевания </w:t>
      </w:r>
      <w:r w:rsidR="00BE07FC" w:rsidRPr="00EA7D97">
        <w:rPr>
          <w:rFonts w:ascii="Times New Roman" w:hAnsi="Times New Roman"/>
          <w:b/>
          <w:color w:val="000000"/>
          <w:sz w:val="27"/>
          <w:szCs w:val="27"/>
        </w:rPr>
        <w:t>территории</w:t>
      </w:r>
      <w:r w:rsidR="00635CB9" w:rsidRPr="00EA7D97">
        <w:rPr>
          <w:rFonts w:ascii="Times New Roman" w:hAnsi="Times New Roman"/>
          <w:b/>
          <w:color w:val="000000"/>
          <w:sz w:val="27"/>
          <w:szCs w:val="27"/>
        </w:rPr>
        <w:t>)</w:t>
      </w:r>
      <w:r w:rsidR="00BA37A3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67654E">
        <w:rPr>
          <w:rFonts w:ascii="Times New Roman" w:hAnsi="Times New Roman"/>
          <w:b/>
          <w:color w:val="000000"/>
          <w:sz w:val="27"/>
          <w:szCs w:val="27"/>
        </w:rPr>
        <w:t>земельного участка с кадастровым номером</w:t>
      </w:r>
      <w:r w:rsidR="0082726B" w:rsidRPr="00EA7D97">
        <w:rPr>
          <w:rFonts w:ascii="Times New Roman" w:hAnsi="Times New Roman"/>
          <w:b/>
          <w:color w:val="000000"/>
          <w:sz w:val="27"/>
          <w:szCs w:val="27"/>
        </w:rPr>
        <w:t xml:space="preserve"> 13:23:</w:t>
      </w:r>
      <w:r w:rsidR="005D76F2">
        <w:rPr>
          <w:rFonts w:ascii="Times New Roman" w:hAnsi="Times New Roman"/>
          <w:b/>
          <w:color w:val="000000"/>
          <w:sz w:val="27"/>
          <w:szCs w:val="27"/>
        </w:rPr>
        <w:t>1005080:38</w:t>
      </w:r>
    </w:p>
    <w:p w14:paraId="3A8E8461" w14:textId="77777777" w:rsidR="002611AA" w:rsidRDefault="00627255" w:rsidP="002611AA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C2386E">
        <w:rPr>
          <w:rFonts w:ascii="Times New Roman" w:hAnsi="Times New Roman"/>
          <w:sz w:val="27"/>
          <w:szCs w:val="27"/>
        </w:rPr>
        <w:tab/>
      </w:r>
      <w:r w:rsidR="00890DD5">
        <w:rPr>
          <w:rFonts w:ascii="Times New Roman" w:hAnsi="Times New Roman"/>
          <w:sz w:val="27"/>
          <w:szCs w:val="27"/>
        </w:rPr>
        <w:t>Принимая во внимание обращение общества с ограниченной ответственностью «</w:t>
      </w:r>
      <w:proofErr w:type="spellStart"/>
      <w:r w:rsidR="00890DD5">
        <w:rPr>
          <w:rFonts w:ascii="Times New Roman" w:hAnsi="Times New Roman"/>
          <w:sz w:val="27"/>
          <w:szCs w:val="27"/>
        </w:rPr>
        <w:t>Сарансккабель</w:t>
      </w:r>
      <w:proofErr w:type="spellEnd"/>
      <w:r w:rsidR="00890DD5">
        <w:rPr>
          <w:rFonts w:ascii="Times New Roman" w:hAnsi="Times New Roman"/>
          <w:sz w:val="27"/>
          <w:szCs w:val="27"/>
        </w:rPr>
        <w:t>» от 14 января 2021 года № 19-С (</w:t>
      </w:r>
      <w:proofErr w:type="spellStart"/>
      <w:r w:rsidR="00890DD5">
        <w:rPr>
          <w:rFonts w:ascii="Times New Roman" w:hAnsi="Times New Roman"/>
          <w:sz w:val="27"/>
          <w:szCs w:val="27"/>
        </w:rPr>
        <w:t>Вх</w:t>
      </w:r>
      <w:proofErr w:type="spellEnd"/>
      <w:r w:rsidR="00890DD5">
        <w:rPr>
          <w:rFonts w:ascii="Times New Roman" w:hAnsi="Times New Roman"/>
          <w:sz w:val="27"/>
          <w:szCs w:val="27"/>
        </w:rPr>
        <w:t xml:space="preserve">. </w:t>
      </w:r>
      <w:r w:rsidR="00035687">
        <w:rPr>
          <w:rFonts w:ascii="Times New Roman" w:hAnsi="Times New Roman"/>
          <w:sz w:val="27"/>
          <w:szCs w:val="27"/>
        </w:rPr>
        <w:t xml:space="preserve">№ </w:t>
      </w:r>
      <w:r w:rsidR="000E02F8">
        <w:rPr>
          <w:rFonts w:ascii="Times New Roman" w:hAnsi="Times New Roman"/>
          <w:sz w:val="27"/>
          <w:szCs w:val="27"/>
        </w:rPr>
        <w:t>2</w:t>
      </w:r>
      <w:r w:rsidR="00890DD5">
        <w:rPr>
          <w:rFonts w:ascii="Times New Roman" w:hAnsi="Times New Roman"/>
          <w:sz w:val="27"/>
          <w:szCs w:val="27"/>
        </w:rPr>
        <w:t>5-ЮЛ/2-03 от 15 января             2021 года),</w:t>
      </w:r>
      <w:r w:rsidR="000E02F8">
        <w:rPr>
          <w:rFonts w:ascii="Times New Roman" w:hAnsi="Times New Roman"/>
          <w:sz w:val="27"/>
          <w:szCs w:val="27"/>
        </w:rPr>
        <w:t xml:space="preserve"> </w:t>
      </w:r>
      <w:r w:rsidR="00890DD5"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8655DF">
        <w:rPr>
          <w:rFonts w:ascii="Times New Roman" w:hAnsi="Times New Roman"/>
          <w:sz w:val="27"/>
          <w:szCs w:val="27"/>
        </w:rPr>
        <w:t>4 октября 2013</w:t>
      </w:r>
      <w:r w:rsidR="00D114D8" w:rsidRPr="00D114D8">
        <w:rPr>
          <w:rFonts w:ascii="Times New Roman" w:hAnsi="Times New Roman"/>
          <w:sz w:val="27"/>
          <w:szCs w:val="27"/>
        </w:rPr>
        <w:t xml:space="preserve"> года </w:t>
      </w:r>
      <w:r w:rsidR="008655DF">
        <w:rPr>
          <w:rFonts w:ascii="Times New Roman" w:hAnsi="Times New Roman"/>
          <w:sz w:val="27"/>
          <w:szCs w:val="27"/>
        </w:rPr>
        <w:t xml:space="preserve"> </w:t>
      </w:r>
      <w:r w:rsidR="00D114D8" w:rsidRPr="00D114D8">
        <w:rPr>
          <w:rFonts w:ascii="Times New Roman" w:hAnsi="Times New Roman"/>
          <w:sz w:val="27"/>
          <w:szCs w:val="27"/>
        </w:rPr>
        <w:t xml:space="preserve">№ </w:t>
      </w:r>
      <w:r w:rsidR="008655DF">
        <w:rPr>
          <w:rFonts w:ascii="Times New Roman" w:hAnsi="Times New Roman"/>
          <w:sz w:val="27"/>
          <w:szCs w:val="27"/>
        </w:rPr>
        <w:t>2654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893EF7">
        <w:rPr>
          <w:rFonts w:ascii="Times New Roman" w:hAnsi="Times New Roman"/>
          <w:sz w:val="27"/>
          <w:szCs w:val="27"/>
        </w:rPr>
        <w:t xml:space="preserve">по планировке территории, ограниченной </w:t>
      </w:r>
      <w:r w:rsidR="0067654E">
        <w:rPr>
          <w:rFonts w:ascii="Times New Roman" w:hAnsi="Times New Roman"/>
          <w:sz w:val="27"/>
          <w:szCs w:val="27"/>
        </w:rPr>
        <w:t xml:space="preserve">                            </w:t>
      </w:r>
      <w:r w:rsidR="0067654E" w:rsidRPr="0067654E">
        <w:rPr>
          <w:rFonts w:ascii="Times New Roman" w:hAnsi="Times New Roman"/>
          <w:sz w:val="27"/>
          <w:szCs w:val="27"/>
        </w:rPr>
        <w:t xml:space="preserve">ул. </w:t>
      </w:r>
      <w:r w:rsidR="008655DF">
        <w:rPr>
          <w:rFonts w:ascii="Times New Roman" w:hAnsi="Times New Roman"/>
          <w:sz w:val="27"/>
          <w:szCs w:val="27"/>
        </w:rPr>
        <w:t>Пролетарская, ул. Васенко, ул. Титова (в районе промышленной зоны)</w:t>
      </w:r>
      <w:r w:rsidR="0067654E" w:rsidRPr="0067654E">
        <w:rPr>
          <w:rFonts w:ascii="Times New Roman" w:hAnsi="Times New Roman"/>
          <w:sz w:val="27"/>
          <w:szCs w:val="27"/>
        </w:rPr>
        <w:t xml:space="preserve"> г. Саранска, включая проект межевания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8655DF" w:rsidRPr="008655DF">
        <w:rPr>
          <w:rFonts w:ascii="Times New Roman" w:hAnsi="Times New Roman"/>
          <w:sz w:val="27"/>
          <w:szCs w:val="27"/>
        </w:rPr>
        <w:t>(с изменениями, внесенными постановлениями</w:t>
      </w:r>
      <w:r w:rsidR="008655DF">
        <w:rPr>
          <w:rFonts w:ascii="Times New Roman" w:hAnsi="Times New Roman"/>
          <w:sz w:val="27"/>
          <w:szCs w:val="27"/>
        </w:rPr>
        <w:t xml:space="preserve"> </w:t>
      </w:r>
      <w:r w:rsidR="008655DF" w:rsidRPr="008655DF">
        <w:rPr>
          <w:rFonts w:ascii="Times New Roman" w:hAnsi="Times New Roman"/>
          <w:sz w:val="27"/>
          <w:szCs w:val="27"/>
        </w:rPr>
        <w:t xml:space="preserve">Администрации городского округа Саранск от 7 сентября 2018 года № 2089, от </w:t>
      </w:r>
      <w:r w:rsidR="008655DF">
        <w:rPr>
          <w:rFonts w:ascii="Times New Roman" w:hAnsi="Times New Roman"/>
          <w:sz w:val="27"/>
          <w:szCs w:val="27"/>
        </w:rPr>
        <w:t xml:space="preserve">                   </w:t>
      </w:r>
      <w:r w:rsidR="008655DF" w:rsidRPr="008655DF">
        <w:rPr>
          <w:rFonts w:ascii="Times New Roman" w:hAnsi="Times New Roman"/>
          <w:sz w:val="27"/>
          <w:szCs w:val="27"/>
        </w:rPr>
        <w:t xml:space="preserve">7 сентября 2018 года № 2090, от 8 февраля 2019 года № 273, от 10 июня 2019 года </w:t>
      </w:r>
      <w:r w:rsidR="008655DF">
        <w:rPr>
          <w:rFonts w:ascii="Times New Roman" w:hAnsi="Times New Roman"/>
          <w:sz w:val="27"/>
          <w:szCs w:val="27"/>
        </w:rPr>
        <w:t xml:space="preserve">           </w:t>
      </w:r>
      <w:r w:rsidR="008655DF" w:rsidRPr="008655DF">
        <w:rPr>
          <w:rFonts w:ascii="Times New Roman" w:hAnsi="Times New Roman"/>
          <w:sz w:val="27"/>
          <w:szCs w:val="27"/>
        </w:rPr>
        <w:t>№ 1082, от 5 июля 2019 года № 1248, от 30 июля 2019 года № 1392, от 20 сентября 2019 года № 1684, от 26 ноября 2019 года № 2054, от 24 декабря 2019 года № 2280, от 15 мая 2020 года № 723, от 31 июля 2020 года № 1119)</w:t>
      </w:r>
      <w:r w:rsidR="00644DAB" w:rsidRPr="008655DF">
        <w:rPr>
          <w:rFonts w:ascii="Times New Roman" w:hAnsi="Times New Roman"/>
          <w:sz w:val="27"/>
          <w:szCs w:val="27"/>
        </w:rPr>
        <w:t>,</w:t>
      </w:r>
      <w:r w:rsidR="00644DAB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8655DF">
        <w:rPr>
          <w:rFonts w:ascii="Times New Roman" w:hAnsi="Times New Roman"/>
          <w:sz w:val="27"/>
          <w:szCs w:val="27"/>
        </w:rPr>
        <w:t>7 сентября</w:t>
      </w:r>
      <w:r w:rsidR="00893EF7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8655DF">
        <w:rPr>
          <w:rFonts w:ascii="Times New Roman" w:hAnsi="Times New Roman"/>
          <w:sz w:val="27"/>
          <w:szCs w:val="27"/>
        </w:rPr>
        <w:t>1323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 </w:t>
      </w:r>
      <w:r w:rsidR="008655DF" w:rsidRPr="008655DF">
        <w:rPr>
          <w:rFonts w:ascii="Times New Roman" w:hAnsi="Times New Roman"/>
          <w:sz w:val="27"/>
          <w:szCs w:val="27"/>
        </w:rPr>
        <w:t>по внесению изменений в документ</w:t>
      </w:r>
      <w:r w:rsidR="00CF42B6">
        <w:rPr>
          <w:rFonts w:ascii="Times New Roman" w:hAnsi="Times New Roman"/>
          <w:sz w:val="27"/>
          <w:szCs w:val="27"/>
        </w:rPr>
        <w:t xml:space="preserve">ацию по планировке территории, </w:t>
      </w:r>
      <w:r w:rsidR="008655DF" w:rsidRPr="008655DF">
        <w:rPr>
          <w:rFonts w:ascii="Times New Roman" w:hAnsi="Times New Roman"/>
          <w:sz w:val="27"/>
          <w:szCs w:val="27"/>
        </w:rPr>
        <w:t>ограниченной ул. Пролетарская, ул. Васенко,</w:t>
      </w:r>
      <w:r w:rsidR="008655DF">
        <w:rPr>
          <w:rFonts w:ascii="Times New Roman" w:hAnsi="Times New Roman"/>
          <w:sz w:val="27"/>
          <w:szCs w:val="27"/>
        </w:rPr>
        <w:t xml:space="preserve"> </w:t>
      </w:r>
      <w:r w:rsidR="008655DF" w:rsidRPr="008655DF">
        <w:rPr>
          <w:rFonts w:ascii="Times New Roman" w:hAnsi="Times New Roman"/>
          <w:sz w:val="27"/>
          <w:szCs w:val="27"/>
        </w:rPr>
        <w:t xml:space="preserve">ул. Титова (в районе промышленной зоны) г. Саранска, включая проект межевания, </w:t>
      </w:r>
      <w:r w:rsidR="008655DF" w:rsidRPr="008655DF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межевания территории) земельного участка с кадастровым номером 13:23:1005080:38</w:t>
      </w:r>
      <w:r w:rsidR="00F029FC">
        <w:rPr>
          <w:rFonts w:ascii="Times New Roman" w:hAnsi="Times New Roman"/>
          <w:sz w:val="27"/>
          <w:szCs w:val="27"/>
        </w:rPr>
        <w:t>»,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5B7DE9" w:rsidRPr="00996F04">
        <w:rPr>
          <w:rFonts w:ascii="Times New Roman" w:hAnsi="Times New Roman"/>
          <w:sz w:val="27"/>
          <w:szCs w:val="27"/>
        </w:rPr>
        <w:t>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Саранск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CD1553" w:rsidRPr="00996F04">
        <w:rPr>
          <w:rFonts w:ascii="Times New Roman" w:hAnsi="Times New Roman"/>
          <w:sz w:val="27"/>
          <w:szCs w:val="27"/>
        </w:rPr>
        <w:t xml:space="preserve"> от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CF42B6">
        <w:rPr>
          <w:rFonts w:ascii="Times New Roman" w:hAnsi="Times New Roman"/>
          <w:sz w:val="27"/>
          <w:szCs w:val="27"/>
        </w:rPr>
        <w:t>2 декабря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9901EA">
        <w:rPr>
          <w:rFonts w:ascii="Times New Roman" w:hAnsi="Times New Roman"/>
          <w:sz w:val="27"/>
          <w:szCs w:val="27"/>
        </w:rPr>
        <w:t>581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>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2611AA" w:rsidRPr="008655D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 ограниченной ул. Пролетарская, ул. Васенко,</w:t>
      </w:r>
      <w:r w:rsidR="002611AA">
        <w:rPr>
          <w:rFonts w:ascii="Times New Roman" w:hAnsi="Times New Roman"/>
          <w:sz w:val="27"/>
          <w:szCs w:val="27"/>
        </w:rPr>
        <w:t xml:space="preserve"> </w:t>
      </w:r>
      <w:r w:rsidR="002611AA" w:rsidRPr="008655DF">
        <w:rPr>
          <w:rFonts w:ascii="Times New Roman" w:hAnsi="Times New Roman"/>
          <w:sz w:val="27"/>
          <w:szCs w:val="27"/>
        </w:rPr>
        <w:t xml:space="preserve">ул. Титова (в районе промышленной </w:t>
      </w:r>
      <w:r w:rsidR="002611AA">
        <w:rPr>
          <w:rFonts w:ascii="Times New Roman" w:hAnsi="Times New Roman"/>
          <w:sz w:val="27"/>
          <w:szCs w:val="27"/>
        </w:rPr>
        <w:t xml:space="preserve"> </w:t>
      </w:r>
      <w:r w:rsidR="002611AA" w:rsidRPr="008655DF">
        <w:rPr>
          <w:rFonts w:ascii="Times New Roman" w:hAnsi="Times New Roman"/>
          <w:sz w:val="27"/>
          <w:szCs w:val="27"/>
        </w:rPr>
        <w:t xml:space="preserve">зоны) </w:t>
      </w:r>
      <w:r w:rsidR="002611AA">
        <w:rPr>
          <w:rFonts w:ascii="Times New Roman" w:hAnsi="Times New Roman"/>
          <w:sz w:val="27"/>
          <w:szCs w:val="27"/>
        </w:rPr>
        <w:t xml:space="preserve"> </w:t>
      </w:r>
      <w:r w:rsidR="002611AA" w:rsidRPr="008655DF">
        <w:rPr>
          <w:rFonts w:ascii="Times New Roman" w:hAnsi="Times New Roman"/>
          <w:sz w:val="27"/>
          <w:szCs w:val="27"/>
        </w:rPr>
        <w:t>г. Саранска,</w:t>
      </w:r>
      <w:r w:rsidR="002611AA">
        <w:rPr>
          <w:rFonts w:ascii="Times New Roman" w:hAnsi="Times New Roman"/>
          <w:sz w:val="27"/>
          <w:szCs w:val="27"/>
        </w:rPr>
        <w:t xml:space="preserve">  </w:t>
      </w:r>
      <w:r w:rsidR="002611AA" w:rsidRPr="008655DF">
        <w:rPr>
          <w:rFonts w:ascii="Times New Roman" w:hAnsi="Times New Roman"/>
          <w:sz w:val="27"/>
          <w:szCs w:val="27"/>
        </w:rPr>
        <w:t xml:space="preserve"> включая </w:t>
      </w:r>
      <w:r w:rsidR="002611AA">
        <w:rPr>
          <w:rFonts w:ascii="Times New Roman" w:hAnsi="Times New Roman"/>
          <w:sz w:val="27"/>
          <w:szCs w:val="27"/>
        </w:rPr>
        <w:t xml:space="preserve"> </w:t>
      </w:r>
      <w:r w:rsidR="002611AA" w:rsidRPr="008655DF">
        <w:rPr>
          <w:rFonts w:ascii="Times New Roman" w:hAnsi="Times New Roman"/>
          <w:sz w:val="27"/>
          <w:szCs w:val="27"/>
        </w:rPr>
        <w:t xml:space="preserve">проект </w:t>
      </w:r>
      <w:r w:rsidR="002611AA">
        <w:rPr>
          <w:rFonts w:ascii="Times New Roman" w:hAnsi="Times New Roman"/>
          <w:sz w:val="27"/>
          <w:szCs w:val="27"/>
        </w:rPr>
        <w:t xml:space="preserve"> </w:t>
      </w:r>
      <w:r w:rsidR="002611AA" w:rsidRPr="008655DF">
        <w:rPr>
          <w:rFonts w:ascii="Times New Roman" w:hAnsi="Times New Roman"/>
          <w:sz w:val="27"/>
          <w:szCs w:val="27"/>
        </w:rPr>
        <w:t xml:space="preserve">межевания, </w:t>
      </w:r>
      <w:r w:rsidR="002611AA">
        <w:rPr>
          <w:rFonts w:ascii="Times New Roman" w:hAnsi="Times New Roman"/>
          <w:sz w:val="27"/>
          <w:szCs w:val="27"/>
        </w:rPr>
        <w:t xml:space="preserve"> </w:t>
      </w:r>
      <w:r w:rsidR="002611AA" w:rsidRPr="008655DF"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="002611A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611AA" w:rsidRPr="008655DF">
        <w:rPr>
          <w:rFonts w:ascii="Times New Roman" w:hAnsi="Times New Roman"/>
          <w:color w:val="000000"/>
          <w:sz w:val="27"/>
          <w:szCs w:val="27"/>
        </w:rPr>
        <w:t xml:space="preserve">части </w:t>
      </w:r>
      <w:r w:rsidR="002611A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611AA" w:rsidRPr="008655DF">
        <w:rPr>
          <w:rFonts w:ascii="Times New Roman" w:hAnsi="Times New Roman"/>
          <w:color w:val="000000"/>
          <w:sz w:val="27"/>
          <w:szCs w:val="27"/>
        </w:rPr>
        <w:t xml:space="preserve">изменения </w:t>
      </w:r>
    </w:p>
    <w:p w14:paraId="52F4880A" w14:textId="36F3DEE5" w:rsidR="00C8668B" w:rsidRPr="00347146" w:rsidRDefault="002611AA" w:rsidP="002611AA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8655DF">
        <w:rPr>
          <w:rFonts w:ascii="Times New Roman" w:hAnsi="Times New Roman"/>
          <w:color w:val="000000"/>
          <w:sz w:val="27"/>
          <w:szCs w:val="27"/>
        </w:rPr>
        <w:t>планировки территории (проект межевания территории) земельного участка с кадастровым номером 13:23:1005080:38</w:t>
      </w:r>
      <w:r w:rsidR="00F130F7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Pr="008655D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 ограниченной ул. Пролетарская, ул. Васенко,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8655DF">
        <w:rPr>
          <w:rFonts w:ascii="Times New Roman" w:hAnsi="Times New Roman"/>
          <w:sz w:val="27"/>
          <w:szCs w:val="27"/>
        </w:rPr>
        <w:t xml:space="preserve">ул. Титова (в районе промышленной зоны) г. Саранска, включая проект межевания, </w:t>
      </w:r>
      <w:r w:rsidRPr="008655DF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межевания территории) земельного участка с кадастровым номером 13:23:1005080:38</w:t>
      </w:r>
      <w:r w:rsidR="00744453">
        <w:rPr>
          <w:rFonts w:ascii="Times New Roman" w:hAnsi="Times New Roman"/>
          <w:sz w:val="27"/>
          <w:szCs w:val="27"/>
        </w:rPr>
        <w:t>,</w:t>
      </w:r>
      <w:r w:rsidR="00744453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25</w:t>
      </w:r>
      <w:r w:rsidR="0067654E">
        <w:rPr>
          <w:rFonts w:ascii="Times New Roman" w:hAnsi="Times New Roman"/>
          <w:sz w:val="27"/>
          <w:szCs w:val="27"/>
        </w:rPr>
        <w:t xml:space="preserve"> декабря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>
        <w:rPr>
          <w:rFonts w:ascii="Times New Roman" w:hAnsi="Times New Roman"/>
          <w:sz w:val="27"/>
          <w:szCs w:val="27"/>
        </w:rPr>
        <w:t>20</w:t>
      </w:r>
      <w:r w:rsidR="0067654E">
        <w:rPr>
          <w:rFonts w:ascii="Times New Roman" w:hAnsi="Times New Roman"/>
          <w:sz w:val="27"/>
          <w:szCs w:val="27"/>
        </w:rPr>
        <w:t xml:space="preserve"> января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2021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2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0A13D7E1" w14:textId="44BABB60" w:rsidR="00C9669D" w:rsidRPr="00347146" w:rsidRDefault="00C8668B" w:rsidP="0067654E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2611AA" w:rsidRPr="008655D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Пролетарская, ул. Васенко,</w:t>
      </w:r>
      <w:r w:rsidR="002611AA">
        <w:rPr>
          <w:rFonts w:ascii="Times New Roman" w:hAnsi="Times New Roman"/>
          <w:sz w:val="27"/>
          <w:szCs w:val="27"/>
        </w:rPr>
        <w:t xml:space="preserve"> </w:t>
      </w:r>
      <w:r w:rsidR="002611AA" w:rsidRPr="008655DF">
        <w:rPr>
          <w:rFonts w:ascii="Times New Roman" w:hAnsi="Times New Roman"/>
          <w:sz w:val="27"/>
          <w:szCs w:val="27"/>
        </w:rPr>
        <w:t xml:space="preserve">ул. Титова (в районе промышленной зоны) г. Саранска, включая проект межевания, </w:t>
      </w:r>
      <w:r w:rsidR="002611AA" w:rsidRPr="008655DF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межевания территории) земельного участка с кадастровым номером 13:23:1005080:38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2611AA">
        <w:rPr>
          <w:rFonts w:ascii="Times New Roman" w:hAnsi="Times New Roman"/>
          <w:sz w:val="27"/>
          <w:szCs w:val="27"/>
        </w:rPr>
        <w:t>ОО</w:t>
      </w:r>
      <w:r w:rsidR="00EA7D97">
        <w:rPr>
          <w:rFonts w:ascii="Times New Roman" w:hAnsi="Times New Roman"/>
          <w:sz w:val="27"/>
          <w:szCs w:val="27"/>
        </w:rPr>
        <w:t>О «</w:t>
      </w:r>
      <w:proofErr w:type="spellStart"/>
      <w:r w:rsidR="002611AA">
        <w:rPr>
          <w:rFonts w:ascii="Times New Roman" w:hAnsi="Times New Roman"/>
          <w:sz w:val="27"/>
          <w:szCs w:val="27"/>
        </w:rPr>
        <w:t>Сарансккабель</w:t>
      </w:r>
      <w:proofErr w:type="spellEnd"/>
      <w:r w:rsidR="00EA7D97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364D89F6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7B2772F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74933796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6126AFC" w14:textId="0FCFD174" w:rsidR="00224CD8" w:rsidRPr="00AE03AF" w:rsidRDefault="00224CD8" w:rsidP="00AE03AF">
      <w:pPr>
        <w:spacing w:after="0"/>
        <w:jc w:val="right"/>
        <w:rPr>
          <w:rFonts w:ascii="Times New Roman" w:hAnsi="Times New Roman"/>
          <w:b/>
          <w:bCs/>
          <w:sz w:val="27"/>
          <w:szCs w:val="27"/>
        </w:rPr>
      </w:pPr>
      <w:r w:rsidRPr="00AE03AF">
        <w:rPr>
          <w:rFonts w:ascii="Times New Roman" w:hAnsi="Times New Roman"/>
          <w:b/>
          <w:bCs/>
          <w:sz w:val="27"/>
          <w:szCs w:val="27"/>
        </w:rPr>
        <w:t>Глава городского округа Саранск</w:t>
      </w:r>
      <w:r w:rsidRPr="00AE03AF">
        <w:rPr>
          <w:rFonts w:ascii="Times New Roman" w:hAnsi="Times New Roman"/>
          <w:b/>
          <w:bCs/>
          <w:sz w:val="27"/>
          <w:szCs w:val="27"/>
        </w:rPr>
        <w:tab/>
      </w:r>
      <w:r w:rsidRPr="00AE03AF">
        <w:rPr>
          <w:rFonts w:ascii="Times New Roman" w:hAnsi="Times New Roman"/>
          <w:b/>
          <w:bCs/>
          <w:sz w:val="27"/>
          <w:szCs w:val="27"/>
        </w:rPr>
        <w:tab/>
      </w:r>
      <w:r w:rsidRPr="00AE03AF">
        <w:rPr>
          <w:rFonts w:ascii="Times New Roman" w:hAnsi="Times New Roman"/>
          <w:b/>
          <w:bCs/>
          <w:sz w:val="27"/>
          <w:szCs w:val="27"/>
        </w:rPr>
        <w:tab/>
      </w:r>
      <w:r w:rsidRPr="00AE03AF">
        <w:rPr>
          <w:rFonts w:ascii="Times New Roman" w:hAnsi="Times New Roman"/>
          <w:b/>
          <w:bCs/>
          <w:sz w:val="27"/>
          <w:szCs w:val="27"/>
        </w:rPr>
        <w:tab/>
        <w:t xml:space="preserve">                           </w:t>
      </w:r>
      <w:r w:rsidR="00AE03AF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AE03AF">
        <w:rPr>
          <w:rFonts w:ascii="Times New Roman" w:hAnsi="Times New Roman"/>
          <w:b/>
          <w:bCs/>
          <w:sz w:val="27"/>
          <w:szCs w:val="27"/>
        </w:rPr>
        <w:t xml:space="preserve">П. Н. </w:t>
      </w:r>
      <w:proofErr w:type="spellStart"/>
      <w:r w:rsidRPr="00AE03AF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Pr="00AE03AF"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14:paraId="199278B5" w14:textId="77777777" w:rsidR="00367F7B" w:rsidRPr="00996F04" w:rsidRDefault="00367F7B" w:rsidP="00AE03AF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232D64A3" w14:textId="77777777" w:rsidR="00367F7B" w:rsidRPr="00996F04" w:rsidRDefault="00367F7B" w:rsidP="00AE03AF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3C78E6D2" w14:textId="3415E68B" w:rsidR="000F672F" w:rsidRPr="00996F04" w:rsidRDefault="00367F7B" w:rsidP="00AE03AF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proofErr w:type="gramStart"/>
      <w:r w:rsidR="00AE03AF">
        <w:rPr>
          <w:rFonts w:ascii="Times New Roman" w:hAnsi="Times New Roman"/>
          <w:sz w:val="27"/>
          <w:szCs w:val="27"/>
        </w:rPr>
        <w:t>29</w:t>
      </w:r>
      <w:r w:rsidRPr="00996F04">
        <w:rPr>
          <w:rFonts w:ascii="Times New Roman" w:hAnsi="Times New Roman"/>
          <w:sz w:val="27"/>
          <w:szCs w:val="27"/>
        </w:rPr>
        <w:t>»</w:t>
      </w:r>
      <w:r w:rsidR="00AE03AF">
        <w:rPr>
          <w:rFonts w:ascii="Times New Roman" w:hAnsi="Times New Roman"/>
          <w:sz w:val="27"/>
          <w:szCs w:val="27"/>
        </w:rPr>
        <w:t>января</w:t>
      </w:r>
      <w:proofErr w:type="gramEnd"/>
      <w:r w:rsidR="00564658">
        <w:rPr>
          <w:rFonts w:ascii="Times New Roman" w:hAnsi="Times New Roman"/>
          <w:sz w:val="27"/>
          <w:szCs w:val="27"/>
        </w:rPr>
        <w:t>2021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AE03AF">
        <w:rPr>
          <w:rFonts w:ascii="Times New Roman" w:hAnsi="Times New Roman"/>
          <w:sz w:val="27"/>
          <w:szCs w:val="27"/>
        </w:rPr>
        <w:t>96</w:t>
      </w:r>
    </w:p>
    <w:p w14:paraId="64238E64" w14:textId="204EDF3C" w:rsidR="002611AA" w:rsidRPr="002611AA" w:rsidRDefault="00C64E83" w:rsidP="00AE620F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2611AA" w:rsidRPr="002611AA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</w:t>
      </w:r>
      <w:r w:rsidR="002611AA" w:rsidRPr="002611AA">
        <w:rPr>
          <w:rFonts w:ascii="Times New Roman" w:hAnsi="Times New Roman"/>
          <w:b/>
          <w:color w:val="000000"/>
          <w:sz w:val="27"/>
          <w:szCs w:val="27"/>
        </w:rPr>
        <w:t>в части изменения планировки территории (проект межевания территории) земельного участка с кадастровым номером 13:23:1005080:38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364"/>
      </w:tblGrid>
      <w:tr w:rsidR="003C035F" w:rsidRPr="00996F04" w14:paraId="2A316EA6" w14:textId="77777777" w:rsidTr="00AE03AF">
        <w:trPr>
          <w:trHeight w:val="3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636A" w14:textId="59BC3CD9" w:rsidR="003C035F" w:rsidRPr="00996F04" w:rsidRDefault="009D1ABD" w:rsidP="00AE03AF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AE03A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E52" w14:textId="3E219BC5" w:rsidR="003C035F" w:rsidRPr="00996F04" w:rsidRDefault="003C035F" w:rsidP="00AE03AF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F11908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537C5044" w14:textId="77777777" w:rsidTr="00AE03AF">
        <w:trPr>
          <w:cantSplit/>
          <w:trHeight w:val="6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EA5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422ECFB3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E51D" w14:textId="77777777" w:rsidR="003C035F" w:rsidRPr="00F11908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1190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445A48C5" w14:textId="77777777" w:rsidTr="00AE03AF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2C86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F921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6AEB553B" w14:textId="77777777" w:rsidTr="00AE03AF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88FA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CFBD" w14:textId="77777777" w:rsidR="00644DAB" w:rsidRDefault="00644DAB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564658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2611AA" w:rsidRPr="00996F04" w14:paraId="420E0D31" w14:textId="77777777" w:rsidTr="00AE03AF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B4E3" w14:textId="77777777" w:rsidR="002611AA" w:rsidRPr="00996F04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5D6D" w14:textId="2A61A87D" w:rsidR="002611AA" w:rsidRPr="00996F04" w:rsidRDefault="002611AA" w:rsidP="002611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М 1:1000</w:t>
            </w:r>
          </w:p>
        </w:tc>
      </w:tr>
      <w:tr w:rsidR="002611AA" w:rsidRPr="00996F04" w14:paraId="206D5DF5" w14:textId="77777777" w:rsidTr="00AE03AF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EE8A" w14:textId="77777777" w:rsidR="002611AA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086" w14:textId="77777777" w:rsidR="002611AA" w:rsidRPr="00996F04" w:rsidRDefault="002611AA" w:rsidP="002611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межевания территории М 1:1000</w:t>
            </w:r>
          </w:p>
        </w:tc>
      </w:tr>
      <w:tr w:rsidR="002611AA" w:rsidRPr="00996F04" w14:paraId="78AF35F7" w14:textId="77777777" w:rsidTr="00AE03AF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3B59" w14:textId="77777777" w:rsidR="002611AA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99C6" w14:textId="77777777" w:rsidR="002611AA" w:rsidRDefault="002611AA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2611AA" w:rsidRPr="00996F04" w14:paraId="781A42FF" w14:textId="77777777" w:rsidTr="00AE03AF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3A4A" w14:textId="77777777" w:rsidR="002611AA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28F0" w14:textId="5BC9A3BA" w:rsidR="002611AA" w:rsidRDefault="002611AA" w:rsidP="002611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действия публичных сервитутов М 1:1000</w:t>
            </w:r>
          </w:p>
        </w:tc>
      </w:tr>
      <w:tr w:rsidR="002611AA" w:rsidRPr="00996F04" w14:paraId="2F5F5520" w14:textId="77777777" w:rsidTr="00AE03AF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193D" w14:textId="77777777" w:rsidR="002611AA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0285" w14:textId="72525667" w:rsidR="002611AA" w:rsidRPr="00996F04" w:rsidRDefault="002611AA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Чертеж границ зон с особыми условиями использования территории М 1:1000.                          </w:t>
            </w:r>
          </w:p>
        </w:tc>
      </w:tr>
    </w:tbl>
    <w:p w14:paraId="4B5D5C71" w14:textId="77777777" w:rsidR="00415F08" w:rsidRDefault="00415F08" w:rsidP="0041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75177ED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AE03A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7F91" w14:textId="77777777" w:rsidR="00F11908" w:rsidRDefault="00F11908" w:rsidP="009D49DC">
      <w:pPr>
        <w:spacing w:after="0" w:line="240" w:lineRule="auto"/>
      </w:pPr>
      <w:r>
        <w:separator/>
      </w:r>
    </w:p>
  </w:endnote>
  <w:endnote w:type="continuationSeparator" w:id="0">
    <w:p w14:paraId="4CA9EB2F" w14:textId="77777777" w:rsidR="00F11908" w:rsidRDefault="00F1190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BF4F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C4BD" w14:textId="77777777" w:rsidR="004650F2" w:rsidRDefault="00F94C0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6289" w14:textId="77777777" w:rsidR="00F11908" w:rsidRDefault="00F11908" w:rsidP="009D49DC">
      <w:pPr>
        <w:spacing w:after="0" w:line="240" w:lineRule="auto"/>
      </w:pPr>
      <w:r>
        <w:separator/>
      </w:r>
    </w:p>
  </w:footnote>
  <w:footnote w:type="continuationSeparator" w:id="0">
    <w:p w14:paraId="16DDDEF7" w14:textId="77777777" w:rsidR="00F11908" w:rsidRDefault="00F1190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50FB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4CAF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80AB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5687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4C1F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02F8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95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3D57"/>
    <w:rsid w:val="00254DB0"/>
    <w:rsid w:val="002601B0"/>
    <w:rsid w:val="002611AA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9BC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68B0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6ED1"/>
    <w:rsid w:val="00367F7B"/>
    <w:rsid w:val="00372329"/>
    <w:rsid w:val="003723F1"/>
    <w:rsid w:val="0037463E"/>
    <w:rsid w:val="00375F26"/>
    <w:rsid w:val="0037614A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5F08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658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D76F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654E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AA8"/>
    <w:rsid w:val="007A6F07"/>
    <w:rsid w:val="007B0043"/>
    <w:rsid w:val="007B12A8"/>
    <w:rsid w:val="007B4267"/>
    <w:rsid w:val="007B65B3"/>
    <w:rsid w:val="007B7A92"/>
    <w:rsid w:val="007C4187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55DF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0DD5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1EA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3AF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5880"/>
    <w:rsid w:val="00BB5F8A"/>
    <w:rsid w:val="00BC0856"/>
    <w:rsid w:val="00BC4429"/>
    <w:rsid w:val="00BC5DC3"/>
    <w:rsid w:val="00BC6C19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2B6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4524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190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4C0D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AF26"/>
  <w15:docId w15:val="{6D1E7AA1-CE35-46B6-BDD7-09B284D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415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320</cp:revision>
  <cp:lastPrinted>2021-01-22T08:11:00Z</cp:lastPrinted>
  <dcterms:created xsi:type="dcterms:W3CDTF">2014-05-27T07:47:00Z</dcterms:created>
  <dcterms:modified xsi:type="dcterms:W3CDTF">2021-01-29T11:37:00Z</dcterms:modified>
</cp:coreProperties>
</file>