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42" w:rsidRDefault="00B50642" w:rsidP="00B50642">
      <w:pPr>
        <w:tabs>
          <w:tab w:val="left" w:pos="10065"/>
        </w:tabs>
        <w:ind w:left="-142" w:right="-2" w:firstLine="709"/>
        <w:jc w:val="center"/>
        <w:rPr>
          <w:b/>
          <w:szCs w:val="28"/>
        </w:rPr>
      </w:pPr>
      <w:r>
        <w:rPr>
          <w:b/>
          <w:szCs w:val="28"/>
        </w:rPr>
        <w:t>Предисловие</w:t>
      </w:r>
    </w:p>
    <w:p w:rsidR="00B50642" w:rsidRDefault="00B50642" w:rsidP="00B50642">
      <w:pPr>
        <w:tabs>
          <w:tab w:val="left" w:pos="10065"/>
        </w:tabs>
        <w:ind w:left="-142" w:right="-2" w:firstLine="709"/>
        <w:jc w:val="both"/>
        <w:rPr>
          <w:szCs w:val="28"/>
        </w:rPr>
      </w:pPr>
    </w:p>
    <w:p w:rsidR="00B50642" w:rsidRPr="00226350" w:rsidRDefault="00B50642" w:rsidP="00B50642">
      <w:pPr>
        <w:spacing w:line="360" w:lineRule="auto"/>
        <w:ind w:right="-2" w:firstLine="567"/>
        <w:jc w:val="both"/>
        <w:rPr>
          <w:szCs w:val="28"/>
        </w:rPr>
      </w:pPr>
      <w:r>
        <w:rPr>
          <w:szCs w:val="28"/>
        </w:rPr>
        <w:t>Раздел «</w:t>
      </w:r>
      <w:r w:rsidR="00E802D0">
        <w:rPr>
          <w:szCs w:val="28"/>
        </w:rPr>
        <w:t>Проект планировки территории</w:t>
      </w:r>
      <w:r>
        <w:rPr>
          <w:szCs w:val="28"/>
        </w:rPr>
        <w:t>» соответствует заданию на проектирование, требованиям действующих технических регламентов, стандартов, сводов правил и других документов, содержащих установленные требования.</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0"/>
        </w:tabs>
        <w:ind w:left="-142" w:right="-2" w:firstLine="709"/>
        <w:jc w:val="both"/>
        <w:rPr>
          <w:szCs w:val="28"/>
        </w:rPr>
      </w:pPr>
    </w:p>
    <w:p w:rsidR="00B50642" w:rsidRPr="00D025F5" w:rsidRDefault="003A0CB6" w:rsidP="00B50642">
      <w:pPr>
        <w:tabs>
          <w:tab w:val="left" w:pos="0"/>
        </w:tabs>
        <w:ind w:left="-142" w:right="-2" w:firstLine="709"/>
        <w:jc w:val="both"/>
        <w:rPr>
          <w:szCs w:val="28"/>
        </w:rPr>
      </w:pPr>
      <w:r w:rsidRPr="00D025F5">
        <w:rPr>
          <w:szCs w:val="28"/>
        </w:rPr>
        <w:t>Главный архитектор проекта</w:t>
      </w:r>
      <w:r w:rsidRPr="00D025F5">
        <w:rPr>
          <w:szCs w:val="28"/>
        </w:rPr>
        <w:tab/>
      </w:r>
      <w:r w:rsidRPr="00D025F5">
        <w:rPr>
          <w:szCs w:val="28"/>
        </w:rPr>
        <w:tab/>
      </w:r>
      <w:r w:rsidRPr="00D025F5">
        <w:rPr>
          <w:szCs w:val="28"/>
        </w:rPr>
        <w:tab/>
      </w:r>
      <w:r w:rsidRPr="00D025F5">
        <w:rPr>
          <w:szCs w:val="28"/>
        </w:rPr>
        <w:tab/>
      </w:r>
      <w:r w:rsidRPr="00D025F5">
        <w:rPr>
          <w:szCs w:val="28"/>
        </w:rPr>
        <w:tab/>
      </w:r>
      <w:r w:rsidR="00D025F5" w:rsidRPr="00D025F5">
        <w:rPr>
          <w:szCs w:val="28"/>
        </w:rPr>
        <w:t>А</w:t>
      </w:r>
      <w:r w:rsidRPr="00D025F5">
        <w:rPr>
          <w:szCs w:val="28"/>
        </w:rPr>
        <w:t xml:space="preserve">. </w:t>
      </w:r>
      <w:r w:rsidR="00D025F5" w:rsidRPr="00D025F5">
        <w:rPr>
          <w:szCs w:val="28"/>
        </w:rPr>
        <w:t>С</w:t>
      </w:r>
      <w:r w:rsidRPr="00D025F5">
        <w:rPr>
          <w:szCs w:val="28"/>
        </w:rPr>
        <w:t>. Ходнев</w:t>
      </w:r>
    </w:p>
    <w:p w:rsidR="00B50642" w:rsidRPr="00D025F5" w:rsidRDefault="00B50642" w:rsidP="00B50642">
      <w:pPr>
        <w:tabs>
          <w:tab w:val="left" w:pos="0"/>
        </w:tabs>
        <w:ind w:left="-142" w:right="-2" w:firstLine="709"/>
        <w:jc w:val="both"/>
        <w:rPr>
          <w:szCs w:val="28"/>
        </w:rPr>
      </w:pPr>
    </w:p>
    <w:p w:rsidR="00B50642" w:rsidRPr="00D025F5" w:rsidRDefault="00B50642" w:rsidP="00B50642">
      <w:pPr>
        <w:tabs>
          <w:tab w:val="left" w:pos="0"/>
        </w:tabs>
        <w:ind w:left="-142" w:right="-2" w:firstLine="709"/>
        <w:jc w:val="both"/>
        <w:rPr>
          <w:szCs w:val="28"/>
        </w:rPr>
      </w:pPr>
    </w:p>
    <w:p w:rsidR="00B50642" w:rsidRPr="007C751E"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r>
        <w:rPr>
          <w:szCs w:val="28"/>
        </w:rPr>
        <w:t>© ООО «Саранскгражданпроект» 201</w:t>
      </w:r>
      <w:r w:rsidR="009967F8">
        <w:rPr>
          <w:szCs w:val="28"/>
        </w:rPr>
        <w:t>7</w:t>
      </w:r>
      <w:r w:rsidR="00EE33C8">
        <w:rPr>
          <w:szCs w:val="28"/>
        </w:rPr>
        <w:t xml:space="preserve"> </w:t>
      </w:r>
      <w:r>
        <w:rPr>
          <w:szCs w:val="28"/>
        </w:rPr>
        <w:t>г.</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Pr="0002506A"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762D2A" w:rsidRDefault="00762D2A" w:rsidP="00B50642">
      <w:pPr>
        <w:tabs>
          <w:tab w:val="left" w:pos="10065"/>
        </w:tabs>
        <w:ind w:left="-142" w:right="-2" w:firstLine="709"/>
        <w:jc w:val="both"/>
        <w:rPr>
          <w:szCs w:val="28"/>
        </w:rPr>
      </w:pPr>
    </w:p>
    <w:p w:rsidR="00B50642" w:rsidRPr="0004360B" w:rsidRDefault="00B50642" w:rsidP="00B50642">
      <w:pPr>
        <w:tabs>
          <w:tab w:val="left" w:pos="10065"/>
        </w:tabs>
        <w:ind w:left="-142" w:right="-2" w:firstLine="709"/>
        <w:jc w:val="both"/>
        <w:rPr>
          <w:szCs w:val="28"/>
        </w:rPr>
      </w:pPr>
    </w:p>
    <w:p w:rsidR="00B50642" w:rsidRDefault="00F845B6" w:rsidP="00B50642">
      <w:pPr>
        <w:tabs>
          <w:tab w:val="left" w:pos="10065"/>
        </w:tabs>
        <w:ind w:left="-142" w:right="-2" w:firstLine="709"/>
        <w:jc w:val="both"/>
        <w:rPr>
          <w:szCs w:val="28"/>
        </w:rPr>
      </w:pPr>
      <w:r>
        <w:rPr>
          <w:szCs w:val="28"/>
        </w:rPr>
        <w:t xml:space="preserve">Права ООО </w:t>
      </w:r>
      <w:r w:rsidR="00B50642">
        <w:rPr>
          <w:szCs w:val="28"/>
        </w:rPr>
        <w:t>«Саранскгражданпроект» защищены действующим законодательством Российской Федерации об авторском праве.</w:t>
      </w:r>
    </w:p>
    <w:p w:rsidR="00B50642" w:rsidRDefault="00B50642" w:rsidP="00B50642">
      <w:pPr>
        <w:tabs>
          <w:tab w:val="left" w:pos="10065"/>
        </w:tabs>
        <w:ind w:left="-142" w:right="-2" w:firstLine="709"/>
        <w:jc w:val="both"/>
        <w:rPr>
          <w:szCs w:val="28"/>
        </w:rPr>
      </w:pPr>
      <w:r>
        <w:rPr>
          <w:szCs w:val="28"/>
        </w:rPr>
        <w:t>Документация может быть использована при строительстве и эксплуатации только данного объекта. Внесение в документацию изменений</w:t>
      </w:r>
      <w:r w:rsidR="001D65F2">
        <w:rPr>
          <w:szCs w:val="28"/>
        </w:rPr>
        <w:t xml:space="preserve"> и</w:t>
      </w:r>
      <w:r>
        <w:rPr>
          <w:szCs w:val="28"/>
        </w:rPr>
        <w:t xml:space="preserve"> дополнений, </w:t>
      </w:r>
      <w:r w:rsidR="001D65F2">
        <w:rPr>
          <w:szCs w:val="28"/>
        </w:rPr>
        <w:t xml:space="preserve">а также </w:t>
      </w:r>
      <w:r>
        <w:rPr>
          <w:szCs w:val="28"/>
        </w:rPr>
        <w:t>переработка, воспроизведение, распространение, публичный показ производятся исключительно с согласия с ООО «Саранскгражданпроект».</w:t>
      </w:r>
    </w:p>
    <w:p w:rsidR="0010217E" w:rsidRDefault="0010217E">
      <w:pPr>
        <w:rPr>
          <w:b/>
          <w:szCs w:val="28"/>
        </w:rPr>
      </w:pPr>
      <w:r>
        <w:rPr>
          <w:b/>
          <w:szCs w:val="28"/>
        </w:rPr>
        <w:br w:type="page"/>
      </w:r>
    </w:p>
    <w:p w:rsidR="00F25883" w:rsidRDefault="002121BD" w:rsidP="00F25883">
      <w:pPr>
        <w:pStyle w:val="FORMATTEXT"/>
        <w:numPr>
          <w:ilvl w:val="0"/>
          <w:numId w:val="24"/>
        </w:numPr>
        <w:tabs>
          <w:tab w:val="left" w:pos="1134"/>
        </w:tabs>
        <w:ind w:left="142" w:firstLine="425"/>
        <w:jc w:val="center"/>
        <w:rPr>
          <w:b/>
          <w:sz w:val="28"/>
        </w:rPr>
      </w:pPr>
      <w:r w:rsidRPr="005141B6">
        <w:rPr>
          <w:b/>
          <w:sz w:val="28"/>
          <w:szCs w:val="28"/>
        </w:rPr>
        <w:lastRenderedPageBreak/>
        <w:t>Состав авторского коллектива</w:t>
      </w:r>
    </w:p>
    <w:p w:rsidR="00F25883" w:rsidRPr="00250A66" w:rsidRDefault="00F25883" w:rsidP="00A72CFA">
      <w:pPr>
        <w:ind w:firstLine="709"/>
        <w:jc w:val="both"/>
        <w:rPr>
          <w:rStyle w:val="font31"/>
        </w:rPr>
      </w:pPr>
    </w:p>
    <w:tbl>
      <w:tblPr>
        <w:tblStyle w:val="a5"/>
        <w:tblW w:w="9455" w:type="dxa"/>
        <w:tblInd w:w="576" w:type="dxa"/>
        <w:tblLook w:val="01E0" w:firstRow="1" w:lastRow="1" w:firstColumn="1" w:lastColumn="1" w:noHBand="0" w:noVBand="0"/>
      </w:tblPr>
      <w:tblGrid>
        <w:gridCol w:w="6396"/>
        <w:gridCol w:w="3059"/>
      </w:tblGrid>
      <w:tr w:rsidR="0081535A" w:rsidRPr="00893F4B" w:rsidTr="00DF1616">
        <w:tc>
          <w:tcPr>
            <w:tcW w:w="6396" w:type="dxa"/>
            <w:vAlign w:val="center"/>
          </w:tcPr>
          <w:p w:rsidR="0081535A" w:rsidRPr="00893F4B" w:rsidRDefault="0081535A" w:rsidP="001F52A8">
            <w:pPr>
              <w:jc w:val="center"/>
              <w:rPr>
                <w:szCs w:val="28"/>
              </w:rPr>
            </w:pPr>
            <w:r w:rsidRPr="00893F4B">
              <w:rPr>
                <w:szCs w:val="28"/>
              </w:rPr>
              <w:t>Должность</w:t>
            </w:r>
          </w:p>
        </w:tc>
        <w:tc>
          <w:tcPr>
            <w:tcW w:w="3059" w:type="dxa"/>
            <w:vAlign w:val="center"/>
          </w:tcPr>
          <w:p w:rsidR="0081535A" w:rsidRPr="00893F4B" w:rsidRDefault="0081535A" w:rsidP="001F52A8">
            <w:pPr>
              <w:jc w:val="center"/>
              <w:rPr>
                <w:szCs w:val="28"/>
              </w:rPr>
            </w:pPr>
            <w:r w:rsidRPr="00893F4B">
              <w:rPr>
                <w:szCs w:val="28"/>
              </w:rPr>
              <w:t>Фамилия, инициалы</w:t>
            </w:r>
          </w:p>
        </w:tc>
      </w:tr>
      <w:tr w:rsidR="0081535A" w:rsidRPr="00893F4B" w:rsidTr="00DF1616">
        <w:tc>
          <w:tcPr>
            <w:tcW w:w="6396" w:type="dxa"/>
            <w:vAlign w:val="center"/>
          </w:tcPr>
          <w:p w:rsidR="0081535A" w:rsidRPr="00893F4B" w:rsidRDefault="0081535A" w:rsidP="001F52A8">
            <w:pPr>
              <w:rPr>
                <w:szCs w:val="28"/>
              </w:rPr>
            </w:pPr>
          </w:p>
        </w:tc>
        <w:tc>
          <w:tcPr>
            <w:tcW w:w="3059" w:type="dxa"/>
            <w:vAlign w:val="center"/>
          </w:tcPr>
          <w:p w:rsidR="0081535A" w:rsidRPr="00893F4B" w:rsidRDefault="0081535A" w:rsidP="001F52A8">
            <w:pPr>
              <w:rPr>
                <w:szCs w:val="28"/>
              </w:rPr>
            </w:pP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Главный архитектор проекта</w:t>
            </w:r>
          </w:p>
        </w:tc>
        <w:tc>
          <w:tcPr>
            <w:tcW w:w="3059" w:type="dxa"/>
            <w:vAlign w:val="center"/>
          </w:tcPr>
          <w:p w:rsidR="0081535A" w:rsidRPr="00893F4B" w:rsidRDefault="0081535A" w:rsidP="00893F4B">
            <w:pPr>
              <w:ind w:firstLine="204"/>
              <w:rPr>
                <w:szCs w:val="28"/>
              </w:rPr>
            </w:pPr>
            <w:r w:rsidRPr="00893F4B">
              <w:rPr>
                <w:szCs w:val="28"/>
              </w:rPr>
              <w:t xml:space="preserve">Ходнев </w:t>
            </w:r>
            <w:r w:rsidR="00893F4B" w:rsidRPr="00893F4B">
              <w:rPr>
                <w:szCs w:val="28"/>
              </w:rPr>
              <w:t>А</w:t>
            </w:r>
            <w:r w:rsidRPr="00893F4B">
              <w:rPr>
                <w:szCs w:val="28"/>
              </w:rPr>
              <w:t xml:space="preserve">. </w:t>
            </w:r>
            <w:r w:rsidR="00893F4B" w:rsidRPr="00893F4B">
              <w:rPr>
                <w:szCs w:val="28"/>
              </w:rPr>
              <w:t>С</w:t>
            </w:r>
            <w:r w:rsidRPr="00893F4B">
              <w:rPr>
                <w:szCs w:val="28"/>
              </w:rPr>
              <w:t>.</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Главный инженер проекта</w:t>
            </w:r>
          </w:p>
        </w:tc>
        <w:tc>
          <w:tcPr>
            <w:tcW w:w="3059" w:type="dxa"/>
            <w:vAlign w:val="center"/>
          </w:tcPr>
          <w:p w:rsidR="0081535A" w:rsidRPr="00893F4B" w:rsidRDefault="00607C41" w:rsidP="00607C41">
            <w:pPr>
              <w:ind w:firstLine="204"/>
              <w:rPr>
                <w:szCs w:val="28"/>
              </w:rPr>
            </w:pPr>
            <w:r>
              <w:rPr>
                <w:szCs w:val="28"/>
              </w:rPr>
              <w:t>Максимов</w:t>
            </w:r>
            <w:r w:rsidR="0081535A" w:rsidRPr="00893F4B">
              <w:rPr>
                <w:szCs w:val="28"/>
              </w:rPr>
              <w:t xml:space="preserve"> А. </w:t>
            </w:r>
            <w:r>
              <w:rPr>
                <w:szCs w:val="28"/>
              </w:rPr>
              <w:t>Н</w:t>
            </w:r>
            <w:r w:rsidR="0081535A" w:rsidRPr="00893F4B">
              <w:rPr>
                <w:szCs w:val="28"/>
              </w:rPr>
              <w:t>.</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Рук. группы планировочной организации и благоустройства</w:t>
            </w:r>
          </w:p>
        </w:tc>
        <w:tc>
          <w:tcPr>
            <w:tcW w:w="3059" w:type="dxa"/>
            <w:vAlign w:val="center"/>
          </w:tcPr>
          <w:p w:rsidR="0081535A" w:rsidRPr="00893F4B" w:rsidRDefault="0081535A" w:rsidP="001F52A8">
            <w:pPr>
              <w:ind w:firstLine="204"/>
              <w:rPr>
                <w:szCs w:val="28"/>
              </w:rPr>
            </w:pPr>
            <w:r w:rsidRPr="00893F4B">
              <w:rPr>
                <w:szCs w:val="28"/>
              </w:rPr>
              <w:t>Малахова Т. М.</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Вед. инженер</w:t>
            </w:r>
          </w:p>
        </w:tc>
        <w:tc>
          <w:tcPr>
            <w:tcW w:w="3059" w:type="dxa"/>
            <w:vAlign w:val="center"/>
          </w:tcPr>
          <w:p w:rsidR="0081535A" w:rsidRPr="00893F4B" w:rsidRDefault="0081535A" w:rsidP="001F52A8">
            <w:pPr>
              <w:ind w:firstLine="204"/>
              <w:rPr>
                <w:szCs w:val="28"/>
              </w:rPr>
            </w:pPr>
            <w:r w:rsidRPr="00893F4B">
              <w:rPr>
                <w:szCs w:val="28"/>
              </w:rPr>
              <w:t>Малахова О. Е.</w:t>
            </w:r>
          </w:p>
        </w:tc>
      </w:tr>
    </w:tbl>
    <w:p w:rsidR="00F25883" w:rsidRPr="00250A66" w:rsidRDefault="00F25883" w:rsidP="00A72CFA">
      <w:pPr>
        <w:ind w:firstLine="709"/>
        <w:jc w:val="both"/>
        <w:rPr>
          <w:rStyle w:val="font31"/>
        </w:rPr>
      </w:pPr>
    </w:p>
    <w:p w:rsidR="00F25883" w:rsidRPr="00B2571B" w:rsidRDefault="00E376BB" w:rsidP="00F25883">
      <w:pPr>
        <w:pStyle w:val="aff"/>
        <w:numPr>
          <w:ilvl w:val="0"/>
          <w:numId w:val="24"/>
        </w:numPr>
        <w:tabs>
          <w:tab w:val="left" w:pos="851"/>
        </w:tabs>
        <w:ind w:right="169"/>
        <w:jc w:val="center"/>
        <w:rPr>
          <w:b/>
        </w:rPr>
      </w:pPr>
      <w:r w:rsidRPr="00B2571B">
        <w:rPr>
          <w:b/>
        </w:rPr>
        <w:t>Состав проекта</w:t>
      </w:r>
    </w:p>
    <w:p w:rsidR="00F25883" w:rsidRDefault="00F25883" w:rsidP="00FE4664">
      <w:pPr>
        <w:ind w:firstLine="709"/>
        <w:jc w:val="both"/>
        <w:rPr>
          <w:rStyle w:val="font31"/>
        </w:rPr>
      </w:pPr>
    </w:p>
    <w:p w:rsidR="00457FE3" w:rsidRPr="00893ED7" w:rsidRDefault="00457FE3" w:rsidP="00457FE3">
      <w:pPr>
        <w:jc w:val="center"/>
        <w:rPr>
          <w:b/>
          <w:szCs w:val="28"/>
        </w:rPr>
      </w:pPr>
      <w:r w:rsidRPr="00893ED7">
        <w:rPr>
          <w:b/>
          <w:szCs w:val="28"/>
        </w:rPr>
        <w:t xml:space="preserve">РАЗДЕЛ 1. </w:t>
      </w:r>
      <w:r>
        <w:rPr>
          <w:b/>
          <w:szCs w:val="28"/>
        </w:rPr>
        <w:t>Основная часть проекта планировки территории</w:t>
      </w:r>
    </w:p>
    <w:p w:rsidR="00457FE3" w:rsidRPr="00893ED7" w:rsidRDefault="00457FE3" w:rsidP="00457FE3">
      <w:pPr>
        <w:jc w:val="center"/>
        <w:rPr>
          <w:b/>
          <w:szCs w:val="28"/>
        </w:rPr>
      </w:pPr>
    </w:p>
    <w:p w:rsidR="00457FE3" w:rsidRPr="00893ED7" w:rsidRDefault="00151B35" w:rsidP="00457FE3">
      <w:pPr>
        <w:autoSpaceDE w:val="0"/>
        <w:autoSpaceDN w:val="0"/>
        <w:adjustRightInd w:val="0"/>
        <w:rPr>
          <w:color w:val="000000"/>
          <w:szCs w:val="28"/>
        </w:rPr>
      </w:pPr>
      <w:r>
        <w:rPr>
          <w:color w:val="000000"/>
          <w:szCs w:val="28"/>
        </w:rPr>
        <w:t>1. Текстовые материалы</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500"/>
        </w:trPr>
        <w:tc>
          <w:tcPr>
            <w:tcW w:w="555" w:type="pct"/>
          </w:tcPr>
          <w:p w:rsidR="00457FE3" w:rsidRPr="00893ED7" w:rsidRDefault="00457FE3" w:rsidP="00457FE3">
            <w:pPr>
              <w:autoSpaceDE w:val="0"/>
              <w:autoSpaceDN w:val="0"/>
              <w:adjustRightInd w:val="0"/>
              <w:rPr>
                <w:color w:val="000000"/>
                <w:szCs w:val="24"/>
              </w:rPr>
            </w:pPr>
            <w:r w:rsidRPr="00893ED7">
              <w:rPr>
                <w:color w:val="000000"/>
                <w:szCs w:val="24"/>
              </w:rPr>
              <w:t xml:space="preserve">1. </w:t>
            </w:r>
          </w:p>
        </w:tc>
        <w:tc>
          <w:tcPr>
            <w:tcW w:w="2673" w:type="pct"/>
          </w:tcPr>
          <w:p w:rsidR="00457FE3" w:rsidRPr="00893ED7" w:rsidRDefault="0092217D" w:rsidP="00457FE3">
            <w:pPr>
              <w:autoSpaceDE w:val="0"/>
              <w:autoSpaceDN w:val="0"/>
              <w:adjustRightInd w:val="0"/>
              <w:rPr>
                <w:color w:val="000000"/>
                <w:szCs w:val="24"/>
              </w:rPr>
            </w:pPr>
            <w:r>
              <w:rPr>
                <w:iCs/>
                <w:color w:val="000000"/>
                <w:szCs w:val="24"/>
              </w:rPr>
              <w:t>Общие данные</w:t>
            </w:r>
            <w:r w:rsidR="00ED6F9B">
              <w:rPr>
                <w:iCs/>
                <w:color w:val="000000"/>
                <w:szCs w:val="24"/>
              </w:rPr>
              <w:t>.</w:t>
            </w:r>
          </w:p>
        </w:tc>
        <w:tc>
          <w:tcPr>
            <w:tcW w:w="736" w:type="pct"/>
          </w:tcPr>
          <w:p w:rsidR="00457FE3" w:rsidRPr="00893ED7" w:rsidRDefault="00DC0A85" w:rsidP="00457FE3">
            <w:pPr>
              <w:autoSpaceDE w:val="0"/>
              <w:autoSpaceDN w:val="0"/>
              <w:adjustRightInd w:val="0"/>
              <w:rPr>
                <w:color w:val="000000"/>
                <w:szCs w:val="24"/>
              </w:rPr>
            </w:pPr>
            <w:r>
              <w:rPr>
                <w:color w:val="000000"/>
                <w:szCs w:val="24"/>
              </w:rPr>
              <w:t>1</w:t>
            </w:r>
          </w:p>
        </w:tc>
        <w:tc>
          <w:tcPr>
            <w:tcW w:w="1036" w:type="pct"/>
          </w:tcPr>
          <w:p w:rsidR="00457FE3" w:rsidRPr="00893ED7" w:rsidRDefault="00457FE3" w:rsidP="00457FE3">
            <w:pPr>
              <w:autoSpaceDE w:val="0"/>
              <w:autoSpaceDN w:val="0"/>
              <w:adjustRightInd w:val="0"/>
              <w:rPr>
                <w:color w:val="000000"/>
                <w:szCs w:val="24"/>
              </w:rPr>
            </w:pPr>
          </w:p>
        </w:tc>
      </w:tr>
      <w:tr w:rsidR="0092217D" w:rsidRPr="00893ED7" w:rsidTr="00457FE3">
        <w:trPr>
          <w:trHeight w:val="500"/>
        </w:trPr>
        <w:tc>
          <w:tcPr>
            <w:tcW w:w="555" w:type="pct"/>
          </w:tcPr>
          <w:p w:rsidR="0092217D" w:rsidRPr="00893ED7" w:rsidRDefault="0092217D" w:rsidP="00457FE3">
            <w:pPr>
              <w:autoSpaceDE w:val="0"/>
              <w:autoSpaceDN w:val="0"/>
              <w:adjustRightInd w:val="0"/>
              <w:rPr>
                <w:color w:val="000000"/>
                <w:szCs w:val="24"/>
              </w:rPr>
            </w:pPr>
            <w:r>
              <w:rPr>
                <w:color w:val="000000"/>
                <w:szCs w:val="24"/>
              </w:rPr>
              <w:t>2.</w:t>
            </w:r>
          </w:p>
        </w:tc>
        <w:tc>
          <w:tcPr>
            <w:tcW w:w="2673" w:type="pct"/>
          </w:tcPr>
          <w:p w:rsidR="0092217D" w:rsidRDefault="0092217D" w:rsidP="00457FE3">
            <w:pPr>
              <w:autoSpaceDE w:val="0"/>
              <w:autoSpaceDN w:val="0"/>
              <w:adjustRightInd w:val="0"/>
              <w:rPr>
                <w:iCs/>
                <w:color w:val="000000"/>
                <w:szCs w:val="24"/>
              </w:rPr>
            </w:pPr>
            <w:r>
              <w:rPr>
                <w:iCs/>
                <w:color w:val="000000"/>
                <w:szCs w:val="24"/>
              </w:rPr>
              <w:t>Чертеж планировки территории</w:t>
            </w:r>
            <w:r w:rsidR="00ED6F9B">
              <w:rPr>
                <w:iCs/>
                <w:color w:val="000000"/>
                <w:szCs w:val="24"/>
              </w:rPr>
              <w:t>.</w:t>
            </w:r>
          </w:p>
        </w:tc>
        <w:tc>
          <w:tcPr>
            <w:tcW w:w="736" w:type="pct"/>
          </w:tcPr>
          <w:p w:rsidR="0092217D" w:rsidRPr="00893ED7" w:rsidRDefault="0092217D" w:rsidP="002E4295">
            <w:pPr>
              <w:autoSpaceDE w:val="0"/>
              <w:autoSpaceDN w:val="0"/>
              <w:adjustRightInd w:val="0"/>
              <w:rPr>
                <w:color w:val="000000"/>
                <w:szCs w:val="24"/>
              </w:rPr>
            </w:pPr>
            <w:r w:rsidRPr="00893ED7">
              <w:rPr>
                <w:color w:val="000000"/>
                <w:szCs w:val="24"/>
              </w:rPr>
              <w:t xml:space="preserve">ПП </w:t>
            </w:r>
            <w:r w:rsidR="002E4295">
              <w:rPr>
                <w:color w:val="000000"/>
                <w:szCs w:val="24"/>
              </w:rPr>
              <w:t>–</w:t>
            </w:r>
            <w:r w:rsidRPr="00893ED7">
              <w:rPr>
                <w:color w:val="000000"/>
                <w:szCs w:val="24"/>
              </w:rPr>
              <w:t xml:space="preserve"> </w:t>
            </w:r>
            <w:r>
              <w:rPr>
                <w:color w:val="000000"/>
                <w:szCs w:val="24"/>
              </w:rPr>
              <w:t>1</w:t>
            </w:r>
          </w:p>
        </w:tc>
        <w:tc>
          <w:tcPr>
            <w:tcW w:w="1036" w:type="pct"/>
          </w:tcPr>
          <w:p w:rsidR="0092217D" w:rsidRPr="00893ED7" w:rsidRDefault="0092217D" w:rsidP="0092217D">
            <w:pPr>
              <w:autoSpaceDE w:val="0"/>
              <w:autoSpaceDN w:val="0"/>
              <w:adjustRightInd w:val="0"/>
              <w:rPr>
                <w:color w:val="000000"/>
                <w:szCs w:val="24"/>
              </w:rPr>
            </w:pPr>
            <w:r w:rsidRPr="00893ED7">
              <w:rPr>
                <w:color w:val="000000"/>
                <w:szCs w:val="24"/>
              </w:rPr>
              <w:t xml:space="preserve">1: </w:t>
            </w:r>
            <w:r>
              <w:rPr>
                <w:color w:val="000000"/>
                <w:szCs w:val="24"/>
              </w:rPr>
              <w:t>500</w:t>
            </w:r>
          </w:p>
        </w:tc>
      </w:tr>
      <w:tr w:rsidR="0092217D" w:rsidRPr="00893ED7" w:rsidTr="00457FE3">
        <w:trPr>
          <w:trHeight w:val="500"/>
        </w:trPr>
        <w:tc>
          <w:tcPr>
            <w:tcW w:w="555" w:type="pct"/>
          </w:tcPr>
          <w:p w:rsidR="0092217D" w:rsidRPr="00893ED7" w:rsidRDefault="0092217D" w:rsidP="00457FE3">
            <w:pPr>
              <w:autoSpaceDE w:val="0"/>
              <w:autoSpaceDN w:val="0"/>
              <w:adjustRightInd w:val="0"/>
              <w:rPr>
                <w:color w:val="000000"/>
                <w:szCs w:val="24"/>
              </w:rPr>
            </w:pPr>
            <w:r>
              <w:rPr>
                <w:color w:val="000000"/>
                <w:szCs w:val="24"/>
              </w:rPr>
              <w:t>3.</w:t>
            </w:r>
          </w:p>
        </w:tc>
        <w:tc>
          <w:tcPr>
            <w:tcW w:w="2673" w:type="pct"/>
          </w:tcPr>
          <w:p w:rsidR="0092217D" w:rsidRDefault="00CC27BC" w:rsidP="00457FE3">
            <w:pPr>
              <w:autoSpaceDE w:val="0"/>
              <w:autoSpaceDN w:val="0"/>
              <w:adjustRightInd w:val="0"/>
              <w:rPr>
                <w:iCs/>
                <w:color w:val="000000"/>
                <w:szCs w:val="24"/>
              </w:rPr>
            </w:pPr>
            <w:r>
              <w:rPr>
                <w:iCs/>
                <w:color w:val="000000"/>
                <w:szCs w:val="24"/>
              </w:rPr>
              <w:t>Разбивочный чертеж красных линий</w:t>
            </w:r>
            <w:r w:rsidR="00ED6F9B">
              <w:rPr>
                <w:iCs/>
                <w:color w:val="000000"/>
                <w:szCs w:val="24"/>
              </w:rPr>
              <w:t>.</w:t>
            </w:r>
          </w:p>
        </w:tc>
        <w:tc>
          <w:tcPr>
            <w:tcW w:w="736" w:type="pct"/>
          </w:tcPr>
          <w:p w:rsidR="0092217D" w:rsidRPr="00893ED7" w:rsidRDefault="00CC27BC" w:rsidP="00CC27BC">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Pr>
                <w:color w:val="000000"/>
                <w:szCs w:val="24"/>
              </w:rPr>
              <w:t>2</w:t>
            </w:r>
          </w:p>
        </w:tc>
        <w:tc>
          <w:tcPr>
            <w:tcW w:w="1036" w:type="pct"/>
          </w:tcPr>
          <w:p w:rsidR="0092217D" w:rsidRPr="00893ED7" w:rsidRDefault="00CC27BC" w:rsidP="00457FE3">
            <w:pPr>
              <w:autoSpaceDE w:val="0"/>
              <w:autoSpaceDN w:val="0"/>
              <w:adjustRightInd w:val="0"/>
              <w:rPr>
                <w:color w:val="000000"/>
                <w:szCs w:val="24"/>
              </w:rPr>
            </w:pPr>
            <w:r w:rsidRPr="00893ED7">
              <w:rPr>
                <w:color w:val="000000"/>
                <w:szCs w:val="24"/>
              </w:rPr>
              <w:t xml:space="preserve">1: </w:t>
            </w:r>
            <w:r>
              <w:rPr>
                <w:color w:val="000000"/>
                <w:szCs w:val="24"/>
              </w:rPr>
              <w:t>500</w:t>
            </w:r>
          </w:p>
        </w:tc>
      </w:tr>
    </w:tbl>
    <w:p w:rsidR="00457FE3" w:rsidRPr="00282DC3" w:rsidRDefault="00457FE3" w:rsidP="00457FE3">
      <w:pPr>
        <w:jc w:val="both"/>
        <w:rPr>
          <w:szCs w:val="28"/>
        </w:rPr>
      </w:pPr>
    </w:p>
    <w:p w:rsidR="00457FE3" w:rsidRPr="00893ED7" w:rsidRDefault="00457FE3" w:rsidP="00457FE3">
      <w:pPr>
        <w:autoSpaceDE w:val="0"/>
        <w:autoSpaceDN w:val="0"/>
        <w:adjustRightInd w:val="0"/>
        <w:jc w:val="center"/>
        <w:rPr>
          <w:color w:val="000000"/>
          <w:szCs w:val="28"/>
        </w:rPr>
      </w:pPr>
      <w:r w:rsidRPr="00893ED7">
        <w:rPr>
          <w:b/>
          <w:szCs w:val="28"/>
        </w:rPr>
        <w:t xml:space="preserve">РАЗДЕЛ 2. </w:t>
      </w:r>
      <w:r>
        <w:rPr>
          <w:b/>
          <w:szCs w:val="28"/>
        </w:rPr>
        <w:t xml:space="preserve">Материалы по </w:t>
      </w:r>
      <w:r>
        <w:rPr>
          <w:b/>
          <w:bCs/>
          <w:color w:val="000000"/>
          <w:szCs w:val="28"/>
        </w:rPr>
        <w:t>о</w:t>
      </w:r>
      <w:r w:rsidRPr="00893ED7">
        <w:rPr>
          <w:b/>
          <w:bCs/>
          <w:color w:val="000000"/>
          <w:szCs w:val="28"/>
        </w:rPr>
        <w:t>босновани</w:t>
      </w:r>
      <w:r>
        <w:rPr>
          <w:b/>
          <w:bCs/>
          <w:color w:val="000000"/>
          <w:szCs w:val="28"/>
        </w:rPr>
        <w:t>ю</w:t>
      </w:r>
      <w:r w:rsidRPr="00893ED7">
        <w:rPr>
          <w:b/>
          <w:bCs/>
          <w:color w:val="000000"/>
          <w:szCs w:val="28"/>
        </w:rPr>
        <w:t xml:space="preserve"> проекта планировки территории</w:t>
      </w:r>
    </w:p>
    <w:p w:rsidR="00457FE3" w:rsidRPr="00893ED7" w:rsidRDefault="00457FE3" w:rsidP="00457FE3">
      <w:pPr>
        <w:autoSpaceDE w:val="0"/>
        <w:autoSpaceDN w:val="0"/>
        <w:adjustRightInd w:val="0"/>
        <w:rPr>
          <w:color w:val="000000"/>
          <w:szCs w:val="28"/>
        </w:rPr>
      </w:pPr>
    </w:p>
    <w:p w:rsidR="00457FE3" w:rsidRPr="00893ED7" w:rsidRDefault="00457FE3" w:rsidP="00457FE3">
      <w:pPr>
        <w:autoSpaceDE w:val="0"/>
        <w:autoSpaceDN w:val="0"/>
        <w:adjustRightInd w:val="0"/>
        <w:ind w:left="36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ind w:left="360"/>
        <w:rPr>
          <w:color w:val="000000"/>
          <w:szCs w:val="28"/>
        </w:rPr>
      </w:pPr>
      <w:r w:rsidRPr="00893ED7">
        <w:rPr>
          <w:color w:val="000000"/>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6687"/>
        <w:gridCol w:w="1266"/>
        <w:gridCol w:w="1192"/>
      </w:tblGrid>
      <w:tr w:rsidR="00457FE3" w:rsidRPr="00893ED7" w:rsidTr="00595BDC">
        <w:trPr>
          <w:trHeight w:val="501"/>
        </w:trPr>
        <w:tc>
          <w:tcPr>
            <w:tcW w:w="836"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6687"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1266"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192"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595BDC">
        <w:trPr>
          <w:trHeight w:val="770"/>
        </w:trPr>
        <w:tc>
          <w:tcPr>
            <w:tcW w:w="836" w:type="dxa"/>
          </w:tcPr>
          <w:p w:rsidR="00457FE3" w:rsidRPr="00893ED7" w:rsidRDefault="00457FE3" w:rsidP="00457FE3">
            <w:pPr>
              <w:autoSpaceDE w:val="0"/>
              <w:autoSpaceDN w:val="0"/>
              <w:adjustRightInd w:val="0"/>
              <w:rPr>
                <w:color w:val="000000"/>
                <w:szCs w:val="24"/>
              </w:rPr>
            </w:pPr>
            <w:r w:rsidRPr="00893ED7">
              <w:rPr>
                <w:color w:val="000000"/>
                <w:szCs w:val="24"/>
              </w:rPr>
              <w:t xml:space="preserve">1. </w:t>
            </w:r>
          </w:p>
        </w:tc>
        <w:tc>
          <w:tcPr>
            <w:tcW w:w="6687" w:type="dxa"/>
          </w:tcPr>
          <w:p w:rsidR="00457FE3" w:rsidRPr="00893ED7" w:rsidRDefault="00457FE3" w:rsidP="00151B35">
            <w:pPr>
              <w:autoSpaceDE w:val="0"/>
              <w:autoSpaceDN w:val="0"/>
              <w:adjustRightInd w:val="0"/>
              <w:rPr>
                <w:color w:val="000000"/>
                <w:szCs w:val="24"/>
              </w:rPr>
            </w:pPr>
            <w:r w:rsidRPr="007B6979">
              <w:rPr>
                <w:color w:val="000000"/>
                <w:szCs w:val="24"/>
              </w:rPr>
              <w:t xml:space="preserve">Схема расположения </w:t>
            </w:r>
            <w:r w:rsidR="00151B35">
              <w:rPr>
                <w:color w:val="000000"/>
                <w:szCs w:val="24"/>
              </w:rPr>
              <w:t>элемента планировочной структуры (по материалам генерального плана г. Саранск 2014 г.)</w:t>
            </w:r>
            <w:r w:rsidR="00ED6F9B">
              <w:rPr>
                <w:color w:val="000000"/>
                <w:szCs w:val="24"/>
              </w:rPr>
              <w:t>.</w:t>
            </w:r>
          </w:p>
        </w:tc>
        <w:tc>
          <w:tcPr>
            <w:tcW w:w="1266" w:type="dxa"/>
          </w:tcPr>
          <w:p w:rsidR="00457FE3" w:rsidRPr="00893ED7" w:rsidRDefault="00457FE3" w:rsidP="002C6583">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2C6583">
              <w:rPr>
                <w:color w:val="000000"/>
                <w:szCs w:val="24"/>
              </w:rPr>
              <w:t>3</w:t>
            </w:r>
          </w:p>
        </w:tc>
        <w:tc>
          <w:tcPr>
            <w:tcW w:w="1192" w:type="dxa"/>
          </w:tcPr>
          <w:p w:rsidR="00457FE3" w:rsidRPr="00893ED7" w:rsidRDefault="00457FE3" w:rsidP="00151B35">
            <w:pPr>
              <w:autoSpaceDE w:val="0"/>
              <w:autoSpaceDN w:val="0"/>
              <w:adjustRightInd w:val="0"/>
              <w:rPr>
                <w:color w:val="000000"/>
                <w:szCs w:val="24"/>
              </w:rPr>
            </w:pPr>
            <w:r>
              <w:rPr>
                <w:color w:val="000000"/>
                <w:szCs w:val="24"/>
              </w:rPr>
              <w:t xml:space="preserve">1: </w:t>
            </w:r>
            <w:r w:rsidR="00151B35">
              <w:rPr>
                <w:color w:val="000000"/>
                <w:szCs w:val="24"/>
              </w:rPr>
              <w:t>25</w:t>
            </w:r>
            <w:r>
              <w:rPr>
                <w:color w:val="000000"/>
                <w:szCs w:val="24"/>
              </w:rPr>
              <w:t>00</w:t>
            </w:r>
          </w:p>
        </w:tc>
      </w:tr>
      <w:tr w:rsidR="00457FE3" w:rsidRPr="00893ED7" w:rsidTr="00595BDC">
        <w:trPr>
          <w:trHeight w:val="501"/>
        </w:trPr>
        <w:tc>
          <w:tcPr>
            <w:tcW w:w="836" w:type="dxa"/>
          </w:tcPr>
          <w:p w:rsidR="00457FE3" w:rsidRPr="00893ED7" w:rsidRDefault="00457FE3" w:rsidP="00457FE3">
            <w:pPr>
              <w:autoSpaceDE w:val="0"/>
              <w:autoSpaceDN w:val="0"/>
              <w:adjustRightInd w:val="0"/>
              <w:rPr>
                <w:color w:val="000000"/>
                <w:szCs w:val="24"/>
              </w:rPr>
            </w:pPr>
            <w:r w:rsidRPr="00893ED7">
              <w:rPr>
                <w:color w:val="000000"/>
                <w:szCs w:val="24"/>
              </w:rPr>
              <w:t xml:space="preserve">2. </w:t>
            </w:r>
          </w:p>
        </w:tc>
        <w:tc>
          <w:tcPr>
            <w:tcW w:w="6687" w:type="dxa"/>
          </w:tcPr>
          <w:p w:rsidR="00457FE3" w:rsidRPr="00893ED7" w:rsidRDefault="004E67F5" w:rsidP="00457FE3">
            <w:pPr>
              <w:autoSpaceDE w:val="0"/>
              <w:autoSpaceDN w:val="0"/>
              <w:adjustRightInd w:val="0"/>
              <w:rPr>
                <w:color w:val="000000"/>
                <w:szCs w:val="24"/>
              </w:rPr>
            </w:pPr>
            <w:r>
              <w:rPr>
                <w:color w:val="000000"/>
                <w:szCs w:val="24"/>
              </w:rPr>
              <w:t>Результаты инженерных изысканий</w:t>
            </w:r>
            <w:r w:rsidR="00ED6F9B">
              <w:rPr>
                <w:color w:val="000000"/>
                <w:szCs w:val="24"/>
              </w:rPr>
              <w:t>.</w:t>
            </w:r>
          </w:p>
        </w:tc>
        <w:tc>
          <w:tcPr>
            <w:tcW w:w="1266" w:type="dxa"/>
          </w:tcPr>
          <w:p w:rsidR="00457FE3" w:rsidRPr="00893ED7" w:rsidRDefault="00457FE3" w:rsidP="004E67F5">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4E67F5">
              <w:rPr>
                <w:color w:val="000000"/>
                <w:szCs w:val="24"/>
              </w:rPr>
              <w:t>4</w:t>
            </w:r>
            <w:r w:rsidRPr="00893ED7">
              <w:rPr>
                <w:color w:val="000000"/>
                <w:szCs w:val="24"/>
              </w:rPr>
              <w:t xml:space="preserve"> </w:t>
            </w:r>
          </w:p>
        </w:tc>
        <w:tc>
          <w:tcPr>
            <w:tcW w:w="1192" w:type="dxa"/>
          </w:tcPr>
          <w:p w:rsidR="00457FE3" w:rsidRPr="00893ED7" w:rsidRDefault="00457FE3" w:rsidP="004E67F5">
            <w:pPr>
              <w:autoSpaceDE w:val="0"/>
              <w:autoSpaceDN w:val="0"/>
              <w:adjustRightInd w:val="0"/>
              <w:rPr>
                <w:color w:val="000000"/>
                <w:szCs w:val="24"/>
              </w:rPr>
            </w:pPr>
            <w:r w:rsidRPr="00893ED7">
              <w:rPr>
                <w:color w:val="000000"/>
                <w:szCs w:val="24"/>
              </w:rPr>
              <w:t xml:space="preserve">1: </w:t>
            </w:r>
            <w:r w:rsidR="004E67F5">
              <w:rPr>
                <w:color w:val="000000"/>
                <w:szCs w:val="24"/>
              </w:rPr>
              <w:t>5</w:t>
            </w:r>
            <w:r>
              <w:rPr>
                <w:color w:val="000000"/>
                <w:szCs w:val="24"/>
              </w:rPr>
              <w:t>00</w:t>
            </w:r>
            <w:r w:rsidRPr="00893ED7">
              <w:rPr>
                <w:color w:val="000000"/>
                <w:szCs w:val="24"/>
              </w:rPr>
              <w:t xml:space="preserve"> </w:t>
            </w:r>
          </w:p>
        </w:tc>
      </w:tr>
      <w:tr w:rsidR="00457FE3" w:rsidRPr="00893ED7" w:rsidTr="00595BDC">
        <w:trPr>
          <w:trHeight w:val="501"/>
        </w:trPr>
        <w:tc>
          <w:tcPr>
            <w:tcW w:w="836" w:type="dxa"/>
          </w:tcPr>
          <w:p w:rsidR="00457FE3" w:rsidRPr="00893ED7" w:rsidRDefault="00457FE3" w:rsidP="00457FE3">
            <w:pPr>
              <w:autoSpaceDE w:val="0"/>
              <w:autoSpaceDN w:val="0"/>
              <w:adjustRightInd w:val="0"/>
              <w:rPr>
                <w:color w:val="000000"/>
                <w:szCs w:val="24"/>
              </w:rPr>
            </w:pPr>
            <w:r>
              <w:rPr>
                <w:color w:val="000000"/>
                <w:szCs w:val="24"/>
              </w:rPr>
              <w:t>3.</w:t>
            </w:r>
          </w:p>
        </w:tc>
        <w:tc>
          <w:tcPr>
            <w:tcW w:w="6687" w:type="dxa"/>
          </w:tcPr>
          <w:p w:rsidR="00457FE3" w:rsidRPr="007B6979" w:rsidRDefault="00457FE3" w:rsidP="00F82170">
            <w:pPr>
              <w:autoSpaceDE w:val="0"/>
              <w:autoSpaceDN w:val="0"/>
              <w:adjustRightInd w:val="0"/>
              <w:rPr>
                <w:color w:val="000000"/>
                <w:szCs w:val="24"/>
              </w:rPr>
            </w:pPr>
            <w:r w:rsidRPr="007B6979">
              <w:rPr>
                <w:color w:val="000000"/>
                <w:szCs w:val="24"/>
              </w:rPr>
              <w:t>Схема, отображающая местоположение существующих объектов капитального строительства, в том числе линейных объектов</w:t>
            </w:r>
            <w:r w:rsidR="008C3596">
              <w:rPr>
                <w:color w:val="000000"/>
                <w:szCs w:val="24"/>
              </w:rPr>
              <w:t>, объектов, подлежащих сносу</w:t>
            </w:r>
            <w:r w:rsidR="00ED6F9B">
              <w:rPr>
                <w:color w:val="000000"/>
                <w:szCs w:val="24"/>
              </w:rPr>
              <w:t>.</w:t>
            </w:r>
          </w:p>
        </w:tc>
        <w:tc>
          <w:tcPr>
            <w:tcW w:w="1266" w:type="dxa"/>
          </w:tcPr>
          <w:p w:rsidR="00457FE3" w:rsidRPr="00893ED7" w:rsidRDefault="00457FE3" w:rsidP="00F82170">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F82170">
              <w:rPr>
                <w:color w:val="000000"/>
                <w:szCs w:val="24"/>
              </w:rPr>
              <w:t>5</w:t>
            </w:r>
          </w:p>
        </w:tc>
        <w:tc>
          <w:tcPr>
            <w:tcW w:w="1192" w:type="dxa"/>
          </w:tcPr>
          <w:p w:rsidR="00457FE3" w:rsidRPr="00893ED7" w:rsidRDefault="00457FE3" w:rsidP="00F82170">
            <w:pPr>
              <w:autoSpaceDE w:val="0"/>
              <w:autoSpaceDN w:val="0"/>
              <w:adjustRightInd w:val="0"/>
              <w:rPr>
                <w:color w:val="000000"/>
                <w:szCs w:val="24"/>
              </w:rPr>
            </w:pPr>
            <w:r w:rsidRPr="00893ED7">
              <w:rPr>
                <w:color w:val="000000"/>
                <w:szCs w:val="24"/>
              </w:rPr>
              <w:t xml:space="preserve">1: </w:t>
            </w:r>
            <w:r w:rsidR="00F82170">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t>4.</w:t>
            </w:r>
          </w:p>
        </w:tc>
        <w:tc>
          <w:tcPr>
            <w:tcW w:w="6687" w:type="dxa"/>
          </w:tcPr>
          <w:p w:rsidR="00457FE3" w:rsidRPr="007B6979" w:rsidRDefault="00457FE3" w:rsidP="00ED6F9B">
            <w:pPr>
              <w:autoSpaceDE w:val="0"/>
              <w:autoSpaceDN w:val="0"/>
              <w:adjustRightInd w:val="0"/>
              <w:rPr>
                <w:color w:val="000000"/>
                <w:szCs w:val="24"/>
              </w:rPr>
            </w:pPr>
            <w:r w:rsidRPr="007B6979">
              <w:rPr>
                <w:color w:val="000000"/>
                <w:szCs w:val="24"/>
              </w:rPr>
              <w:t>Схема организации движения транспорта и пешеходов</w:t>
            </w:r>
            <w:r w:rsidR="00ED6F9B">
              <w:rPr>
                <w:color w:val="000000"/>
                <w:szCs w:val="24"/>
              </w:rPr>
              <w:t>.</w:t>
            </w:r>
          </w:p>
        </w:tc>
        <w:tc>
          <w:tcPr>
            <w:tcW w:w="1266" w:type="dxa"/>
          </w:tcPr>
          <w:p w:rsidR="00457FE3" w:rsidRPr="00893ED7" w:rsidRDefault="00457FE3" w:rsidP="007B53A6">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7B53A6">
              <w:rPr>
                <w:color w:val="000000"/>
                <w:szCs w:val="24"/>
              </w:rPr>
              <w:t>6</w:t>
            </w:r>
          </w:p>
        </w:tc>
        <w:tc>
          <w:tcPr>
            <w:tcW w:w="1192" w:type="dxa"/>
          </w:tcPr>
          <w:p w:rsidR="00457FE3" w:rsidRPr="00893ED7" w:rsidRDefault="00457FE3" w:rsidP="007B53A6">
            <w:pPr>
              <w:autoSpaceDE w:val="0"/>
              <w:autoSpaceDN w:val="0"/>
              <w:adjustRightInd w:val="0"/>
              <w:rPr>
                <w:color w:val="000000"/>
                <w:szCs w:val="24"/>
              </w:rPr>
            </w:pPr>
            <w:r w:rsidRPr="00893ED7">
              <w:rPr>
                <w:color w:val="000000"/>
                <w:szCs w:val="24"/>
              </w:rPr>
              <w:t xml:space="preserve">1: </w:t>
            </w:r>
            <w:r w:rsidR="007B53A6">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t>5.</w:t>
            </w:r>
          </w:p>
        </w:tc>
        <w:tc>
          <w:tcPr>
            <w:tcW w:w="6687" w:type="dxa"/>
          </w:tcPr>
          <w:p w:rsidR="00457FE3" w:rsidRPr="007B6979" w:rsidRDefault="007B53A6" w:rsidP="00796802">
            <w:pPr>
              <w:autoSpaceDE w:val="0"/>
              <w:autoSpaceDN w:val="0"/>
              <w:adjustRightInd w:val="0"/>
              <w:rPr>
                <w:color w:val="000000"/>
                <w:szCs w:val="24"/>
              </w:rPr>
            </w:pPr>
            <w:r w:rsidRPr="007B6979">
              <w:rPr>
                <w:color w:val="000000"/>
                <w:szCs w:val="24"/>
              </w:rPr>
              <w:t>Схема вертикальной планировки территории, инже</w:t>
            </w:r>
            <w:r>
              <w:rPr>
                <w:color w:val="000000"/>
                <w:szCs w:val="24"/>
              </w:rPr>
              <w:t>нерной подготовки</w:t>
            </w:r>
            <w:r w:rsidR="00796802">
              <w:rPr>
                <w:color w:val="000000"/>
                <w:szCs w:val="24"/>
              </w:rPr>
              <w:t xml:space="preserve"> </w:t>
            </w:r>
            <w:r>
              <w:rPr>
                <w:color w:val="000000"/>
                <w:szCs w:val="24"/>
              </w:rPr>
              <w:t xml:space="preserve">и </w:t>
            </w:r>
            <w:r w:rsidRPr="007B6979">
              <w:rPr>
                <w:color w:val="000000"/>
                <w:szCs w:val="24"/>
              </w:rPr>
              <w:t>инженерной защиты территории</w:t>
            </w:r>
            <w:r w:rsidR="00ED6F9B">
              <w:rPr>
                <w:color w:val="000000"/>
                <w:szCs w:val="24"/>
              </w:rPr>
              <w:t>.</w:t>
            </w:r>
          </w:p>
        </w:tc>
        <w:tc>
          <w:tcPr>
            <w:tcW w:w="1266" w:type="dxa"/>
          </w:tcPr>
          <w:p w:rsidR="00457FE3" w:rsidRPr="00893ED7" w:rsidRDefault="00457FE3" w:rsidP="007B53A6">
            <w:pPr>
              <w:autoSpaceDE w:val="0"/>
              <w:autoSpaceDN w:val="0"/>
              <w:adjustRightInd w:val="0"/>
              <w:rPr>
                <w:color w:val="000000"/>
                <w:szCs w:val="24"/>
              </w:rPr>
            </w:pPr>
            <w:r w:rsidRPr="00893ED7">
              <w:rPr>
                <w:color w:val="000000"/>
                <w:szCs w:val="24"/>
              </w:rPr>
              <w:t xml:space="preserve">ПП </w:t>
            </w:r>
            <w:r w:rsidR="00570426">
              <w:rPr>
                <w:color w:val="000000"/>
                <w:szCs w:val="24"/>
              </w:rPr>
              <w:t>–</w:t>
            </w:r>
            <w:r w:rsidRPr="00893ED7">
              <w:rPr>
                <w:color w:val="000000"/>
                <w:szCs w:val="24"/>
              </w:rPr>
              <w:t xml:space="preserve"> </w:t>
            </w:r>
            <w:r w:rsidR="007B53A6">
              <w:rPr>
                <w:color w:val="000000"/>
                <w:szCs w:val="24"/>
              </w:rPr>
              <w:t>7</w:t>
            </w:r>
          </w:p>
        </w:tc>
        <w:tc>
          <w:tcPr>
            <w:tcW w:w="1192" w:type="dxa"/>
          </w:tcPr>
          <w:p w:rsidR="00457FE3" w:rsidRPr="00893ED7" w:rsidRDefault="00457FE3" w:rsidP="007B53A6">
            <w:pPr>
              <w:autoSpaceDE w:val="0"/>
              <w:autoSpaceDN w:val="0"/>
              <w:adjustRightInd w:val="0"/>
              <w:rPr>
                <w:color w:val="000000"/>
                <w:szCs w:val="24"/>
              </w:rPr>
            </w:pPr>
            <w:r w:rsidRPr="00893ED7">
              <w:rPr>
                <w:color w:val="000000"/>
                <w:szCs w:val="24"/>
              </w:rPr>
              <w:t xml:space="preserve">1: </w:t>
            </w:r>
            <w:r w:rsidR="007B53A6">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lastRenderedPageBreak/>
              <w:t>6.</w:t>
            </w:r>
          </w:p>
        </w:tc>
        <w:tc>
          <w:tcPr>
            <w:tcW w:w="6687" w:type="dxa"/>
          </w:tcPr>
          <w:p w:rsidR="007B53A6" w:rsidRPr="007B6979" w:rsidRDefault="00226C45" w:rsidP="00457FE3">
            <w:pPr>
              <w:autoSpaceDE w:val="0"/>
              <w:autoSpaceDN w:val="0"/>
              <w:adjustRightInd w:val="0"/>
              <w:rPr>
                <w:color w:val="000000"/>
                <w:szCs w:val="24"/>
              </w:rPr>
            </w:pPr>
            <w:r>
              <w:rPr>
                <w:color w:val="000000"/>
                <w:szCs w:val="24"/>
              </w:rPr>
              <w:t>Схема инженерных сетей</w:t>
            </w:r>
            <w:r w:rsidR="00ED6F9B">
              <w:rPr>
                <w:color w:val="000000"/>
                <w:szCs w:val="24"/>
              </w:rPr>
              <w:t>.</w:t>
            </w:r>
          </w:p>
        </w:tc>
        <w:tc>
          <w:tcPr>
            <w:tcW w:w="1266" w:type="dxa"/>
          </w:tcPr>
          <w:p w:rsidR="00457FE3" w:rsidRPr="00893ED7" w:rsidRDefault="00457FE3" w:rsidP="00226C45">
            <w:pPr>
              <w:autoSpaceDE w:val="0"/>
              <w:autoSpaceDN w:val="0"/>
              <w:adjustRightInd w:val="0"/>
              <w:rPr>
                <w:color w:val="000000"/>
                <w:szCs w:val="24"/>
              </w:rPr>
            </w:pPr>
            <w:r w:rsidRPr="00893ED7">
              <w:rPr>
                <w:color w:val="000000"/>
                <w:szCs w:val="24"/>
              </w:rPr>
              <w:t xml:space="preserve">ПП </w:t>
            </w:r>
            <w:r w:rsidR="00570426">
              <w:rPr>
                <w:color w:val="000000"/>
                <w:szCs w:val="24"/>
              </w:rPr>
              <w:t>–</w:t>
            </w:r>
            <w:r w:rsidRPr="00893ED7">
              <w:rPr>
                <w:color w:val="000000"/>
                <w:szCs w:val="24"/>
              </w:rPr>
              <w:t xml:space="preserve"> </w:t>
            </w:r>
            <w:r w:rsidR="00226C45">
              <w:rPr>
                <w:color w:val="000000"/>
                <w:szCs w:val="24"/>
              </w:rPr>
              <w:t>8</w:t>
            </w:r>
          </w:p>
        </w:tc>
        <w:tc>
          <w:tcPr>
            <w:tcW w:w="1192" w:type="dxa"/>
          </w:tcPr>
          <w:p w:rsidR="00457FE3" w:rsidRPr="00893ED7" w:rsidRDefault="00457FE3" w:rsidP="00226C45">
            <w:pPr>
              <w:autoSpaceDE w:val="0"/>
              <w:autoSpaceDN w:val="0"/>
              <w:adjustRightInd w:val="0"/>
              <w:rPr>
                <w:color w:val="000000"/>
                <w:szCs w:val="24"/>
              </w:rPr>
            </w:pPr>
            <w:r w:rsidRPr="00893ED7">
              <w:rPr>
                <w:color w:val="000000"/>
                <w:szCs w:val="24"/>
              </w:rPr>
              <w:t xml:space="preserve">1: </w:t>
            </w:r>
            <w:r w:rsidR="00226C45">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t>7.</w:t>
            </w:r>
          </w:p>
        </w:tc>
        <w:tc>
          <w:tcPr>
            <w:tcW w:w="6687" w:type="dxa"/>
          </w:tcPr>
          <w:p w:rsidR="00457FE3" w:rsidRPr="00595BDC" w:rsidRDefault="00595BDC" w:rsidP="00457FE3">
            <w:pPr>
              <w:autoSpaceDE w:val="0"/>
              <w:autoSpaceDN w:val="0"/>
              <w:adjustRightInd w:val="0"/>
              <w:rPr>
                <w:color w:val="000000"/>
                <w:szCs w:val="24"/>
              </w:rPr>
            </w:pPr>
            <w:r>
              <w:rPr>
                <w:color w:val="000000"/>
                <w:szCs w:val="24"/>
              </w:rPr>
              <w:t xml:space="preserve">Вариант планировочных и объемно-пространственных решений застройки территории. Вид </w:t>
            </w:r>
            <w:r>
              <w:rPr>
                <w:color w:val="000000"/>
                <w:szCs w:val="24"/>
                <w:lang w:val="en-US"/>
              </w:rPr>
              <w:t>I</w:t>
            </w:r>
            <w:r>
              <w:rPr>
                <w:color w:val="000000"/>
                <w:szCs w:val="24"/>
              </w:rPr>
              <w:t>.</w:t>
            </w:r>
          </w:p>
        </w:tc>
        <w:tc>
          <w:tcPr>
            <w:tcW w:w="1266" w:type="dxa"/>
          </w:tcPr>
          <w:p w:rsidR="00457FE3" w:rsidRPr="00893ED7" w:rsidRDefault="00457FE3" w:rsidP="00595BDC">
            <w:pPr>
              <w:autoSpaceDE w:val="0"/>
              <w:autoSpaceDN w:val="0"/>
              <w:adjustRightInd w:val="0"/>
              <w:rPr>
                <w:color w:val="000000"/>
                <w:szCs w:val="24"/>
              </w:rPr>
            </w:pPr>
            <w:r>
              <w:rPr>
                <w:color w:val="000000"/>
                <w:szCs w:val="24"/>
              </w:rPr>
              <w:t xml:space="preserve">ПП </w:t>
            </w:r>
            <w:r w:rsidR="00570426">
              <w:rPr>
                <w:color w:val="000000"/>
                <w:szCs w:val="24"/>
              </w:rPr>
              <w:t>–</w:t>
            </w:r>
            <w:r>
              <w:rPr>
                <w:color w:val="000000"/>
                <w:szCs w:val="24"/>
              </w:rPr>
              <w:t xml:space="preserve"> </w:t>
            </w:r>
            <w:r w:rsidR="00595BDC">
              <w:rPr>
                <w:color w:val="000000"/>
                <w:szCs w:val="24"/>
                <w:lang w:val="en-US"/>
              </w:rPr>
              <w:t>9</w:t>
            </w:r>
            <w:r>
              <w:rPr>
                <w:color w:val="000000"/>
                <w:szCs w:val="24"/>
              </w:rPr>
              <w:t xml:space="preserve"> </w:t>
            </w:r>
          </w:p>
        </w:tc>
        <w:tc>
          <w:tcPr>
            <w:tcW w:w="1192" w:type="dxa"/>
          </w:tcPr>
          <w:p w:rsidR="00457FE3" w:rsidRPr="00893ED7" w:rsidRDefault="00457FE3" w:rsidP="00595BDC">
            <w:pPr>
              <w:autoSpaceDE w:val="0"/>
              <w:autoSpaceDN w:val="0"/>
              <w:adjustRightInd w:val="0"/>
              <w:rPr>
                <w:color w:val="000000"/>
                <w:szCs w:val="24"/>
              </w:rPr>
            </w:pPr>
            <w:r w:rsidRPr="00893ED7">
              <w:rPr>
                <w:color w:val="000000"/>
                <w:szCs w:val="24"/>
              </w:rPr>
              <w:t xml:space="preserve">1: </w:t>
            </w:r>
            <w:r w:rsidR="00595BDC">
              <w:rPr>
                <w:color w:val="000000"/>
                <w:szCs w:val="24"/>
                <w:lang w:val="en-US"/>
              </w:rPr>
              <w:t>5</w:t>
            </w:r>
            <w:r>
              <w:rPr>
                <w:color w:val="000000"/>
                <w:szCs w:val="24"/>
              </w:rPr>
              <w:t>00</w:t>
            </w:r>
          </w:p>
        </w:tc>
      </w:tr>
    </w:tbl>
    <w:p w:rsidR="00457FE3" w:rsidRPr="00893ED7" w:rsidRDefault="00457FE3" w:rsidP="00457FE3">
      <w:pPr>
        <w:jc w:val="center"/>
        <w:rPr>
          <w:b/>
          <w:caps/>
          <w:szCs w:val="28"/>
        </w:rPr>
      </w:pPr>
    </w:p>
    <w:p w:rsidR="00457FE3" w:rsidRPr="00893ED7" w:rsidRDefault="00457FE3" w:rsidP="00457FE3">
      <w:pPr>
        <w:ind w:firstLine="709"/>
        <w:jc w:val="both"/>
        <w:rPr>
          <w:szCs w:val="28"/>
        </w:rPr>
      </w:pPr>
      <w:r w:rsidRPr="00893ED7">
        <w:rPr>
          <w:szCs w:val="28"/>
        </w:rPr>
        <w:t>В связи со спецификой проектируемой территории в составе проекта планировки территории не разрабатывались следующие чертежи:</w:t>
      </w:r>
    </w:p>
    <w:p w:rsidR="00457FE3" w:rsidRDefault="00285750" w:rsidP="00457FE3">
      <w:pPr>
        <w:jc w:val="both"/>
        <w:rPr>
          <w:szCs w:val="28"/>
        </w:rPr>
      </w:pPr>
      <w:r>
        <w:rPr>
          <w:szCs w:val="28"/>
        </w:rPr>
        <w:t>–</w:t>
      </w:r>
      <w:r w:rsidR="00457FE3" w:rsidRPr="00893ED7">
        <w:rPr>
          <w:szCs w:val="28"/>
        </w:rPr>
        <w:t xml:space="preserve"> схема границ территори</w:t>
      </w:r>
      <w:r w:rsidR="00457FE3">
        <w:rPr>
          <w:szCs w:val="28"/>
        </w:rPr>
        <w:t>й объектов культурного наследия.</w:t>
      </w:r>
    </w:p>
    <w:p w:rsidR="00457FE3" w:rsidRDefault="00457FE3" w:rsidP="00457FE3">
      <w:pPr>
        <w:jc w:val="center"/>
        <w:rPr>
          <w:b/>
          <w:szCs w:val="28"/>
        </w:rPr>
      </w:pPr>
    </w:p>
    <w:p w:rsidR="00457FE3" w:rsidRPr="00893ED7" w:rsidRDefault="00457FE3" w:rsidP="00457FE3">
      <w:pPr>
        <w:jc w:val="center"/>
        <w:rPr>
          <w:b/>
          <w:szCs w:val="28"/>
        </w:rPr>
      </w:pPr>
      <w:r w:rsidRPr="00893ED7">
        <w:rPr>
          <w:b/>
          <w:szCs w:val="28"/>
        </w:rPr>
        <w:t xml:space="preserve">РАЗДЕЛ </w:t>
      </w:r>
      <w:r>
        <w:rPr>
          <w:b/>
          <w:szCs w:val="28"/>
        </w:rPr>
        <w:t>4</w:t>
      </w:r>
      <w:r w:rsidRPr="00893ED7">
        <w:rPr>
          <w:b/>
          <w:szCs w:val="28"/>
        </w:rPr>
        <w:t xml:space="preserve">. </w:t>
      </w:r>
      <w:r>
        <w:rPr>
          <w:b/>
          <w:szCs w:val="28"/>
        </w:rPr>
        <w:t>Основная часть проекта межевания территории</w:t>
      </w:r>
    </w:p>
    <w:p w:rsidR="00457FE3" w:rsidRPr="00893ED7" w:rsidRDefault="00457FE3" w:rsidP="00457FE3">
      <w:pPr>
        <w:jc w:val="center"/>
        <w:rPr>
          <w:b/>
          <w:szCs w:val="28"/>
        </w:rPr>
      </w:pPr>
    </w:p>
    <w:p w:rsidR="00457FE3" w:rsidRPr="00893ED7" w:rsidRDefault="00457FE3" w:rsidP="00457FE3">
      <w:pPr>
        <w:autoSpaceDE w:val="0"/>
        <w:autoSpaceDN w:val="0"/>
        <w:adjustRightInd w:val="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225"/>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1</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2</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3</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4</w:t>
            </w:r>
          </w:p>
        </w:tc>
      </w:tr>
      <w:tr w:rsidR="00457FE3" w:rsidRPr="00893ED7" w:rsidTr="00457FE3">
        <w:trPr>
          <w:trHeight w:val="227"/>
        </w:trPr>
        <w:tc>
          <w:tcPr>
            <w:tcW w:w="555" w:type="pct"/>
          </w:tcPr>
          <w:p w:rsidR="00457FE3" w:rsidRPr="00893ED7" w:rsidRDefault="00457FE3" w:rsidP="00457FE3">
            <w:pPr>
              <w:autoSpaceDE w:val="0"/>
              <w:autoSpaceDN w:val="0"/>
              <w:adjustRightInd w:val="0"/>
              <w:rPr>
                <w:color w:val="000000"/>
                <w:szCs w:val="24"/>
              </w:rPr>
            </w:pPr>
            <w:r>
              <w:rPr>
                <w:color w:val="000000"/>
                <w:szCs w:val="24"/>
              </w:rPr>
              <w:t>1</w:t>
            </w:r>
            <w:r w:rsidR="00361AE2">
              <w:rPr>
                <w:color w:val="000000"/>
                <w:szCs w:val="24"/>
              </w:rPr>
              <w:t>а</w:t>
            </w:r>
            <w:r>
              <w:rPr>
                <w:color w:val="000000"/>
                <w:szCs w:val="24"/>
              </w:rPr>
              <w:t>.</w:t>
            </w:r>
          </w:p>
        </w:tc>
        <w:tc>
          <w:tcPr>
            <w:tcW w:w="2673" w:type="pct"/>
          </w:tcPr>
          <w:p w:rsidR="00457FE3" w:rsidRPr="00893ED7" w:rsidRDefault="006223ED" w:rsidP="00457FE3">
            <w:pPr>
              <w:autoSpaceDE w:val="0"/>
              <w:autoSpaceDN w:val="0"/>
              <w:adjustRightInd w:val="0"/>
              <w:rPr>
                <w:iCs/>
                <w:color w:val="000000"/>
                <w:szCs w:val="24"/>
              </w:rPr>
            </w:pPr>
            <w:r w:rsidRPr="00B3303B">
              <w:rPr>
                <w:iCs/>
                <w:color w:val="000000"/>
              </w:rPr>
              <w:t>Чертеж межевания территории.</w:t>
            </w:r>
            <w:r w:rsidR="00361AE2">
              <w:rPr>
                <w:iCs/>
                <w:color w:val="000000"/>
              </w:rPr>
              <w:t xml:space="preserve"> Первый этап</w:t>
            </w:r>
          </w:p>
        </w:tc>
        <w:tc>
          <w:tcPr>
            <w:tcW w:w="736" w:type="pct"/>
          </w:tcPr>
          <w:p w:rsidR="00457FE3" w:rsidRPr="00893ED7" w:rsidRDefault="00457FE3" w:rsidP="006223ED">
            <w:pPr>
              <w:autoSpaceDE w:val="0"/>
              <w:autoSpaceDN w:val="0"/>
              <w:adjustRightInd w:val="0"/>
              <w:rPr>
                <w:color w:val="000000"/>
                <w:szCs w:val="24"/>
              </w:rPr>
            </w:pPr>
            <w:r>
              <w:rPr>
                <w:color w:val="000000"/>
                <w:szCs w:val="24"/>
              </w:rPr>
              <w:t>ПМ</w:t>
            </w:r>
            <w:r w:rsidR="006223ED">
              <w:rPr>
                <w:color w:val="000000"/>
                <w:szCs w:val="24"/>
              </w:rPr>
              <w:t xml:space="preserve"> </w:t>
            </w:r>
            <w:r w:rsidR="00985745">
              <w:rPr>
                <w:color w:val="000000"/>
                <w:szCs w:val="24"/>
              </w:rPr>
              <w:t>–</w:t>
            </w:r>
            <w:r w:rsidR="006223ED">
              <w:rPr>
                <w:color w:val="000000"/>
                <w:szCs w:val="24"/>
              </w:rPr>
              <w:t xml:space="preserve"> 1</w:t>
            </w:r>
            <w:r w:rsidR="00361AE2">
              <w:rPr>
                <w:color w:val="000000"/>
                <w:szCs w:val="24"/>
              </w:rPr>
              <w:t>а</w:t>
            </w:r>
          </w:p>
        </w:tc>
        <w:tc>
          <w:tcPr>
            <w:tcW w:w="1036" w:type="pct"/>
          </w:tcPr>
          <w:p w:rsidR="00457FE3" w:rsidRPr="00893ED7" w:rsidRDefault="00457FE3" w:rsidP="006223ED">
            <w:pPr>
              <w:autoSpaceDE w:val="0"/>
              <w:autoSpaceDN w:val="0"/>
              <w:adjustRightInd w:val="0"/>
              <w:rPr>
                <w:color w:val="000000"/>
                <w:szCs w:val="24"/>
              </w:rPr>
            </w:pPr>
            <w:r>
              <w:rPr>
                <w:color w:val="000000"/>
                <w:szCs w:val="24"/>
              </w:rPr>
              <w:t>1:</w:t>
            </w:r>
            <w:r w:rsidR="006223ED">
              <w:rPr>
                <w:color w:val="000000"/>
                <w:szCs w:val="24"/>
              </w:rPr>
              <w:t>5</w:t>
            </w:r>
            <w:r>
              <w:rPr>
                <w:color w:val="000000"/>
                <w:szCs w:val="24"/>
              </w:rPr>
              <w:t>00</w:t>
            </w:r>
          </w:p>
        </w:tc>
      </w:tr>
      <w:tr w:rsidR="00DF572B" w:rsidRPr="00893ED7" w:rsidTr="00457FE3">
        <w:trPr>
          <w:trHeight w:val="227"/>
        </w:trPr>
        <w:tc>
          <w:tcPr>
            <w:tcW w:w="555" w:type="pct"/>
          </w:tcPr>
          <w:p w:rsidR="00DF572B" w:rsidRDefault="00DF572B" w:rsidP="00361AE2">
            <w:pPr>
              <w:autoSpaceDE w:val="0"/>
              <w:autoSpaceDN w:val="0"/>
              <w:adjustRightInd w:val="0"/>
              <w:rPr>
                <w:color w:val="000000"/>
                <w:szCs w:val="24"/>
              </w:rPr>
            </w:pPr>
            <w:r>
              <w:rPr>
                <w:color w:val="000000"/>
                <w:szCs w:val="24"/>
              </w:rPr>
              <w:t>1.</w:t>
            </w:r>
          </w:p>
        </w:tc>
        <w:tc>
          <w:tcPr>
            <w:tcW w:w="2673" w:type="pct"/>
          </w:tcPr>
          <w:p w:rsidR="00DF572B" w:rsidRPr="00B3303B" w:rsidRDefault="00DF572B" w:rsidP="00DF572B">
            <w:pPr>
              <w:autoSpaceDE w:val="0"/>
              <w:autoSpaceDN w:val="0"/>
              <w:adjustRightInd w:val="0"/>
              <w:rPr>
                <w:iCs/>
                <w:color w:val="000000"/>
              </w:rPr>
            </w:pPr>
            <w:r w:rsidRPr="00B3303B">
              <w:rPr>
                <w:iCs/>
                <w:color w:val="000000"/>
              </w:rPr>
              <w:t>Чертеж межевания территории.</w:t>
            </w:r>
            <w:r>
              <w:rPr>
                <w:iCs/>
                <w:color w:val="000000"/>
              </w:rPr>
              <w:t xml:space="preserve"> Второй этап</w:t>
            </w:r>
          </w:p>
        </w:tc>
        <w:tc>
          <w:tcPr>
            <w:tcW w:w="736" w:type="pct"/>
          </w:tcPr>
          <w:p w:rsidR="00DF572B" w:rsidRPr="00893ED7" w:rsidRDefault="00DF572B" w:rsidP="00DF572B">
            <w:pPr>
              <w:autoSpaceDE w:val="0"/>
              <w:autoSpaceDN w:val="0"/>
              <w:adjustRightInd w:val="0"/>
              <w:rPr>
                <w:color w:val="000000"/>
                <w:szCs w:val="24"/>
              </w:rPr>
            </w:pPr>
            <w:r>
              <w:rPr>
                <w:color w:val="000000"/>
                <w:szCs w:val="24"/>
              </w:rPr>
              <w:t>ПМ – 1</w:t>
            </w:r>
          </w:p>
        </w:tc>
        <w:tc>
          <w:tcPr>
            <w:tcW w:w="1036" w:type="pct"/>
          </w:tcPr>
          <w:p w:rsidR="00DF572B" w:rsidRPr="00893ED7" w:rsidRDefault="00DF572B" w:rsidP="00086271">
            <w:pPr>
              <w:autoSpaceDE w:val="0"/>
              <w:autoSpaceDN w:val="0"/>
              <w:adjustRightInd w:val="0"/>
              <w:rPr>
                <w:color w:val="000000"/>
                <w:szCs w:val="24"/>
              </w:rPr>
            </w:pPr>
            <w:r>
              <w:rPr>
                <w:color w:val="000000"/>
                <w:szCs w:val="24"/>
              </w:rPr>
              <w:t>1:500</w:t>
            </w:r>
          </w:p>
        </w:tc>
      </w:tr>
    </w:tbl>
    <w:p w:rsidR="00457FE3" w:rsidRDefault="00457FE3" w:rsidP="00457FE3">
      <w:pPr>
        <w:jc w:val="center"/>
        <w:rPr>
          <w:b/>
          <w:caps/>
          <w:szCs w:val="28"/>
        </w:rPr>
      </w:pPr>
    </w:p>
    <w:p w:rsidR="00457FE3" w:rsidRDefault="00457FE3" w:rsidP="00457FE3">
      <w:pPr>
        <w:jc w:val="center"/>
        <w:rPr>
          <w:b/>
          <w:szCs w:val="28"/>
        </w:rPr>
      </w:pPr>
      <w:r w:rsidRPr="00893ED7">
        <w:rPr>
          <w:b/>
          <w:szCs w:val="28"/>
        </w:rPr>
        <w:t xml:space="preserve">РАЗДЕЛ </w:t>
      </w:r>
      <w:r>
        <w:rPr>
          <w:b/>
          <w:szCs w:val="28"/>
        </w:rPr>
        <w:t>5</w:t>
      </w:r>
      <w:r w:rsidRPr="00893ED7">
        <w:rPr>
          <w:b/>
          <w:szCs w:val="28"/>
        </w:rPr>
        <w:t>.</w:t>
      </w:r>
      <w:r w:rsidRPr="00B3303B">
        <w:rPr>
          <w:b/>
          <w:szCs w:val="28"/>
        </w:rPr>
        <w:t xml:space="preserve"> </w:t>
      </w:r>
      <w:r>
        <w:rPr>
          <w:b/>
          <w:szCs w:val="28"/>
        </w:rPr>
        <w:t>Материалы по обоснованию проекта межевания территории</w:t>
      </w:r>
    </w:p>
    <w:p w:rsidR="00457FE3" w:rsidRDefault="00457FE3" w:rsidP="00457FE3">
      <w:pPr>
        <w:jc w:val="center"/>
        <w:rPr>
          <w:b/>
          <w:szCs w:val="28"/>
        </w:rPr>
      </w:pPr>
    </w:p>
    <w:p w:rsidR="00457FE3" w:rsidRPr="00893ED7" w:rsidRDefault="00457FE3" w:rsidP="00457FE3">
      <w:pPr>
        <w:autoSpaceDE w:val="0"/>
        <w:autoSpaceDN w:val="0"/>
        <w:adjustRightInd w:val="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225"/>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1</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2</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3</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4</w:t>
            </w:r>
          </w:p>
        </w:tc>
      </w:tr>
      <w:tr w:rsidR="00457FE3" w:rsidRPr="00893ED7" w:rsidTr="00457FE3">
        <w:trPr>
          <w:trHeight w:val="227"/>
        </w:trPr>
        <w:tc>
          <w:tcPr>
            <w:tcW w:w="555" w:type="pct"/>
          </w:tcPr>
          <w:p w:rsidR="00457FE3" w:rsidRPr="00893ED7" w:rsidRDefault="00457FE3" w:rsidP="00457FE3">
            <w:pPr>
              <w:autoSpaceDE w:val="0"/>
              <w:autoSpaceDN w:val="0"/>
              <w:adjustRightInd w:val="0"/>
              <w:rPr>
                <w:color w:val="000000"/>
                <w:szCs w:val="24"/>
              </w:rPr>
            </w:pPr>
            <w:r>
              <w:rPr>
                <w:color w:val="000000"/>
                <w:szCs w:val="24"/>
              </w:rPr>
              <w:t>1.</w:t>
            </w:r>
          </w:p>
        </w:tc>
        <w:tc>
          <w:tcPr>
            <w:tcW w:w="2673" w:type="pct"/>
          </w:tcPr>
          <w:p w:rsidR="00457FE3" w:rsidRPr="00893ED7" w:rsidRDefault="003D027F" w:rsidP="003D027F">
            <w:pPr>
              <w:autoSpaceDE w:val="0"/>
              <w:autoSpaceDN w:val="0"/>
              <w:adjustRightInd w:val="0"/>
              <w:rPr>
                <w:iCs/>
                <w:color w:val="000000"/>
                <w:szCs w:val="24"/>
              </w:rPr>
            </w:pPr>
            <w:r w:rsidRPr="00B3303B">
              <w:rPr>
                <w:iCs/>
                <w:color w:val="000000"/>
              </w:rPr>
              <w:t>Чертеж границ существующих земельных участков</w:t>
            </w:r>
            <w:r>
              <w:rPr>
                <w:iCs/>
                <w:color w:val="000000"/>
              </w:rPr>
              <w:t>. Чертеж местоположения существующих объектов капитального строительства.</w:t>
            </w:r>
          </w:p>
        </w:tc>
        <w:tc>
          <w:tcPr>
            <w:tcW w:w="736" w:type="pct"/>
          </w:tcPr>
          <w:p w:rsidR="00457FE3" w:rsidRPr="00893ED7" w:rsidRDefault="00457FE3" w:rsidP="002B615A">
            <w:pPr>
              <w:autoSpaceDE w:val="0"/>
              <w:autoSpaceDN w:val="0"/>
              <w:adjustRightInd w:val="0"/>
              <w:rPr>
                <w:color w:val="000000"/>
                <w:szCs w:val="24"/>
              </w:rPr>
            </w:pPr>
            <w:r>
              <w:rPr>
                <w:color w:val="000000"/>
                <w:szCs w:val="24"/>
              </w:rPr>
              <w:t>ПМ</w:t>
            </w:r>
            <w:r w:rsidR="00985745">
              <w:rPr>
                <w:color w:val="000000"/>
                <w:szCs w:val="24"/>
              </w:rPr>
              <w:t xml:space="preserve"> – </w:t>
            </w:r>
            <w:r w:rsidR="002B615A">
              <w:rPr>
                <w:color w:val="000000"/>
                <w:szCs w:val="24"/>
              </w:rPr>
              <w:t>2</w:t>
            </w:r>
          </w:p>
        </w:tc>
        <w:tc>
          <w:tcPr>
            <w:tcW w:w="1036" w:type="pct"/>
          </w:tcPr>
          <w:p w:rsidR="00457FE3" w:rsidRPr="00893ED7" w:rsidRDefault="00457FE3" w:rsidP="00B93B13">
            <w:pPr>
              <w:autoSpaceDE w:val="0"/>
              <w:autoSpaceDN w:val="0"/>
              <w:adjustRightInd w:val="0"/>
              <w:rPr>
                <w:color w:val="000000"/>
                <w:szCs w:val="24"/>
              </w:rPr>
            </w:pPr>
            <w:r>
              <w:rPr>
                <w:color w:val="000000"/>
                <w:szCs w:val="24"/>
              </w:rPr>
              <w:t>1:</w:t>
            </w:r>
            <w:r w:rsidR="00B93B13">
              <w:rPr>
                <w:color w:val="000000"/>
                <w:szCs w:val="24"/>
              </w:rPr>
              <w:t>5</w:t>
            </w:r>
            <w:r>
              <w:rPr>
                <w:color w:val="000000"/>
                <w:szCs w:val="24"/>
              </w:rPr>
              <w:t>00</w:t>
            </w:r>
          </w:p>
        </w:tc>
      </w:tr>
      <w:tr w:rsidR="00B93B13" w:rsidRPr="00893ED7" w:rsidTr="00457FE3">
        <w:trPr>
          <w:trHeight w:val="227"/>
        </w:trPr>
        <w:tc>
          <w:tcPr>
            <w:tcW w:w="555" w:type="pct"/>
          </w:tcPr>
          <w:p w:rsidR="00B93B13" w:rsidRDefault="00B93B13" w:rsidP="00457FE3">
            <w:pPr>
              <w:autoSpaceDE w:val="0"/>
              <w:autoSpaceDN w:val="0"/>
              <w:adjustRightInd w:val="0"/>
              <w:rPr>
                <w:color w:val="000000"/>
                <w:szCs w:val="24"/>
              </w:rPr>
            </w:pPr>
            <w:r>
              <w:rPr>
                <w:color w:val="000000"/>
                <w:szCs w:val="24"/>
              </w:rPr>
              <w:t>2.</w:t>
            </w:r>
          </w:p>
        </w:tc>
        <w:tc>
          <w:tcPr>
            <w:tcW w:w="2673" w:type="pct"/>
          </w:tcPr>
          <w:p w:rsidR="00B93B13" w:rsidRPr="00B3303B" w:rsidRDefault="003D027F" w:rsidP="00D450E2">
            <w:pPr>
              <w:autoSpaceDE w:val="0"/>
              <w:autoSpaceDN w:val="0"/>
              <w:adjustRightInd w:val="0"/>
              <w:rPr>
                <w:iCs/>
                <w:color w:val="000000"/>
              </w:rPr>
            </w:pPr>
            <w:r w:rsidRPr="00B3303B">
              <w:rPr>
                <w:iCs/>
                <w:color w:val="000000"/>
              </w:rPr>
              <w:t>Чертеж границ зон</w:t>
            </w:r>
            <w:r>
              <w:rPr>
                <w:iCs/>
                <w:color w:val="000000"/>
              </w:rPr>
              <w:t xml:space="preserve"> </w:t>
            </w:r>
            <w:r w:rsidRPr="00B3303B">
              <w:rPr>
                <w:iCs/>
                <w:color w:val="000000"/>
              </w:rPr>
              <w:t>с особыми условиями использования территории.</w:t>
            </w:r>
          </w:p>
        </w:tc>
        <w:tc>
          <w:tcPr>
            <w:tcW w:w="736" w:type="pct"/>
          </w:tcPr>
          <w:p w:rsidR="00B93B13" w:rsidRDefault="00B93B13" w:rsidP="002B615A">
            <w:pPr>
              <w:autoSpaceDE w:val="0"/>
              <w:autoSpaceDN w:val="0"/>
              <w:adjustRightInd w:val="0"/>
              <w:rPr>
                <w:color w:val="000000"/>
                <w:szCs w:val="24"/>
              </w:rPr>
            </w:pPr>
            <w:r>
              <w:rPr>
                <w:color w:val="000000"/>
                <w:szCs w:val="24"/>
              </w:rPr>
              <w:t xml:space="preserve">ПМ – </w:t>
            </w:r>
            <w:r w:rsidR="002B615A">
              <w:rPr>
                <w:color w:val="000000"/>
                <w:szCs w:val="24"/>
              </w:rPr>
              <w:t>3</w:t>
            </w:r>
          </w:p>
        </w:tc>
        <w:tc>
          <w:tcPr>
            <w:tcW w:w="1036" w:type="pct"/>
          </w:tcPr>
          <w:p w:rsidR="00B93B13" w:rsidRDefault="00B93B13" w:rsidP="00B93B13">
            <w:pPr>
              <w:autoSpaceDE w:val="0"/>
              <w:autoSpaceDN w:val="0"/>
              <w:adjustRightInd w:val="0"/>
              <w:rPr>
                <w:color w:val="000000"/>
                <w:szCs w:val="24"/>
              </w:rPr>
            </w:pPr>
            <w:r>
              <w:rPr>
                <w:color w:val="000000"/>
                <w:szCs w:val="24"/>
              </w:rPr>
              <w:t>1:500</w:t>
            </w:r>
          </w:p>
        </w:tc>
      </w:tr>
    </w:tbl>
    <w:p w:rsidR="00457FE3" w:rsidRDefault="00457FE3" w:rsidP="00457FE3">
      <w:pPr>
        <w:rPr>
          <w:b/>
          <w:caps/>
          <w:szCs w:val="28"/>
        </w:rPr>
      </w:pPr>
    </w:p>
    <w:p w:rsidR="00457FE3" w:rsidRPr="00893ED7" w:rsidRDefault="00457FE3" w:rsidP="00457FE3">
      <w:pPr>
        <w:ind w:firstLine="709"/>
        <w:jc w:val="both"/>
        <w:rPr>
          <w:szCs w:val="28"/>
        </w:rPr>
      </w:pPr>
      <w:r w:rsidRPr="00893ED7">
        <w:rPr>
          <w:szCs w:val="28"/>
        </w:rPr>
        <w:t>В связи со спецификой проектируемой территории в составе проекта межевания территории не разрабатывались следующие чертежи:</w:t>
      </w:r>
    </w:p>
    <w:p w:rsidR="00457FE3" w:rsidRDefault="005A57FC" w:rsidP="00457FE3">
      <w:pPr>
        <w:jc w:val="both"/>
        <w:rPr>
          <w:szCs w:val="28"/>
        </w:rPr>
      </w:pPr>
      <w:r>
        <w:rPr>
          <w:szCs w:val="28"/>
        </w:rPr>
        <w:t>–</w:t>
      </w:r>
      <w:r w:rsidR="00457FE3" w:rsidRPr="00893ED7">
        <w:rPr>
          <w:szCs w:val="28"/>
        </w:rPr>
        <w:t xml:space="preserve"> чертеж границ территори</w:t>
      </w:r>
      <w:r w:rsidR="00457FE3">
        <w:rPr>
          <w:szCs w:val="28"/>
        </w:rPr>
        <w:t>й объектов культурного наследия.</w:t>
      </w:r>
    </w:p>
    <w:p w:rsidR="00F25883" w:rsidRPr="00BD1936" w:rsidRDefault="00BD1936" w:rsidP="00F25883">
      <w:pPr>
        <w:pStyle w:val="aff"/>
        <w:numPr>
          <w:ilvl w:val="0"/>
          <w:numId w:val="24"/>
        </w:numPr>
        <w:ind w:right="169"/>
        <w:jc w:val="center"/>
        <w:rPr>
          <w:b/>
          <w:color w:val="000000"/>
          <w:szCs w:val="28"/>
        </w:rPr>
      </w:pPr>
      <w:r w:rsidRPr="00BD1936">
        <w:rPr>
          <w:b/>
        </w:rPr>
        <w:t>Общие положения</w:t>
      </w:r>
    </w:p>
    <w:p w:rsidR="00F25883" w:rsidRPr="00C103BB" w:rsidRDefault="00F25883" w:rsidP="00F25883">
      <w:pPr>
        <w:pStyle w:val="aff"/>
        <w:ind w:left="1288" w:right="169"/>
        <w:rPr>
          <w:sz w:val="24"/>
          <w:szCs w:val="24"/>
        </w:rPr>
      </w:pPr>
    </w:p>
    <w:p w:rsidR="00D43E8F" w:rsidRPr="003A674C" w:rsidRDefault="00D43E8F" w:rsidP="002121BD">
      <w:pPr>
        <w:ind w:firstLine="709"/>
        <w:jc w:val="both"/>
        <w:rPr>
          <w:rStyle w:val="font31"/>
        </w:rPr>
      </w:pPr>
      <w:r w:rsidRPr="003A674C">
        <w:rPr>
          <w:rStyle w:val="font31"/>
        </w:rPr>
        <w:t xml:space="preserve">Основанием для разработки документации по </w:t>
      </w:r>
      <w:r w:rsidR="00BA5CB1" w:rsidRPr="003A674C">
        <w:rPr>
          <w:rStyle w:val="font31"/>
        </w:rPr>
        <w:t xml:space="preserve">корректировке </w:t>
      </w:r>
      <w:r w:rsidRPr="003A674C">
        <w:rPr>
          <w:rStyle w:val="font31"/>
        </w:rPr>
        <w:t>проект</w:t>
      </w:r>
      <w:r w:rsidR="00BA5CB1" w:rsidRPr="003A674C">
        <w:rPr>
          <w:rStyle w:val="font31"/>
        </w:rPr>
        <w:t>а</w:t>
      </w:r>
      <w:r w:rsidRPr="003A674C">
        <w:rPr>
          <w:rStyle w:val="font31"/>
        </w:rPr>
        <w:t xml:space="preserve"> планировки территории</w:t>
      </w:r>
      <w:r w:rsidR="00BA5CB1" w:rsidRPr="003A674C">
        <w:rPr>
          <w:rStyle w:val="font31"/>
        </w:rPr>
        <w:t xml:space="preserve"> и разработке проекта межевания территории</w:t>
      </w:r>
      <w:r w:rsidRPr="003A674C">
        <w:rPr>
          <w:rStyle w:val="font31"/>
        </w:rPr>
        <w:t xml:space="preserve"> является </w:t>
      </w:r>
      <w:r w:rsidR="00761877" w:rsidRPr="003A674C">
        <w:rPr>
          <w:rStyle w:val="font31"/>
        </w:rPr>
        <w:t xml:space="preserve">заключенный </w:t>
      </w:r>
      <w:r w:rsidRPr="003A674C">
        <w:rPr>
          <w:rStyle w:val="font31"/>
        </w:rPr>
        <w:t xml:space="preserve">договор № </w:t>
      </w:r>
      <w:r w:rsidR="001D5E4F" w:rsidRPr="003A674C">
        <w:rPr>
          <w:rStyle w:val="font31"/>
        </w:rPr>
        <w:t>30</w:t>
      </w:r>
      <w:r w:rsidRPr="003A674C">
        <w:rPr>
          <w:rStyle w:val="font31"/>
        </w:rPr>
        <w:t>/1</w:t>
      </w:r>
      <w:r w:rsidR="006B1BB2" w:rsidRPr="003A674C">
        <w:rPr>
          <w:rStyle w:val="font31"/>
        </w:rPr>
        <w:t>7–ПР</w:t>
      </w:r>
      <w:r w:rsidRPr="003A674C">
        <w:rPr>
          <w:rStyle w:val="font31"/>
        </w:rPr>
        <w:t xml:space="preserve"> от </w:t>
      </w:r>
      <w:r w:rsidR="001D5E4F" w:rsidRPr="003A674C">
        <w:rPr>
          <w:rStyle w:val="font31"/>
        </w:rPr>
        <w:t>29</w:t>
      </w:r>
      <w:r w:rsidR="00761877" w:rsidRPr="003A674C">
        <w:rPr>
          <w:rStyle w:val="font31"/>
        </w:rPr>
        <w:t xml:space="preserve"> </w:t>
      </w:r>
      <w:r w:rsidR="001D5E4F" w:rsidRPr="003A674C">
        <w:rPr>
          <w:rStyle w:val="font31"/>
        </w:rPr>
        <w:t>сентября</w:t>
      </w:r>
      <w:r w:rsidR="00761877" w:rsidRPr="003A674C">
        <w:rPr>
          <w:rStyle w:val="font31"/>
        </w:rPr>
        <w:t xml:space="preserve"> </w:t>
      </w:r>
      <w:r w:rsidRPr="003A674C">
        <w:rPr>
          <w:rStyle w:val="font31"/>
        </w:rPr>
        <w:t>201</w:t>
      </w:r>
      <w:r w:rsidR="006B1BB2" w:rsidRPr="003A674C">
        <w:rPr>
          <w:rStyle w:val="font31"/>
        </w:rPr>
        <w:t>7</w:t>
      </w:r>
      <w:r w:rsidRPr="003A674C">
        <w:rPr>
          <w:rStyle w:val="font31"/>
        </w:rPr>
        <w:t xml:space="preserve"> года с </w:t>
      </w:r>
      <w:r w:rsidR="006B1BB2" w:rsidRPr="003A674C">
        <w:rPr>
          <w:rStyle w:val="font31"/>
        </w:rPr>
        <w:t>ОО</w:t>
      </w:r>
      <w:r w:rsidR="00011C94" w:rsidRPr="003A674C">
        <w:rPr>
          <w:rStyle w:val="font31"/>
        </w:rPr>
        <w:t>О «</w:t>
      </w:r>
      <w:r w:rsidR="001D5E4F" w:rsidRPr="003A674C">
        <w:rPr>
          <w:rStyle w:val="font31"/>
        </w:rPr>
        <w:t>Петролинк</w:t>
      </w:r>
      <w:r w:rsidRPr="003A674C">
        <w:rPr>
          <w:rStyle w:val="font31"/>
        </w:rPr>
        <w:t>»</w:t>
      </w:r>
      <w:r w:rsidR="00761877" w:rsidRPr="003A674C">
        <w:rPr>
          <w:rStyle w:val="font31"/>
        </w:rPr>
        <w:t xml:space="preserve"> </w:t>
      </w:r>
      <w:r w:rsidR="00670583" w:rsidRPr="003A674C">
        <w:rPr>
          <w:szCs w:val="28"/>
        </w:rPr>
        <w:t>и задание</w:t>
      </w:r>
      <w:r w:rsidR="00761877" w:rsidRPr="003A674C">
        <w:rPr>
          <w:szCs w:val="28"/>
        </w:rPr>
        <w:t xml:space="preserve"> на проектирование</w:t>
      </w:r>
      <w:r w:rsidRPr="003A674C">
        <w:rPr>
          <w:rStyle w:val="font31"/>
        </w:rPr>
        <w:t>.</w:t>
      </w:r>
    </w:p>
    <w:p w:rsidR="00954C41" w:rsidRPr="003A674C" w:rsidRDefault="00307B77" w:rsidP="008A3CA5">
      <w:pPr>
        <w:ind w:firstLine="709"/>
        <w:jc w:val="both"/>
        <w:rPr>
          <w:rStyle w:val="font31"/>
        </w:rPr>
      </w:pPr>
      <w:r w:rsidRPr="003A674C">
        <w:rPr>
          <w:rStyle w:val="font31"/>
        </w:rPr>
        <w:lastRenderedPageBreak/>
        <w:t>Внесение изменений в документацию по планировке территории, ограниченной улицами Гагарина, Сурикова, пр. 50 лет Октября и правым берегом реки Саранка г. Саранска, в части изменения проекта планировки территории и выполнения проекта межевания территории, ограниченной улицами Гагарина, Фурманова, Лазо, Мичурина г. Саранска</w:t>
      </w:r>
      <w:r w:rsidR="00274B64" w:rsidRPr="003A674C">
        <w:rPr>
          <w:rStyle w:val="font31"/>
        </w:rPr>
        <w:t xml:space="preserve"> разрабо</w:t>
      </w:r>
      <w:r w:rsidR="002121BD" w:rsidRPr="003A674C">
        <w:rPr>
          <w:rStyle w:val="font31"/>
        </w:rPr>
        <w:t xml:space="preserve">тан в целях </w:t>
      </w:r>
      <w:r w:rsidR="00954C41" w:rsidRPr="003A674C">
        <w:rPr>
          <w:rStyle w:val="font31"/>
        </w:rPr>
        <w:t>размещения проектируем</w:t>
      </w:r>
      <w:r w:rsidR="00274B64" w:rsidRPr="003A674C">
        <w:rPr>
          <w:rStyle w:val="font31"/>
        </w:rPr>
        <w:t>ых</w:t>
      </w:r>
      <w:r w:rsidR="00954C41" w:rsidRPr="003A674C">
        <w:rPr>
          <w:rStyle w:val="font31"/>
        </w:rPr>
        <w:t xml:space="preserve"> </w:t>
      </w:r>
      <w:r w:rsidR="000A056F" w:rsidRPr="003A674C">
        <w:rPr>
          <w:rStyle w:val="font31"/>
        </w:rPr>
        <w:t>9</w:t>
      </w:r>
      <w:r w:rsidR="006A424F" w:rsidRPr="003A674C">
        <w:rPr>
          <w:rStyle w:val="font31"/>
        </w:rPr>
        <w:t>-ти</w:t>
      </w:r>
      <w:r w:rsidR="00954C41" w:rsidRPr="003A674C">
        <w:rPr>
          <w:rStyle w:val="font31"/>
        </w:rPr>
        <w:t xml:space="preserve"> этажн</w:t>
      </w:r>
      <w:r w:rsidR="003E13C4" w:rsidRPr="003A674C">
        <w:rPr>
          <w:rStyle w:val="font31"/>
        </w:rPr>
        <w:t>ых</w:t>
      </w:r>
      <w:r w:rsidR="00954C41" w:rsidRPr="003A674C">
        <w:rPr>
          <w:rStyle w:val="font31"/>
        </w:rPr>
        <w:t xml:space="preserve"> жил</w:t>
      </w:r>
      <w:r w:rsidR="003E13C4" w:rsidRPr="003A674C">
        <w:rPr>
          <w:rStyle w:val="font31"/>
        </w:rPr>
        <w:t>ых</w:t>
      </w:r>
      <w:r w:rsidR="00954C41" w:rsidRPr="003A674C">
        <w:rPr>
          <w:rStyle w:val="font31"/>
        </w:rPr>
        <w:t xml:space="preserve"> дом</w:t>
      </w:r>
      <w:r w:rsidR="003E13C4" w:rsidRPr="003A674C">
        <w:rPr>
          <w:rStyle w:val="font31"/>
        </w:rPr>
        <w:t>ов</w:t>
      </w:r>
      <w:r w:rsidRPr="003A674C">
        <w:rPr>
          <w:rStyle w:val="font31"/>
        </w:rPr>
        <w:t xml:space="preserve"> в существующей жилой застройке </w:t>
      </w:r>
      <w:r w:rsidR="009B5706" w:rsidRPr="003A674C">
        <w:rPr>
          <w:rStyle w:val="font31"/>
        </w:rPr>
        <w:t>ю</w:t>
      </w:r>
      <w:r w:rsidRPr="003A674C">
        <w:rPr>
          <w:rStyle w:val="font31"/>
        </w:rPr>
        <w:t>го-западного района г. Саранск Республики Мордовия</w:t>
      </w:r>
      <w:r w:rsidR="00954C41" w:rsidRPr="003A674C">
        <w:rPr>
          <w:rStyle w:val="font31"/>
        </w:rPr>
        <w:t>.</w:t>
      </w:r>
    </w:p>
    <w:p w:rsidR="00996974" w:rsidRPr="003A674C" w:rsidRDefault="002121BD" w:rsidP="002121BD">
      <w:pPr>
        <w:ind w:firstLine="709"/>
        <w:jc w:val="both"/>
        <w:rPr>
          <w:rStyle w:val="font31"/>
        </w:rPr>
      </w:pPr>
      <w:r w:rsidRPr="003A674C">
        <w:rPr>
          <w:rStyle w:val="font31"/>
        </w:rPr>
        <w:t xml:space="preserve">При разработке проекта учтены требования, изложенные в </w:t>
      </w:r>
      <w:r w:rsidR="00996974" w:rsidRPr="003A674C">
        <w:rPr>
          <w:rStyle w:val="font31"/>
        </w:rPr>
        <w:t>следующих нормативно-технических и правовых документах:</w:t>
      </w:r>
    </w:p>
    <w:p w:rsidR="006D732D" w:rsidRPr="003A674C" w:rsidRDefault="00996974" w:rsidP="002121BD">
      <w:pPr>
        <w:ind w:firstLine="709"/>
        <w:jc w:val="both"/>
        <w:rPr>
          <w:rStyle w:val="font31"/>
        </w:rPr>
      </w:pPr>
      <w:r w:rsidRPr="003A674C">
        <w:rPr>
          <w:rStyle w:val="font31"/>
        </w:rPr>
        <w:t xml:space="preserve">– </w:t>
      </w:r>
      <w:r w:rsidR="002121BD" w:rsidRPr="003A674C">
        <w:rPr>
          <w:rStyle w:val="font31"/>
        </w:rPr>
        <w:t>Градостроитель</w:t>
      </w:r>
      <w:r w:rsidRPr="003A674C">
        <w:rPr>
          <w:rStyle w:val="font31"/>
        </w:rPr>
        <w:t>ный Кодекс</w:t>
      </w:r>
      <w:r w:rsidR="002121BD" w:rsidRPr="003A674C">
        <w:rPr>
          <w:rStyle w:val="font31"/>
        </w:rPr>
        <w:t xml:space="preserve"> Российской Федерации № 190-РФ</w:t>
      </w:r>
      <w:r w:rsidRPr="003A674C">
        <w:rPr>
          <w:rStyle w:val="font31"/>
        </w:rPr>
        <w:t xml:space="preserve"> (с изменениями на </w:t>
      </w:r>
      <w:r w:rsidR="006D732D" w:rsidRPr="003A674C">
        <w:rPr>
          <w:rStyle w:val="font31"/>
        </w:rPr>
        <w:t>22</w:t>
      </w:r>
      <w:r w:rsidRPr="003A674C">
        <w:rPr>
          <w:rStyle w:val="font31"/>
        </w:rPr>
        <w:t xml:space="preserve"> </w:t>
      </w:r>
      <w:r w:rsidR="006D732D" w:rsidRPr="003A674C">
        <w:rPr>
          <w:rStyle w:val="font31"/>
        </w:rPr>
        <w:t>февраля</w:t>
      </w:r>
      <w:r w:rsidRPr="003A674C">
        <w:rPr>
          <w:rStyle w:val="font31"/>
        </w:rPr>
        <w:t xml:space="preserve"> 2017 года</w:t>
      </w:r>
      <w:r w:rsidR="006D732D" w:rsidRPr="003A674C">
        <w:rPr>
          <w:rStyle w:val="font31"/>
        </w:rPr>
        <w:t>) (редакция, действующая с 7 марта 2017 года);</w:t>
      </w:r>
    </w:p>
    <w:p w:rsidR="00921BAC" w:rsidRPr="003A674C" w:rsidRDefault="00921BAC" w:rsidP="002121BD">
      <w:pPr>
        <w:ind w:firstLine="709"/>
        <w:jc w:val="both"/>
        <w:rPr>
          <w:rStyle w:val="font31"/>
        </w:rPr>
      </w:pPr>
      <w:r w:rsidRPr="003A674C">
        <w:rPr>
          <w:rStyle w:val="font31"/>
        </w:rPr>
        <w:t>–</w:t>
      </w:r>
      <w:r w:rsidR="002121BD" w:rsidRPr="003A674C">
        <w:rPr>
          <w:rStyle w:val="font31"/>
        </w:rPr>
        <w:t xml:space="preserve"> СП 42.13330.2011 «Градостроительство. Планировка и застройка городских и сельских поселений. Актуализированная редакция СНиП 2.07.01-89*»</w:t>
      </w:r>
      <w:r w:rsidRPr="003A674C">
        <w:rPr>
          <w:rStyle w:val="font31"/>
        </w:rPr>
        <w:t>;</w:t>
      </w:r>
    </w:p>
    <w:p w:rsidR="00407FFA" w:rsidRPr="003A674C" w:rsidRDefault="00921BAC" w:rsidP="002121BD">
      <w:pPr>
        <w:ind w:firstLine="709"/>
        <w:jc w:val="both"/>
        <w:rPr>
          <w:rStyle w:val="font31"/>
        </w:rPr>
      </w:pPr>
      <w:r w:rsidRPr="003A674C">
        <w:rPr>
          <w:rStyle w:val="font31"/>
        </w:rPr>
        <w:t xml:space="preserve">– </w:t>
      </w:r>
      <w:r w:rsidR="002121BD" w:rsidRPr="003A674C">
        <w:rPr>
          <w:rStyle w:val="font31"/>
        </w:rPr>
        <w:t>СП 30-101-98 «Методические указания по расчету нормативных размеров земе</w:t>
      </w:r>
      <w:r w:rsidR="00867649" w:rsidRPr="003A674C">
        <w:rPr>
          <w:rStyle w:val="font31"/>
        </w:rPr>
        <w:t>льных участков в кондоминиумах»</w:t>
      </w:r>
      <w:r w:rsidR="00407FFA" w:rsidRPr="003A674C">
        <w:rPr>
          <w:rStyle w:val="font31"/>
        </w:rPr>
        <w:t>;</w:t>
      </w:r>
    </w:p>
    <w:p w:rsidR="006F255D" w:rsidRPr="003A674C" w:rsidRDefault="006F255D" w:rsidP="002121BD">
      <w:pPr>
        <w:ind w:firstLine="709"/>
        <w:jc w:val="both"/>
        <w:rPr>
          <w:rStyle w:val="font31"/>
        </w:rPr>
      </w:pPr>
      <w:r w:rsidRPr="003A674C">
        <w:rPr>
          <w:rStyle w:val="font31"/>
        </w:rPr>
        <w:t>– СНиП 11-04-2003 «Инструкция о порядке разработки, согласования, экспертизы и утверждения градостроительной документации» от 29.10.2002 г.;</w:t>
      </w:r>
    </w:p>
    <w:p w:rsidR="001E0D7D" w:rsidRPr="003A674C" w:rsidRDefault="001E0D7D" w:rsidP="002121BD">
      <w:pPr>
        <w:ind w:firstLine="709"/>
        <w:jc w:val="both"/>
        <w:rPr>
          <w:rStyle w:val="font31"/>
        </w:rPr>
      </w:pPr>
      <w:r w:rsidRPr="003A674C">
        <w:rPr>
          <w:rStyle w:val="font31"/>
        </w:rPr>
        <w:t>– СанПиН 2.2.1/2.1.1.1200-03 «Санитарно-защитные зоны и санитарная классификация предприятий, сооружений и иных объектов»;</w:t>
      </w:r>
    </w:p>
    <w:p w:rsidR="00F968E1" w:rsidRPr="003A674C" w:rsidRDefault="00407FFA" w:rsidP="002121BD">
      <w:pPr>
        <w:ind w:firstLine="709"/>
        <w:jc w:val="both"/>
        <w:rPr>
          <w:rStyle w:val="font31"/>
        </w:rPr>
      </w:pPr>
      <w:r w:rsidRPr="003A674C">
        <w:rPr>
          <w:rStyle w:val="font31"/>
        </w:rPr>
        <w:t>–</w:t>
      </w:r>
      <w:r w:rsidR="00996974" w:rsidRPr="003A674C">
        <w:rPr>
          <w:rStyle w:val="font31"/>
        </w:rPr>
        <w:t xml:space="preserve"> Местные нормативы градостроительного проектирования городского округа Саранск, </w:t>
      </w:r>
      <w:r w:rsidRPr="003A674C">
        <w:rPr>
          <w:rStyle w:val="font31"/>
        </w:rPr>
        <w:t>утвержденные решением Совета депутатов г. о. Саранск от 28.10.2008 г. № 193 (с изм. от 23.04.2014 г. № 336)</w:t>
      </w:r>
      <w:r w:rsidR="00F968E1" w:rsidRPr="003A674C">
        <w:rPr>
          <w:rStyle w:val="font31"/>
        </w:rPr>
        <w:t>;</w:t>
      </w:r>
    </w:p>
    <w:p w:rsidR="002121BD" w:rsidRPr="003A674C" w:rsidRDefault="00F968E1" w:rsidP="002121BD">
      <w:pPr>
        <w:ind w:firstLine="709"/>
        <w:jc w:val="both"/>
        <w:rPr>
          <w:rStyle w:val="font31"/>
        </w:rPr>
      </w:pPr>
      <w:r w:rsidRPr="003A674C">
        <w:rPr>
          <w:rStyle w:val="font31"/>
        </w:rPr>
        <w:t>– Решения от 06 мая 2016 года № 516 Об утверждении Правил землепользования и застройки городского округа Саранск;</w:t>
      </w:r>
    </w:p>
    <w:p w:rsidR="00EE5EB8" w:rsidRPr="003A674C" w:rsidRDefault="00EE5EB8" w:rsidP="002121BD">
      <w:pPr>
        <w:ind w:firstLine="709"/>
        <w:jc w:val="both"/>
      </w:pPr>
      <w:r w:rsidRPr="003A674C">
        <w:rPr>
          <w:rStyle w:val="font31"/>
        </w:rPr>
        <w:t>– Генеральный план городского округа Саранск, утвержденный решением Совета депутатов городского округа Саранск от 23.04.2014 г. № 333.</w:t>
      </w:r>
    </w:p>
    <w:p w:rsidR="002121BD" w:rsidRPr="003A674C" w:rsidRDefault="002121BD" w:rsidP="002121BD">
      <w:pPr>
        <w:ind w:firstLine="709"/>
        <w:jc w:val="both"/>
        <w:rPr>
          <w:rStyle w:val="font31"/>
        </w:rPr>
      </w:pPr>
      <w:r w:rsidRPr="003A674C">
        <w:rPr>
          <w:rStyle w:val="font31"/>
        </w:rPr>
        <w:t>Данным проектом рассматрива</w:t>
      </w:r>
      <w:r w:rsidR="00D430CA" w:rsidRPr="003A674C">
        <w:rPr>
          <w:rStyle w:val="font31"/>
        </w:rPr>
        <w:t>ются вопросы размещения проектируем</w:t>
      </w:r>
      <w:r w:rsidR="00EF6E29" w:rsidRPr="003A674C">
        <w:rPr>
          <w:rStyle w:val="font31"/>
        </w:rPr>
        <w:t>ых</w:t>
      </w:r>
      <w:r w:rsidR="00D430CA" w:rsidRPr="003A674C">
        <w:rPr>
          <w:rStyle w:val="font31"/>
        </w:rPr>
        <w:t xml:space="preserve"> </w:t>
      </w:r>
      <w:r w:rsidR="007F0B0D" w:rsidRPr="003A674C">
        <w:rPr>
          <w:rStyle w:val="font31"/>
        </w:rPr>
        <w:t>9-ти</w:t>
      </w:r>
      <w:r w:rsidR="00D430CA" w:rsidRPr="003A674C">
        <w:rPr>
          <w:rStyle w:val="font31"/>
        </w:rPr>
        <w:t xml:space="preserve"> </w:t>
      </w:r>
      <w:r w:rsidR="00EF6E29" w:rsidRPr="003A674C">
        <w:rPr>
          <w:rStyle w:val="font31"/>
        </w:rPr>
        <w:t>этажных</w:t>
      </w:r>
      <w:r w:rsidR="00D430CA" w:rsidRPr="003A674C">
        <w:rPr>
          <w:rStyle w:val="font31"/>
        </w:rPr>
        <w:t xml:space="preserve"> жил</w:t>
      </w:r>
      <w:r w:rsidR="00EF6E29" w:rsidRPr="003A674C">
        <w:rPr>
          <w:rStyle w:val="font31"/>
        </w:rPr>
        <w:t>ых</w:t>
      </w:r>
      <w:r w:rsidR="00D430CA" w:rsidRPr="003A674C">
        <w:rPr>
          <w:rStyle w:val="font31"/>
        </w:rPr>
        <w:t xml:space="preserve"> дом</w:t>
      </w:r>
      <w:r w:rsidR="00EF6E29" w:rsidRPr="003A674C">
        <w:rPr>
          <w:rStyle w:val="font31"/>
        </w:rPr>
        <w:t>ов</w:t>
      </w:r>
      <w:r w:rsidR="007C42E2" w:rsidRPr="003A674C">
        <w:rPr>
          <w:rStyle w:val="font31"/>
        </w:rPr>
        <w:t xml:space="preserve"> </w:t>
      </w:r>
      <w:r w:rsidR="000A497A" w:rsidRPr="003A674C">
        <w:rPr>
          <w:rStyle w:val="font31"/>
        </w:rPr>
        <w:t xml:space="preserve">на </w:t>
      </w:r>
      <w:r w:rsidR="00D430CA" w:rsidRPr="003A674C">
        <w:rPr>
          <w:rStyle w:val="font31"/>
        </w:rPr>
        <w:t xml:space="preserve">выделенном участке территории </w:t>
      </w:r>
      <w:r w:rsidR="009B5706" w:rsidRPr="003A674C">
        <w:rPr>
          <w:rStyle w:val="font31"/>
        </w:rPr>
        <w:t>ю</w:t>
      </w:r>
      <w:r w:rsidR="00BB5EF0" w:rsidRPr="003A674C">
        <w:rPr>
          <w:rStyle w:val="font31"/>
        </w:rPr>
        <w:t>го-запад</w:t>
      </w:r>
      <w:r w:rsidR="007B7770" w:rsidRPr="003A674C">
        <w:rPr>
          <w:rStyle w:val="font31"/>
        </w:rPr>
        <w:t>ного</w:t>
      </w:r>
      <w:r w:rsidR="004C36EF" w:rsidRPr="003A674C">
        <w:rPr>
          <w:rStyle w:val="font31"/>
        </w:rPr>
        <w:t xml:space="preserve"> </w:t>
      </w:r>
      <w:r w:rsidR="00D430CA" w:rsidRPr="003A674C">
        <w:rPr>
          <w:rStyle w:val="font31"/>
        </w:rPr>
        <w:t>района</w:t>
      </w:r>
      <w:r w:rsidR="007B7770" w:rsidRPr="003A674C">
        <w:rPr>
          <w:rStyle w:val="font31"/>
        </w:rPr>
        <w:t xml:space="preserve">, на котором </w:t>
      </w:r>
      <w:r w:rsidR="00F06C8C" w:rsidRPr="003A674C">
        <w:rPr>
          <w:rStyle w:val="font31"/>
        </w:rPr>
        <w:t xml:space="preserve">на момент проектирования </w:t>
      </w:r>
      <w:r w:rsidR="007B7770" w:rsidRPr="003A674C">
        <w:rPr>
          <w:rStyle w:val="font31"/>
        </w:rPr>
        <w:t>расположены существующие объекты капитального строительства</w:t>
      </w:r>
      <w:r w:rsidR="00BE2D39" w:rsidRPr="003A674C">
        <w:rPr>
          <w:rStyle w:val="font31"/>
        </w:rPr>
        <w:t xml:space="preserve"> – </w:t>
      </w:r>
      <w:r w:rsidR="00941880" w:rsidRPr="003A674C">
        <w:rPr>
          <w:rStyle w:val="font31"/>
        </w:rPr>
        <w:t>одно</w:t>
      </w:r>
      <w:r w:rsidR="00BE2D39" w:rsidRPr="003A674C">
        <w:rPr>
          <w:rStyle w:val="font31"/>
        </w:rPr>
        <w:t xml:space="preserve">этажные жилые дома </w:t>
      </w:r>
      <w:r w:rsidR="007C42E2" w:rsidRPr="003A674C">
        <w:rPr>
          <w:rStyle w:val="font31"/>
        </w:rPr>
        <w:t xml:space="preserve">60-х </w:t>
      </w:r>
      <w:r w:rsidR="00BE2D39" w:rsidRPr="003A674C">
        <w:rPr>
          <w:rStyle w:val="font31"/>
        </w:rPr>
        <w:t>год</w:t>
      </w:r>
      <w:r w:rsidR="007C42E2" w:rsidRPr="003A674C">
        <w:rPr>
          <w:rStyle w:val="font31"/>
        </w:rPr>
        <w:t>ов</w:t>
      </w:r>
      <w:r w:rsidR="00BE2D39" w:rsidRPr="003A674C">
        <w:rPr>
          <w:rStyle w:val="font31"/>
        </w:rPr>
        <w:t xml:space="preserve"> постройки</w:t>
      </w:r>
      <w:r w:rsidR="00941880" w:rsidRPr="003A674C">
        <w:rPr>
          <w:rStyle w:val="font31"/>
        </w:rPr>
        <w:t>, а также</w:t>
      </w:r>
      <w:r w:rsidR="00D430CA" w:rsidRPr="003A674C">
        <w:rPr>
          <w:rStyle w:val="font31"/>
        </w:rPr>
        <w:t xml:space="preserve"> и</w:t>
      </w:r>
      <w:r w:rsidRPr="003A674C">
        <w:rPr>
          <w:rStyle w:val="font31"/>
        </w:rPr>
        <w:t>нженерное обеспечение</w:t>
      </w:r>
      <w:r w:rsidR="00D430CA" w:rsidRPr="003A674C">
        <w:rPr>
          <w:rStyle w:val="font31"/>
        </w:rPr>
        <w:t xml:space="preserve"> участка проектирования</w:t>
      </w:r>
      <w:r w:rsidRPr="003A674C">
        <w:rPr>
          <w:rStyle w:val="font31"/>
        </w:rPr>
        <w:t>, транспортная инфраструктура и межевание земельных участков</w:t>
      </w:r>
      <w:r w:rsidR="00866BBD" w:rsidRPr="003A674C">
        <w:rPr>
          <w:rStyle w:val="font31"/>
        </w:rPr>
        <w:t>, предназначенных для строительства новых жилых домов</w:t>
      </w:r>
      <w:r w:rsidRPr="003A674C">
        <w:rPr>
          <w:rStyle w:val="font31"/>
        </w:rPr>
        <w:t>.</w:t>
      </w:r>
    </w:p>
    <w:p w:rsidR="002121BD" w:rsidRPr="003A674C" w:rsidRDefault="002121BD" w:rsidP="009E7DF7">
      <w:pPr>
        <w:ind w:firstLine="709"/>
        <w:jc w:val="both"/>
        <w:rPr>
          <w:rStyle w:val="font31"/>
        </w:rPr>
      </w:pPr>
      <w:r w:rsidRPr="003A674C">
        <w:rPr>
          <w:rStyle w:val="font31"/>
        </w:rPr>
        <w:t xml:space="preserve">Участок площадью </w:t>
      </w:r>
      <w:r w:rsidR="0048139F" w:rsidRPr="003A674C">
        <w:rPr>
          <w:rStyle w:val="font31"/>
        </w:rPr>
        <w:t>1</w:t>
      </w:r>
      <w:r w:rsidRPr="003A674C">
        <w:rPr>
          <w:rStyle w:val="font31"/>
        </w:rPr>
        <w:t xml:space="preserve">, </w:t>
      </w:r>
      <w:r w:rsidR="006F3CC3" w:rsidRPr="003A674C">
        <w:rPr>
          <w:rStyle w:val="font31"/>
        </w:rPr>
        <w:t>46</w:t>
      </w:r>
      <w:r w:rsidR="00724491" w:rsidRPr="003A674C">
        <w:rPr>
          <w:rStyle w:val="font31"/>
        </w:rPr>
        <w:t>43</w:t>
      </w:r>
      <w:r w:rsidRPr="003A674C">
        <w:rPr>
          <w:rStyle w:val="font31"/>
        </w:rPr>
        <w:t xml:space="preserve"> га, </w:t>
      </w:r>
      <w:r w:rsidR="00F469C6" w:rsidRPr="003A674C">
        <w:rPr>
          <w:rStyle w:val="font31"/>
        </w:rPr>
        <w:t>рассматриваемый в проекте пл</w:t>
      </w:r>
      <w:r w:rsidR="00D17CAF" w:rsidRPr="003A674C">
        <w:rPr>
          <w:rStyle w:val="font31"/>
        </w:rPr>
        <w:t>анировки и проекте межевания территории</w:t>
      </w:r>
      <w:r w:rsidR="004038F4" w:rsidRPr="003A674C">
        <w:rPr>
          <w:rStyle w:val="font31"/>
        </w:rPr>
        <w:t xml:space="preserve">, ограниченной ул. </w:t>
      </w:r>
      <w:r w:rsidR="00724491" w:rsidRPr="003A674C">
        <w:rPr>
          <w:rStyle w:val="font31"/>
        </w:rPr>
        <w:t xml:space="preserve">Гагарина, Фурманова, Лазо, Мичурина </w:t>
      </w:r>
      <w:r w:rsidR="004038F4" w:rsidRPr="003A674C">
        <w:rPr>
          <w:rStyle w:val="font31"/>
        </w:rPr>
        <w:t>г. Саранска</w:t>
      </w:r>
      <w:r w:rsidR="00D17CAF" w:rsidRPr="003A674C">
        <w:rPr>
          <w:rStyle w:val="font31"/>
        </w:rPr>
        <w:t xml:space="preserve"> </w:t>
      </w:r>
      <w:r w:rsidR="00F469C6" w:rsidRPr="003A674C">
        <w:rPr>
          <w:rStyle w:val="font31"/>
        </w:rPr>
        <w:t>на момент проектных работ</w:t>
      </w:r>
      <w:r w:rsidR="005C1909" w:rsidRPr="003A674C">
        <w:rPr>
          <w:rStyle w:val="font31"/>
        </w:rPr>
        <w:t xml:space="preserve"> </w:t>
      </w:r>
      <w:r w:rsidR="001A5171" w:rsidRPr="003A674C">
        <w:rPr>
          <w:rStyle w:val="font31"/>
        </w:rPr>
        <w:t xml:space="preserve">характеризуется </w:t>
      </w:r>
      <w:r w:rsidR="003C7509" w:rsidRPr="003A674C">
        <w:rPr>
          <w:rStyle w:val="font31"/>
        </w:rPr>
        <w:t xml:space="preserve">наличием </w:t>
      </w:r>
      <w:r w:rsidR="001A5171" w:rsidRPr="003A674C">
        <w:rPr>
          <w:rStyle w:val="font31"/>
        </w:rPr>
        <w:t xml:space="preserve">существующей капитальной </w:t>
      </w:r>
      <w:r w:rsidR="00441B05" w:rsidRPr="003A674C">
        <w:rPr>
          <w:rStyle w:val="font31"/>
        </w:rPr>
        <w:t xml:space="preserve">одноэтажной </w:t>
      </w:r>
      <w:r w:rsidR="001A5171" w:rsidRPr="003A674C">
        <w:rPr>
          <w:rStyle w:val="font31"/>
        </w:rPr>
        <w:t xml:space="preserve">жилой </w:t>
      </w:r>
      <w:r w:rsidR="00441B05" w:rsidRPr="003A674C">
        <w:rPr>
          <w:rStyle w:val="font31"/>
        </w:rPr>
        <w:t xml:space="preserve">и нежилой </w:t>
      </w:r>
      <w:r w:rsidR="001A5171" w:rsidRPr="003A674C">
        <w:rPr>
          <w:rStyle w:val="font31"/>
        </w:rPr>
        <w:t>застройк</w:t>
      </w:r>
      <w:r w:rsidR="003C7509" w:rsidRPr="003A674C">
        <w:rPr>
          <w:rStyle w:val="font31"/>
        </w:rPr>
        <w:t>и</w:t>
      </w:r>
      <w:r w:rsidR="00BB4492" w:rsidRPr="003A674C">
        <w:rPr>
          <w:rStyle w:val="font31"/>
        </w:rPr>
        <w:t>, а также большим количеством существующих инженерно-технических коммуникаций</w:t>
      </w:r>
      <w:r w:rsidR="00F469C6" w:rsidRPr="003A674C">
        <w:rPr>
          <w:rStyle w:val="font31"/>
        </w:rPr>
        <w:t>.</w:t>
      </w:r>
    </w:p>
    <w:p w:rsidR="002121BD" w:rsidRPr="003A674C" w:rsidRDefault="002121BD" w:rsidP="009E7DF7">
      <w:pPr>
        <w:ind w:firstLine="709"/>
        <w:jc w:val="both"/>
        <w:rPr>
          <w:rStyle w:val="font31"/>
        </w:rPr>
      </w:pPr>
      <w:r w:rsidRPr="003A674C">
        <w:rPr>
          <w:rStyle w:val="font31"/>
        </w:rPr>
        <w:t>Г</w:t>
      </w:r>
      <w:r w:rsidR="000D6C65" w:rsidRPr="003A674C">
        <w:rPr>
          <w:rStyle w:val="font31"/>
        </w:rPr>
        <w:t>енплан участка, выделенного для проектирования</w:t>
      </w:r>
      <w:r w:rsidRPr="003A674C">
        <w:rPr>
          <w:rStyle w:val="font31"/>
        </w:rPr>
        <w:t xml:space="preserve">, разработан на инженерно-топографической подоснове в масштабе 1:500, </w:t>
      </w:r>
      <w:r w:rsidR="00266028" w:rsidRPr="003A674C">
        <w:rPr>
          <w:rStyle w:val="font31"/>
        </w:rPr>
        <w:t xml:space="preserve">и </w:t>
      </w:r>
      <w:r w:rsidRPr="003A674C">
        <w:rPr>
          <w:rStyle w:val="font31"/>
        </w:rPr>
        <w:t xml:space="preserve">расположен в существующей жилой застройке </w:t>
      </w:r>
      <w:r w:rsidR="00724491" w:rsidRPr="003A674C">
        <w:rPr>
          <w:rStyle w:val="font31"/>
        </w:rPr>
        <w:t>юго-западной</w:t>
      </w:r>
      <w:r w:rsidRPr="003A674C">
        <w:rPr>
          <w:rStyle w:val="font31"/>
        </w:rPr>
        <w:t xml:space="preserve"> части </w:t>
      </w:r>
      <w:r w:rsidR="000E324E" w:rsidRPr="003A674C">
        <w:rPr>
          <w:rStyle w:val="font31"/>
        </w:rPr>
        <w:t>г. Саранска,</w:t>
      </w:r>
      <w:r w:rsidR="006C153C" w:rsidRPr="003A674C">
        <w:rPr>
          <w:rStyle w:val="font31"/>
        </w:rPr>
        <w:t xml:space="preserve"> ограничен улиц</w:t>
      </w:r>
      <w:r w:rsidR="00FC47D8" w:rsidRPr="003A674C">
        <w:rPr>
          <w:rStyle w:val="font31"/>
        </w:rPr>
        <w:t>ами</w:t>
      </w:r>
      <w:r w:rsidR="000E324E" w:rsidRPr="003A674C">
        <w:rPr>
          <w:rStyle w:val="font31"/>
        </w:rPr>
        <w:t xml:space="preserve"> </w:t>
      </w:r>
      <w:r w:rsidR="00FC47D8" w:rsidRPr="003A674C">
        <w:rPr>
          <w:rStyle w:val="font31"/>
        </w:rPr>
        <w:t>Гагарина, Фурманова, Лазо и Мичурина г. Саранска</w:t>
      </w:r>
      <w:r w:rsidRPr="003A674C">
        <w:rPr>
          <w:rStyle w:val="font31"/>
        </w:rPr>
        <w:t>.</w:t>
      </w:r>
    </w:p>
    <w:p w:rsidR="002121BD" w:rsidRPr="003A674C" w:rsidRDefault="001B6FD8" w:rsidP="009E7DF7">
      <w:pPr>
        <w:ind w:firstLine="709"/>
        <w:jc w:val="both"/>
        <w:rPr>
          <w:rStyle w:val="font31"/>
        </w:rPr>
      </w:pPr>
      <w:r w:rsidRPr="003A674C">
        <w:rPr>
          <w:szCs w:val="28"/>
        </w:rPr>
        <w:lastRenderedPageBreak/>
        <w:t>Ориентация проектируемого объекта в данной градостроительной ситуации отвечает оптимальным условиям инсоляции помещений и прилегающей территории.</w:t>
      </w:r>
    </w:p>
    <w:p w:rsidR="00F25883" w:rsidRPr="003A674C" w:rsidRDefault="002121BD" w:rsidP="009E7DF7">
      <w:pPr>
        <w:ind w:firstLine="709"/>
        <w:jc w:val="both"/>
        <w:rPr>
          <w:rStyle w:val="font31"/>
        </w:rPr>
      </w:pPr>
      <w:r w:rsidRPr="003A674C">
        <w:rPr>
          <w:rStyle w:val="font31"/>
        </w:rPr>
        <w:t>Основной подъезд к проектируем</w:t>
      </w:r>
      <w:r w:rsidR="003B57EC" w:rsidRPr="003A674C">
        <w:rPr>
          <w:rStyle w:val="font31"/>
        </w:rPr>
        <w:t>ы</w:t>
      </w:r>
      <w:r w:rsidRPr="003A674C">
        <w:rPr>
          <w:rStyle w:val="font31"/>
        </w:rPr>
        <w:t>м жил</w:t>
      </w:r>
      <w:r w:rsidR="003B57EC" w:rsidRPr="003A674C">
        <w:rPr>
          <w:rStyle w:val="font31"/>
        </w:rPr>
        <w:t>ы</w:t>
      </w:r>
      <w:r w:rsidRPr="003A674C">
        <w:rPr>
          <w:rStyle w:val="font31"/>
        </w:rPr>
        <w:t>м дом</w:t>
      </w:r>
      <w:r w:rsidR="003B57EC" w:rsidRPr="003A674C">
        <w:rPr>
          <w:rStyle w:val="font31"/>
        </w:rPr>
        <w:t>ам</w:t>
      </w:r>
      <w:r w:rsidRPr="003A674C">
        <w:rPr>
          <w:rStyle w:val="font31"/>
        </w:rPr>
        <w:t xml:space="preserve"> предусмотрен с существующ</w:t>
      </w:r>
      <w:r w:rsidR="003B57EC" w:rsidRPr="003A674C">
        <w:rPr>
          <w:rStyle w:val="font31"/>
        </w:rPr>
        <w:t>их</w:t>
      </w:r>
      <w:r w:rsidRPr="003A674C">
        <w:rPr>
          <w:rStyle w:val="font31"/>
        </w:rPr>
        <w:t xml:space="preserve"> улиц </w:t>
      </w:r>
      <w:r w:rsidR="005F4FB2" w:rsidRPr="003A674C">
        <w:rPr>
          <w:rStyle w:val="font31"/>
        </w:rPr>
        <w:t>Гагарина, Фурманова</w:t>
      </w:r>
      <w:r w:rsidR="003B57EC" w:rsidRPr="003A674C">
        <w:rPr>
          <w:rStyle w:val="font31"/>
        </w:rPr>
        <w:t xml:space="preserve"> и </w:t>
      </w:r>
      <w:r w:rsidR="005F4FB2" w:rsidRPr="003A674C">
        <w:rPr>
          <w:rStyle w:val="font31"/>
        </w:rPr>
        <w:t>Лазо</w:t>
      </w:r>
      <w:r w:rsidRPr="003A674C">
        <w:rPr>
          <w:rStyle w:val="font31"/>
        </w:rPr>
        <w:t>.</w:t>
      </w:r>
    </w:p>
    <w:p w:rsidR="00C02C6A" w:rsidRPr="00250A66" w:rsidRDefault="00C02C6A" w:rsidP="00CB57A6">
      <w:pPr>
        <w:ind w:firstLine="709"/>
        <w:jc w:val="both"/>
        <w:rPr>
          <w:rStyle w:val="font31"/>
        </w:rPr>
      </w:pPr>
    </w:p>
    <w:p w:rsidR="00F25883" w:rsidRPr="00A91457" w:rsidRDefault="0019563A" w:rsidP="00F25883">
      <w:pPr>
        <w:pStyle w:val="FORMATTEXT"/>
        <w:numPr>
          <w:ilvl w:val="0"/>
          <w:numId w:val="24"/>
        </w:numPr>
        <w:tabs>
          <w:tab w:val="left" w:pos="1134"/>
        </w:tabs>
        <w:jc w:val="center"/>
        <w:rPr>
          <w:b/>
          <w:sz w:val="28"/>
        </w:rPr>
      </w:pPr>
      <w:r>
        <w:rPr>
          <w:b/>
          <w:sz w:val="28"/>
        </w:rPr>
        <w:t>Природные условия</w:t>
      </w:r>
    </w:p>
    <w:p w:rsidR="00F25883" w:rsidRPr="003A674C" w:rsidRDefault="00F25883" w:rsidP="00BD0409">
      <w:pPr>
        <w:ind w:firstLine="709"/>
        <w:jc w:val="both"/>
        <w:rPr>
          <w:rStyle w:val="font31"/>
        </w:rPr>
      </w:pPr>
    </w:p>
    <w:p w:rsidR="001C0626" w:rsidRPr="003A674C" w:rsidRDefault="00284CF7" w:rsidP="001C0626">
      <w:pPr>
        <w:ind w:firstLine="709"/>
        <w:jc w:val="both"/>
        <w:rPr>
          <w:rStyle w:val="font31"/>
        </w:rPr>
      </w:pPr>
      <w:r w:rsidRPr="003A674C">
        <w:rPr>
          <w:rStyle w:val="font31"/>
        </w:rPr>
        <w:t xml:space="preserve">В административном отношении </w:t>
      </w:r>
      <w:r w:rsidR="008F7ADA" w:rsidRPr="003A674C">
        <w:rPr>
          <w:rStyle w:val="font31"/>
        </w:rPr>
        <w:t xml:space="preserve">рассматриваемый </w:t>
      </w:r>
      <w:r w:rsidRPr="003A674C">
        <w:rPr>
          <w:rStyle w:val="font31"/>
        </w:rPr>
        <w:t>у</w:t>
      </w:r>
      <w:r w:rsidR="001C0626" w:rsidRPr="003A674C">
        <w:rPr>
          <w:rStyle w:val="font31"/>
        </w:rPr>
        <w:t xml:space="preserve">часток </w:t>
      </w:r>
      <w:r w:rsidR="00DC628F" w:rsidRPr="003A674C">
        <w:rPr>
          <w:rStyle w:val="font31"/>
        </w:rPr>
        <w:t>проектирования</w:t>
      </w:r>
      <w:r w:rsidR="001C0626" w:rsidRPr="003A674C">
        <w:rPr>
          <w:rStyle w:val="font31"/>
        </w:rPr>
        <w:t xml:space="preserve"> расположен в </w:t>
      </w:r>
      <w:r w:rsidR="003440C9" w:rsidRPr="003A674C">
        <w:rPr>
          <w:rStyle w:val="font31"/>
        </w:rPr>
        <w:t>юго-запад</w:t>
      </w:r>
      <w:r w:rsidR="001C0626" w:rsidRPr="003A674C">
        <w:rPr>
          <w:rStyle w:val="font31"/>
        </w:rPr>
        <w:t xml:space="preserve">ной части </w:t>
      </w:r>
      <w:r w:rsidR="002D6779" w:rsidRPr="003A674C">
        <w:rPr>
          <w:rStyle w:val="font31"/>
        </w:rPr>
        <w:t>г. Саранска</w:t>
      </w:r>
      <w:r w:rsidR="001C0626" w:rsidRPr="003A674C">
        <w:rPr>
          <w:rStyle w:val="font31"/>
        </w:rPr>
        <w:t xml:space="preserve"> Республики Мордовия, </w:t>
      </w:r>
      <w:r w:rsidR="00D961C2" w:rsidRPr="003A674C">
        <w:rPr>
          <w:rStyle w:val="font31"/>
        </w:rPr>
        <w:t xml:space="preserve">ограничен улицами </w:t>
      </w:r>
      <w:r w:rsidR="00601908" w:rsidRPr="003A674C">
        <w:rPr>
          <w:rStyle w:val="font31"/>
        </w:rPr>
        <w:t>Гагарина, Фурманова, Лазо, Мичурина</w:t>
      </w:r>
      <w:r w:rsidR="00D961C2" w:rsidRPr="003A674C">
        <w:rPr>
          <w:rStyle w:val="font31"/>
        </w:rPr>
        <w:t>.</w:t>
      </w:r>
    </w:p>
    <w:p w:rsidR="001C0626" w:rsidRPr="003A674C" w:rsidRDefault="001C0626" w:rsidP="001C0626">
      <w:pPr>
        <w:ind w:firstLine="709"/>
        <w:jc w:val="both"/>
        <w:rPr>
          <w:rStyle w:val="font31"/>
        </w:rPr>
      </w:pPr>
      <w:r w:rsidRPr="003A674C">
        <w:rPr>
          <w:rStyle w:val="font31"/>
        </w:rPr>
        <w:t>В геоморфологическом отношении участок приурочен к</w:t>
      </w:r>
      <w:r w:rsidR="00DC4074" w:rsidRPr="003A674C">
        <w:rPr>
          <w:rStyle w:val="font31"/>
        </w:rPr>
        <w:t xml:space="preserve"> </w:t>
      </w:r>
      <w:r w:rsidR="00601908" w:rsidRPr="003A674C">
        <w:rPr>
          <w:rStyle w:val="font31"/>
        </w:rPr>
        <w:t>пра</w:t>
      </w:r>
      <w:r w:rsidR="00DC4074" w:rsidRPr="003A674C">
        <w:rPr>
          <w:rStyle w:val="font31"/>
        </w:rPr>
        <w:t xml:space="preserve">вобережному </w:t>
      </w:r>
      <w:r w:rsidR="00F278B6" w:rsidRPr="003A674C">
        <w:rPr>
          <w:rStyle w:val="font31"/>
        </w:rPr>
        <w:t xml:space="preserve">коренному </w:t>
      </w:r>
      <w:r w:rsidR="00DC4074" w:rsidRPr="003A674C">
        <w:rPr>
          <w:rStyle w:val="font31"/>
        </w:rPr>
        <w:t xml:space="preserve">склону реки </w:t>
      </w:r>
      <w:r w:rsidR="00F278B6" w:rsidRPr="003A674C">
        <w:rPr>
          <w:rStyle w:val="font31"/>
        </w:rPr>
        <w:t>Инсар</w:t>
      </w:r>
      <w:r w:rsidR="00DC4074" w:rsidRPr="003A674C">
        <w:rPr>
          <w:rStyle w:val="font31"/>
        </w:rPr>
        <w:t xml:space="preserve"> и </w:t>
      </w:r>
      <w:r w:rsidR="00AF4B74" w:rsidRPr="003A674C">
        <w:rPr>
          <w:rStyle w:val="font31"/>
        </w:rPr>
        <w:t>принадлежит к</w:t>
      </w:r>
      <w:r w:rsidR="00DC4074" w:rsidRPr="003A674C">
        <w:rPr>
          <w:szCs w:val="28"/>
        </w:rPr>
        <w:t xml:space="preserve"> Сурской возвышенности </w:t>
      </w:r>
      <w:r w:rsidR="00AF4B74" w:rsidRPr="003A674C">
        <w:rPr>
          <w:szCs w:val="28"/>
        </w:rPr>
        <w:t>(</w:t>
      </w:r>
      <w:r w:rsidR="00DC4074" w:rsidRPr="003A674C">
        <w:rPr>
          <w:szCs w:val="28"/>
        </w:rPr>
        <w:t>северная часть Приволжской возвышенности)</w:t>
      </w:r>
      <w:r w:rsidRPr="003A674C">
        <w:rPr>
          <w:rStyle w:val="font31"/>
        </w:rPr>
        <w:t>.</w:t>
      </w:r>
    </w:p>
    <w:p w:rsidR="00515903" w:rsidRPr="003A674C" w:rsidRDefault="00515903" w:rsidP="001C0626">
      <w:pPr>
        <w:ind w:firstLine="709"/>
        <w:jc w:val="both"/>
        <w:rPr>
          <w:rStyle w:val="font31"/>
        </w:rPr>
      </w:pPr>
      <w:r w:rsidRPr="003A674C">
        <w:rPr>
          <w:szCs w:val="28"/>
        </w:rPr>
        <w:t>В процессе строительства и эксплуатации проектируемы</w:t>
      </w:r>
      <w:r w:rsidR="00C76454" w:rsidRPr="003A674C">
        <w:rPr>
          <w:szCs w:val="28"/>
        </w:rPr>
        <w:t>й</w:t>
      </w:r>
      <w:r w:rsidRPr="003A674C">
        <w:rPr>
          <w:szCs w:val="28"/>
        </w:rPr>
        <w:t xml:space="preserve"> </w:t>
      </w:r>
      <w:r w:rsidR="00632D12" w:rsidRPr="003A674C">
        <w:rPr>
          <w:szCs w:val="28"/>
        </w:rPr>
        <w:t>объект</w:t>
      </w:r>
      <w:r w:rsidRPr="003A674C">
        <w:rPr>
          <w:szCs w:val="28"/>
        </w:rPr>
        <w:t xml:space="preserve"> негативного воздействия на поверхностные водные объекты оказывать не бу</w:t>
      </w:r>
      <w:r w:rsidR="00C76454" w:rsidRPr="003A674C">
        <w:rPr>
          <w:szCs w:val="28"/>
        </w:rPr>
        <w:t>де</w:t>
      </w:r>
      <w:r w:rsidRPr="003A674C">
        <w:rPr>
          <w:szCs w:val="28"/>
        </w:rPr>
        <w:t>т</w:t>
      </w:r>
      <w:r w:rsidR="00F278B6" w:rsidRPr="003A674C">
        <w:rPr>
          <w:szCs w:val="28"/>
        </w:rPr>
        <w:t>, так как находится за пределами водоохранных зон поверхностных водотоков</w:t>
      </w:r>
      <w:r w:rsidRPr="003A674C">
        <w:rPr>
          <w:szCs w:val="28"/>
        </w:rPr>
        <w:t>.</w:t>
      </w:r>
    </w:p>
    <w:p w:rsidR="001C0626" w:rsidRPr="003A674C" w:rsidRDefault="001C0626" w:rsidP="001C0626">
      <w:pPr>
        <w:ind w:firstLine="709"/>
        <w:jc w:val="both"/>
        <w:rPr>
          <w:rStyle w:val="font31"/>
        </w:rPr>
      </w:pPr>
      <w:r w:rsidRPr="003A674C">
        <w:rPr>
          <w:rStyle w:val="font31"/>
        </w:rPr>
        <w:t>Рельеф участка равнинный, спланированный</w:t>
      </w:r>
      <w:r w:rsidR="005A4A15" w:rsidRPr="003A674C">
        <w:rPr>
          <w:rStyle w:val="font31"/>
        </w:rPr>
        <w:t xml:space="preserve"> с уклоном в северо</w:t>
      </w:r>
      <w:r w:rsidR="00B358AE" w:rsidRPr="003A674C">
        <w:rPr>
          <w:rStyle w:val="font31"/>
        </w:rPr>
        <w:t>-</w:t>
      </w:r>
      <w:r w:rsidR="00AE45B6" w:rsidRPr="003A674C">
        <w:rPr>
          <w:rStyle w:val="font31"/>
        </w:rPr>
        <w:t>запад</w:t>
      </w:r>
      <w:r w:rsidR="00B358AE" w:rsidRPr="003A674C">
        <w:rPr>
          <w:rStyle w:val="font31"/>
        </w:rPr>
        <w:t>ном</w:t>
      </w:r>
      <w:r w:rsidR="005A4A15" w:rsidRPr="003A674C">
        <w:rPr>
          <w:rStyle w:val="font31"/>
        </w:rPr>
        <w:t xml:space="preserve"> направлении</w:t>
      </w:r>
      <w:r w:rsidRPr="003A674C">
        <w:rPr>
          <w:rStyle w:val="font31"/>
        </w:rPr>
        <w:t xml:space="preserve">. </w:t>
      </w:r>
      <w:r w:rsidR="007C3A6A" w:rsidRPr="003A674C">
        <w:rPr>
          <w:szCs w:val="28"/>
        </w:rPr>
        <w:t>Минимальная абсолютная отметка составляет 1</w:t>
      </w:r>
      <w:r w:rsidR="00AE45B6" w:rsidRPr="003A674C">
        <w:rPr>
          <w:szCs w:val="28"/>
        </w:rPr>
        <w:t>51</w:t>
      </w:r>
      <w:r w:rsidR="007C3A6A" w:rsidRPr="003A674C">
        <w:rPr>
          <w:szCs w:val="28"/>
        </w:rPr>
        <w:t>,</w:t>
      </w:r>
      <w:r w:rsidR="00AE45B6" w:rsidRPr="003A674C">
        <w:rPr>
          <w:szCs w:val="28"/>
        </w:rPr>
        <w:t>19</w:t>
      </w:r>
      <w:r w:rsidR="007C3A6A" w:rsidRPr="003A674C">
        <w:rPr>
          <w:szCs w:val="28"/>
        </w:rPr>
        <w:t xml:space="preserve"> м, а максимальная абсолютная отметка – </w:t>
      </w:r>
      <w:r w:rsidR="00AE45B6" w:rsidRPr="003A674C">
        <w:rPr>
          <w:szCs w:val="28"/>
        </w:rPr>
        <w:t>155</w:t>
      </w:r>
      <w:r w:rsidR="007C3A6A" w:rsidRPr="003A674C">
        <w:rPr>
          <w:szCs w:val="28"/>
        </w:rPr>
        <w:t>,</w:t>
      </w:r>
      <w:r w:rsidR="00AE45B6" w:rsidRPr="003A674C">
        <w:rPr>
          <w:szCs w:val="28"/>
        </w:rPr>
        <w:t>74</w:t>
      </w:r>
      <w:r w:rsidR="007C3A6A" w:rsidRPr="003A674C">
        <w:rPr>
          <w:szCs w:val="28"/>
        </w:rPr>
        <w:t xml:space="preserve"> м.</w:t>
      </w:r>
      <w:r w:rsidR="00BE7BCA" w:rsidRPr="003A674C">
        <w:rPr>
          <w:szCs w:val="28"/>
        </w:rPr>
        <w:t xml:space="preserve"> Таким образом, перепад абсолютных отметок существующего рельефа на участке проектирования составляет </w:t>
      </w:r>
      <w:r w:rsidR="00D6624D" w:rsidRPr="003A674C">
        <w:rPr>
          <w:szCs w:val="28"/>
        </w:rPr>
        <w:t>4</w:t>
      </w:r>
      <w:r w:rsidR="00BE7BCA" w:rsidRPr="003A674C">
        <w:rPr>
          <w:szCs w:val="28"/>
        </w:rPr>
        <w:t>,</w:t>
      </w:r>
      <w:r w:rsidR="00AE45B6" w:rsidRPr="003A674C">
        <w:rPr>
          <w:szCs w:val="28"/>
        </w:rPr>
        <w:t>55</w:t>
      </w:r>
      <w:r w:rsidR="00BE7BCA" w:rsidRPr="003A674C">
        <w:rPr>
          <w:szCs w:val="28"/>
        </w:rPr>
        <w:t xml:space="preserve"> м.</w:t>
      </w:r>
    </w:p>
    <w:p w:rsidR="00C17A39" w:rsidRPr="003A674C" w:rsidRDefault="001C0626" w:rsidP="001C0626">
      <w:pPr>
        <w:ind w:firstLine="709"/>
        <w:jc w:val="both"/>
        <w:rPr>
          <w:rStyle w:val="font31"/>
        </w:rPr>
      </w:pPr>
      <w:r w:rsidRPr="003A674C">
        <w:rPr>
          <w:rStyle w:val="font31"/>
        </w:rPr>
        <w:t xml:space="preserve">Площадка </w:t>
      </w:r>
      <w:r w:rsidR="000A5C50" w:rsidRPr="003A674C">
        <w:rPr>
          <w:rStyle w:val="font31"/>
        </w:rPr>
        <w:t>проектирования</w:t>
      </w:r>
      <w:r w:rsidR="00D063E5" w:rsidRPr="003A674C">
        <w:rPr>
          <w:rStyle w:val="font31"/>
        </w:rPr>
        <w:t xml:space="preserve"> </w:t>
      </w:r>
      <w:r w:rsidR="0064742D" w:rsidRPr="003A674C">
        <w:rPr>
          <w:rStyle w:val="font31"/>
        </w:rPr>
        <w:t>характеризуется</w:t>
      </w:r>
      <w:r w:rsidR="009D5711" w:rsidRPr="003A674C">
        <w:rPr>
          <w:rStyle w:val="font31"/>
        </w:rPr>
        <w:t xml:space="preserve"> наличием</w:t>
      </w:r>
      <w:r w:rsidR="0064742D" w:rsidRPr="003A674C">
        <w:rPr>
          <w:rStyle w:val="font31"/>
        </w:rPr>
        <w:t xml:space="preserve"> существующей капитальной застройк</w:t>
      </w:r>
      <w:r w:rsidR="008F2826" w:rsidRPr="003A674C">
        <w:rPr>
          <w:rStyle w:val="font31"/>
        </w:rPr>
        <w:t>и</w:t>
      </w:r>
      <w:r w:rsidR="0064742D" w:rsidRPr="003A674C">
        <w:rPr>
          <w:rStyle w:val="font31"/>
        </w:rPr>
        <w:t xml:space="preserve"> </w:t>
      </w:r>
      <w:r w:rsidR="00A800E8" w:rsidRPr="003A674C">
        <w:rPr>
          <w:rStyle w:val="font31"/>
        </w:rPr>
        <w:t>одно</w:t>
      </w:r>
      <w:r w:rsidR="0064742D" w:rsidRPr="003A674C">
        <w:rPr>
          <w:rStyle w:val="font31"/>
        </w:rPr>
        <w:t xml:space="preserve">этажными </w:t>
      </w:r>
      <w:r w:rsidR="00A800E8" w:rsidRPr="003A674C">
        <w:rPr>
          <w:rStyle w:val="font31"/>
        </w:rPr>
        <w:t xml:space="preserve">частными </w:t>
      </w:r>
      <w:r w:rsidR="00D063E5" w:rsidRPr="003A674C">
        <w:rPr>
          <w:rStyle w:val="font31"/>
        </w:rPr>
        <w:t>жилы</w:t>
      </w:r>
      <w:r w:rsidR="0064742D" w:rsidRPr="003A674C">
        <w:rPr>
          <w:rStyle w:val="font31"/>
        </w:rPr>
        <w:t>ми</w:t>
      </w:r>
      <w:r w:rsidR="00D063E5" w:rsidRPr="003A674C">
        <w:rPr>
          <w:rStyle w:val="font31"/>
        </w:rPr>
        <w:t xml:space="preserve"> дома</w:t>
      </w:r>
      <w:r w:rsidR="0064742D" w:rsidRPr="003A674C">
        <w:rPr>
          <w:rStyle w:val="font31"/>
        </w:rPr>
        <w:t>ми</w:t>
      </w:r>
      <w:r w:rsidR="00A800E8" w:rsidRPr="003A674C">
        <w:rPr>
          <w:rStyle w:val="font31"/>
        </w:rPr>
        <w:t xml:space="preserve"> </w:t>
      </w:r>
      <w:r w:rsidR="00E57AE2" w:rsidRPr="003A674C">
        <w:rPr>
          <w:rStyle w:val="font31"/>
        </w:rPr>
        <w:t xml:space="preserve">60 гг. застройки, </w:t>
      </w:r>
      <w:r w:rsidR="00CC4CA6" w:rsidRPr="003A674C">
        <w:rPr>
          <w:rStyle w:val="font31"/>
        </w:rPr>
        <w:t xml:space="preserve">а </w:t>
      </w:r>
      <w:r w:rsidR="00E57AE2" w:rsidRPr="003A674C">
        <w:rPr>
          <w:rStyle w:val="font31"/>
        </w:rPr>
        <w:t>также</w:t>
      </w:r>
      <w:r w:rsidR="00A800E8" w:rsidRPr="003A674C">
        <w:rPr>
          <w:rStyle w:val="font31"/>
        </w:rPr>
        <w:t xml:space="preserve"> нежилыми сооружениями</w:t>
      </w:r>
      <w:r w:rsidR="00FF503B" w:rsidRPr="003A674C">
        <w:rPr>
          <w:rStyle w:val="font31"/>
        </w:rPr>
        <w:t>, которые подлежат сносу перед началом строительства проектируем</w:t>
      </w:r>
      <w:r w:rsidR="00CC4CA6" w:rsidRPr="003A674C">
        <w:rPr>
          <w:rStyle w:val="font31"/>
        </w:rPr>
        <w:t>ого</w:t>
      </w:r>
      <w:r w:rsidR="00FF503B" w:rsidRPr="003A674C">
        <w:rPr>
          <w:rStyle w:val="font31"/>
        </w:rPr>
        <w:t xml:space="preserve"> </w:t>
      </w:r>
      <w:r w:rsidR="00CC4CA6" w:rsidRPr="003A674C">
        <w:rPr>
          <w:rStyle w:val="font31"/>
        </w:rPr>
        <w:t>объекта</w:t>
      </w:r>
      <w:r w:rsidR="009D5711" w:rsidRPr="003A674C">
        <w:rPr>
          <w:rStyle w:val="font31"/>
        </w:rPr>
        <w:t>.</w:t>
      </w:r>
      <w:r w:rsidR="004D4C7C" w:rsidRPr="003A674C">
        <w:rPr>
          <w:rStyle w:val="font31"/>
        </w:rPr>
        <w:t xml:space="preserve"> Кроме того, </w:t>
      </w:r>
      <w:r w:rsidR="00B623AF" w:rsidRPr="003A674C">
        <w:rPr>
          <w:rStyle w:val="font31"/>
        </w:rPr>
        <w:t xml:space="preserve">на </w:t>
      </w:r>
      <w:r w:rsidR="004D4C7C" w:rsidRPr="003A674C">
        <w:rPr>
          <w:rStyle w:val="font31"/>
        </w:rPr>
        <w:t>рассматриваем</w:t>
      </w:r>
      <w:r w:rsidR="00B623AF" w:rsidRPr="003A674C">
        <w:rPr>
          <w:rStyle w:val="font31"/>
        </w:rPr>
        <w:t>ой</w:t>
      </w:r>
      <w:r w:rsidR="004D4C7C" w:rsidRPr="003A674C">
        <w:rPr>
          <w:rStyle w:val="font31"/>
        </w:rPr>
        <w:t xml:space="preserve"> территори</w:t>
      </w:r>
      <w:r w:rsidR="00B623AF" w:rsidRPr="003A674C">
        <w:rPr>
          <w:rStyle w:val="font31"/>
        </w:rPr>
        <w:t>и</w:t>
      </w:r>
      <w:r w:rsidR="004D4C7C" w:rsidRPr="003A674C">
        <w:rPr>
          <w:rStyle w:val="font31"/>
        </w:rPr>
        <w:t xml:space="preserve"> </w:t>
      </w:r>
      <w:r w:rsidR="00DB790A" w:rsidRPr="003A674C">
        <w:rPr>
          <w:rStyle w:val="font31"/>
        </w:rPr>
        <w:t>проложены существующие трассы коммуникаций инженерно-технического обеспечения: водопровод, газопровод,</w:t>
      </w:r>
      <w:r w:rsidR="008645D4" w:rsidRPr="003A674C">
        <w:rPr>
          <w:rStyle w:val="font31"/>
        </w:rPr>
        <w:t xml:space="preserve"> электрическая сеть</w:t>
      </w:r>
      <w:r w:rsidR="00DB790A" w:rsidRPr="003A674C">
        <w:rPr>
          <w:rStyle w:val="font31"/>
        </w:rPr>
        <w:t xml:space="preserve">. Все вышеперечисленные сети расположены по </w:t>
      </w:r>
      <w:r w:rsidR="008645D4" w:rsidRPr="003A674C">
        <w:rPr>
          <w:rStyle w:val="font31"/>
        </w:rPr>
        <w:t>всей территории</w:t>
      </w:r>
      <w:r w:rsidR="00DB790A" w:rsidRPr="003A674C">
        <w:rPr>
          <w:rStyle w:val="font31"/>
        </w:rPr>
        <w:t xml:space="preserve"> выделенного для проектирования участка, </w:t>
      </w:r>
      <w:r w:rsidR="008645D4" w:rsidRPr="003A674C">
        <w:rPr>
          <w:rStyle w:val="font31"/>
        </w:rPr>
        <w:t>однако их концентрация на единицу площади невелика</w:t>
      </w:r>
      <w:r w:rsidR="00DB790A" w:rsidRPr="003A674C">
        <w:rPr>
          <w:rStyle w:val="font31"/>
        </w:rPr>
        <w:t>.</w:t>
      </w:r>
    </w:p>
    <w:p w:rsidR="006324B1" w:rsidRPr="003A674C" w:rsidRDefault="006324B1" w:rsidP="006324B1">
      <w:pPr>
        <w:ind w:firstLine="709"/>
        <w:jc w:val="both"/>
        <w:rPr>
          <w:rStyle w:val="font31"/>
        </w:rPr>
      </w:pPr>
      <w:r w:rsidRPr="003A674C">
        <w:rPr>
          <w:rStyle w:val="font31"/>
        </w:rPr>
        <w:t xml:space="preserve">Рассматриваемая территория </w:t>
      </w:r>
      <w:r w:rsidR="00E045CC" w:rsidRPr="003A674C">
        <w:rPr>
          <w:rStyle w:val="font31"/>
        </w:rPr>
        <w:t xml:space="preserve">находится </w:t>
      </w:r>
      <w:r w:rsidR="00E045CC" w:rsidRPr="003A674C">
        <w:rPr>
          <w:szCs w:val="28"/>
        </w:rPr>
        <w:t xml:space="preserve">в пределах умеренного климатического пояса, относится к лесостепной природно-климатической зоне. </w:t>
      </w:r>
      <w:r w:rsidR="00E045CC" w:rsidRPr="003A674C">
        <w:rPr>
          <w:rStyle w:val="font31"/>
        </w:rPr>
        <w:t xml:space="preserve">Согласно схематической карте климатического районирования (рис. А.1 СП 131.13330-2012) принадлежит </w:t>
      </w:r>
      <w:r w:rsidRPr="003A674C">
        <w:rPr>
          <w:rStyle w:val="font31"/>
        </w:rPr>
        <w:t>к II B</w:t>
      </w:r>
      <w:r w:rsidR="00E045CC" w:rsidRPr="003A674C">
        <w:rPr>
          <w:rStyle w:val="font31"/>
        </w:rPr>
        <w:t xml:space="preserve"> климатическому району.</w:t>
      </w:r>
    </w:p>
    <w:p w:rsidR="00920577" w:rsidRPr="003A674C" w:rsidRDefault="00920577" w:rsidP="00920577">
      <w:pPr>
        <w:ind w:firstLine="709"/>
        <w:jc w:val="both"/>
        <w:rPr>
          <w:rStyle w:val="font31"/>
        </w:rPr>
      </w:pPr>
      <w:r w:rsidRPr="003A674C">
        <w:rPr>
          <w:rStyle w:val="font31"/>
        </w:rPr>
        <w:t>Климат умеренно-континентальный с выраженной сменой сезонов года.</w:t>
      </w:r>
    </w:p>
    <w:p w:rsidR="00FD70AA" w:rsidRPr="003A674C" w:rsidRDefault="00FD70AA" w:rsidP="00920577">
      <w:pPr>
        <w:ind w:firstLine="709"/>
        <w:jc w:val="both"/>
        <w:rPr>
          <w:rStyle w:val="font31"/>
        </w:rPr>
      </w:pPr>
      <w:r w:rsidRPr="003A674C">
        <w:rPr>
          <w:rStyle w:val="font31"/>
        </w:rPr>
        <w:t>Основные климатическ</w:t>
      </w:r>
      <w:r w:rsidR="002B130B" w:rsidRPr="003A674C">
        <w:rPr>
          <w:rStyle w:val="font31"/>
        </w:rPr>
        <w:t>ие характеристики и их изменения</w:t>
      </w:r>
      <w:r w:rsidRPr="003A674C">
        <w:rPr>
          <w:rStyle w:val="font31"/>
        </w:rPr>
        <w:t xml:space="preserve"> определяются влиянием общих и местных факторов: солнечной радиации, циркуляции </w:t>
      </w:r>
      <w:r w:rsidR="00162016" w:rsidRPr="003A674C">
        <w:rPr>
          <w:rStyle w:val="font31"/>
        </w:rPr>
        <w:t xml:space="preserve">воздушных масс </w:t>
      </w:r>
      <w:r w:rsidRPr="003A674C">
        <w:rPr>
          <w:rStyle w:val="font31"/>
        </w:rPr>
        <w:t>атмосферы, подстилающей поверхности.</w:t>
      </w:r>
    </w:p>
    <w:p w:rsidR="00920577" w:rsidRPr="003A674C" w:rsidRDefault="00920577" w:rsidP="00920577">
      <w:pPr>
        <w:ind w:firstLine="709"/>
        <w:jc w:val="both"/>
        <w:rPr>
          <w:rStyle w:val="font31"/>
        </w:rPr>
      </w:pPr>
      <w:r w:rsidRPr="003A674C">
        <w:rPr>
          <w:rStyle w:val="font31"/>
        </w:rPr>
        <w:t>Положение территории в секторе умеренно-континентального климата определяет устойчивость увлажнения; чередование влажных и засушливых годов.</w:t>
      </w:r>
    </w:p>
    <w:p w:rsidR="00540692" w:rsidRPr="003A674C" w:rsidRDefault="00540692" w:rsidP="00540692">
      <w:pPr>
        <w:ind w:firstLine="709"/>
        <w:jc w:val="both"/>
        <w:rPr>
          <w:rStyle w:val="font31"/>
        </w:rPr>
      </w:pPr>
      <w:r w:rsidRPr="003A674C">
        <w:rPr>
          <w:rStyle w:val="font31"/>
        </w:rPr>
        <w:t xml:space="preserve">Климатическая характеристика исследуемого района приведена по данным </w:t>
      </w:r>
      <w:r w:rsidR="00672B66" w:rsidRPr="003A674C">
        <w:rPr>
          <w:rStyle w:val="font31"/>
        </w:rPr>
        <w:t xml:space="preserve">интернет источников и фондовых данных </w:t>
      </w:r>
      <w:r w:rsidR="00672B66" w:rsidRPr="003A674C">
        <w:rPr>
          <w:szCs w:val="28"/>
        </w:rPr>
        <w:t>метеостанции Саранск РМ</w:t>
      </w:r>
      <w:r w:rsidRPr="003A674C">
        <w:rPr>
          <w:rStyle w:val="font31"/>
        </w:rPr>
        <w:t>.</w:t>
      </w:r>
    </w:p>
    <w:p w:rsidR="00A51987" w:rsidRPr="003A674C" w:rsidRDefault="00F836E6" w:rsidP="00540692">
      <w:pPr>
        <w:ind w:firstLine="709"/>
        <w:jc w:val="both"/>
        <w:rPr>
          <w:rStyle w:val="font31"/>
        </w:rPr>
      </w:pPr>
      <w:r w:rsidRPr="003A674C">
        <w:rPr>
          <w:rStyle w:val="font31"/>
        </w:rPr>
        <w:t>К</w:t>
      </w:r>
      <w:r w:rsidR="00A51987" w:rsidRPr="003A674C">
        <w:rPr>
          <w:rStyle w:val="font31"/>
        </w:rPr>
        <w:t>олебания</w:t>
      </w:r>
      <w:r w:rsidRPr="003A674C">
        <w:rPr>
          <w:rStyle w:val="font31"/>
        </w:rPr>
        <w:t xml:space="preserve"> средней</w:t>
      </w:r>
      <w:r w:rsidR="00A51987" w:rsidRPr="003A674C">
        <w:rPr>
          <w:rStyle w:val="font31"/>
        </w:rPr>
        <w:t xml:space="preserve"> температуры воздуха</w:t>
      </w:r>
      <w:r w:rsidRPr="003A674C">
        <w:rPr>
          <w:rStyle w:val="font31"/>
        </w:rPr>
        <w:t xml:space="preserve"> по месяцам</w:t>
      </w:r>
      <w:r w:rsidR="00A51987" w:rsidRPr="003A674C">
        <w:rPr>
          <w:rStyle w:val="font31"/>
        </w:rPr>
        <w:t>, характерные для рассматриваемой территории приведены в таблице 4.1.</w:t>
      </w:r>
    </w:p>
    <w:p w:rsidR="00512638" w:rsidRDefault="00512638" w:rsidP="00A51987">
      <w:pPr>
        <w:ind w:firstLine="709"/>
        <w:jc w:val="right"/>
        <w:rPr>
          <w:rStyle w:val="font31"/>
        </w:rPr>
      </w:pPr>
    </w:p>
    <w:p w:rsidR="00A51987" w:rsidRPr="003A674C" w:rsidRDefault="00A51987" w:rsidP="00A51987">
      <w:pPr>
        <w:ind w:firstLine="709"/>
        <w:jc w:val="right"/>
        <w:rPr>
          <w:rStyle w:val="font31"/>
        </w:rPr>
      </w:pPr>
      <w:r w:rsidRPr="003A674C">
        <w:rPr>
          <w:rStyle w:val="font31"/>
        </w:rPr>
        <w:lastRenderedPageBreak/>
        <w:t>Таблица 4.1</w:t>
      </w:r>
    </w:p>
    <w:p w:rsidR="00DD6887" w:rsidRPr="003A674C" w:rsidRDefault="00DD6887" w:rsidP="00A51987">
      <w:pPr>
        <w:ind w:firstLine="709"/>
        <w:jc w:val="right"/>
        <w:rPr>
          <w:rStyle w:val="font31"/>
        </w:rPr>
      </w:pPr>
    </w:p>
    <w:tbl>
      <w:tblPr>
        <w:tblStyle w:val="a5"/>
        <w:tblW w:w="0" w:type="auto"/>
        <w:jc w:val="center"/>
        <w:tblLook w:val="04A0" w:firstRow="1" w:lastRow="0" w:firstColumn="1" w:lastColumn="0" w:noHBand="0" w:noVBand="1"/>
      </w:tblPr>
      <w:tblGrid>
        <w:gridCol w:w="784"/>
        <w:gridCol w:w="760"/>
        <w:gridCol w:w="756"/>
        <w:gridCol w:w="636"/>
        <w:gridCol w:w="516"/>
        <w:gridCol w:w="636"/>
        <w:gridCol w:w="636"/>
        <w:gridCol w:w="636"/>
        <w:gridCol w:w="698"/>
        <w:gridCol w:w="636"/>
        <w:gridCol w:w="516"/>
        <w:gridCol w:w="636"/>
        <w:gridCol w:w="636"/>
        <w:gridCol w:w="614"/>
      </w:tblGrid>
      <w:tr w:rsidR="00A51987" w:rsidRPr="003A674C" w:rsidTr="0040093C">
        <w:trPr>
          <w:jc w:val="center"/>
        </w:trPr>
        <w:tc>
          <w:tcPr>
            <w:tcW w:w="660" w:type="dxa"/>
            <w:vAlign w:val="center"/>
          </w:tcPr>
          <w:p w:rsidR="00A51987" w:rsidRPr="003A674C" w:rsidRDefault="00A51987" w:rsidP="00A51987">
            <w:pPr>
              <w:jc w:val="center"/>
              <w:rPr>
                <w:rStyle w:val="font31"/>
              </w:rPr>
            </w:pPr>
            <w:r w:rsidRPr="003A674C">
              <w:rPr>
                <w:rStyle w:val="font31"/>
              </w:rPr>
              <w:t>Мес.</w:t>
            </w:r>
          </w:p>
        </w:tc>
        <w:tc>
          <w:tcPr>
            <w:tcW w:w="760" w:type="dxa"/>
            <w:vAlign w:val="center"/>
          </w:tcPr>
          <w:p w:rsidR="00A51987" w:rsidRPr="003A674C" w:rsidRDefault="00A51987" w:rsidP="00A51987">
            <w:pPr>
              <w:jc w:val="center"/>
              <w:rPr>
                <w:rStyle w:val="font31"/>
                <w:lang w:val="en-US"/>
              </w:rPr>
            </w:pPr>
            <w:r w:rsidRPr="003A674C">
              <w:rPr>
                <w:rStyle w:val="font31"/>
                <w:lang w:val="en-US"/>
              </w:rPr>
              <w:t>I</w:t>
            </w:r>
          </w:p>
        </w:tc>
        <w:tc>
          <w:tcPr>
            <w:tcW w:w="0" w:type="auto"/>
            <w:vAlign w:val="center"/>
          </w:tcPr>
          <w:p w:rsidR="00A51987" w:rsidRPr="003A674C" w:rsidRDefault="00A51987" w:rsidP="00A51987">
            <w:pPr>
              <w:jc w:val="center"/>
              <w:rPr>
                <w:rStyle w:val="font31"/>
                <w:lang w:val="en-US"/>
              </w:rPr>
            </w:pPr>
            <w:r w:rsidRPr="003A674C">
              <w:rPr>
                <w:rStyle w:val="font31"/>
                <w:lang w:val="en-US"/>
              </w:rPr>
              <w:t>II</w:t>
            </w:r>
          </w:p>
        </w:tc>
        <w:tc>
          <w:tcPr>
            <w:tcW w:w="0" w:type="auto"/>
            <w:vAlign w:val="center"/>
          </w:tcPr>
          <w:p w:rsidR="00A51987" w:rsidRPr="003A674C" w:rsidRDefault="00A51987" w:rsidP="00A51987">
            <w:pPr>
              <w:jc w:val="center"/>
              <w:rPr>
                <w:rStyle w:val="font31"/>
                <w:lang w:val="en-US"/>
              </w:rPr>
            </w:pPr>
            <w:r w:rsidRPr="003A674C">
              <w:rPr>
                <w:rStyle w:val="font31"/>
                <w:lang w:val="en-US"/>
              </w:rPr>
              <w:t>III</w:t>
            </w:r>
          </w:p>
        </w:tc>
        <w:tc>
          <w:tcPr>
            <w:tcW w:w="0" w:type="auto"/>
            <w:vAlign w:val="center"/>
          </w:tcPr>
          <w:p w:rsidR="00A51987" w:rsidRPr="003A674C" w:rsidRDefault="00A51987" w:rsidP="00A51987">
            <w:pPr>
              <w:jc w:val="center"/>
              <w:rPr>
                <w:rStyle w:val="font31"/>
                <w:lang w:val="en-US"/>
              </w:rPr>
            </w:pPr>
            <w:r w:rsidRPr="003A674C">
              <w:rPr>
                <w:rStyle w:val="font31"/>
                <w:lang w:val="en-US"/>
              </w:rPr>
              <w:t>IV</w:t>
            </w:r>
          </w:p>
        </w:tc>
        <w:tc>
          <w:tcPr>
            <w:tcW w:w="0" w:type="auto"/>
            <w:vAlign w:val="center"/>
          </w:tcPr>
          <w:p w:rsidR="00A51987" w:rsidRPr="003A674C" w:rsidRDefault="00A51987" w:rsidP="00A51987">
            <w:pPr>
              <w:jc w:val="center"/>
              <w:rPr>
                <w:rStyle w:val="font31"/>
                <w:lang w:val="en-US"/>
              </w:rPr>
            </w:pPr>
            <w:r w:rsidRPr="003A674C">
              <w:rPr>
                <w:rStyle w:val="font31"/>
                <w:lang w:val="en-US"/>
              </w:rPr>
              <w:t>V</w:t>
            </w:r>
          </w:p>
        </w:tc>
        <w:tc>
          <w:tcPr>
            <w:tcW w:w="0" w:type="auto"/>
            <w:vAlign w:val="center"/>
          </w:tcPr>
          <w:p w:rsidR="00A51987" w:rsidRPr="003A674C" w:rsidRDefault="00A51987" w:rsidP="00A51987">
            <w:pPr>
              <w:jc w:val="center"/>
              <w:rPr>
                <w:rStyle w:val="font31"/>
                <w:lang w:val="en-US"/>
              </w:rPr>
            </w:pPr>
            <w:r w:rsidRPr="003A674C">
              <w:rPr>
                <w:rStyle w:val="font31"/>
                <w:lang w:val="en-US"/>
              </w:rPr>
              <w:t>VI</w:t>
            </w:r>
          </w:p>
        </w:tc>
        <w:tc>
          <w:tcPr>
            <w:tcW w:w="0" w:type="auto"/>
            <w:vAlign w:val="center"/>
          </w:tcPr>
          <w:p w:rsidR="00A51987" w:rsidRPr="003A674C" w:rsidRDefault="00A51987" w:rsidP="00A51987">
            <w:pPr>
              <w:jc w:val="center"/>
              <w:rPr>
                <w:rStyle w:val="font31"/>
                <w:lang w:val="en-US"/>
              </w:rPr>
            </w:pPr>
            <w:r w:rsidRPr="003A674C">
              <w:rPr>
                <w:rStyle w:val="font31"/>
                <w:lang w:val="en-US"/>
              </w:rPr>
              <w:t>VII</w:t>
            </w:r>
          </w:p>
        </w:tc>
        <w:tc>
          <w:tcPr>
            <w:tcW w:w="0" w:type="auto"/>
            <w:vAlign w:val="center"/>
          </w:tcPr>
          <w:p w:rsidR="00A51987" w:rsidRPr="003A674C" w:rsidRDefault="00A51987" w:rsidP="00A51987">
            <w:pPr>
              <w:jc w:val="center"/>
              <w:rPr>
                <w:rStyle w:val="font31"/>
                <w:lang w:val="en-US"/>
              </w:rPr>
            </w:pPr>
            <w:r w:rsidRPr="003A674C">
              <w:rPr>
                <w:rStyle w:val="font31"/>
                <w:lang w:val="en-US"/>
              </w:rPr>
              <w:t>VIII</w:t>
            </w:r>
          </w:p>
        </w:tc>
        <w:tc>
          <w:tcPr>
            <w:tcW w:w="0" w:type="auto"/>
            <w:vAlign w:val="center"/>
          </w:tcPr>
          <w:p w:rsidR="00A51987" w:rsidRPr="003A674C" w:rsidRDefault="00A51987" w:rsidP="00A51987">
            <w:pPr>
              <w:jc w:val="center"/>
              <w:rPr>
                <w:rStyle w:val="font31"/>
                <w:lang w:val="en-US"/>
              </w:rPr>
            </w:pPr>
            <w:r w:rsidRPr="003A674C">
              <w:rPr>
                <w:rStyle w:val="font31"/>
                <w:lang w:val="en-US"/>
              </w:rPr>
              <w:t>IX</w:t>
            </w:r>
          </w:p>
        </w:tc>
        <w:tc>
          <w:tcPr>
            <w:tcW w:w="0" w:type="auto"/>
            <w:vAlign w:val="center"/>
          </w:tcPr>
          <w:p w:rsidR="00A51987" w:rsidRPr="003A674C" w:rsidRDefault="00A51987" w:rsidP="00A51987">
            <w:pPr>
              <w:jc w:val="center"/>
              <w:rPr>
                <w:rStyle w:val="font31"/>
                <w:lang w:val="en-US"/>
              </w:rPr>
            </w:pPr>
            <w:r w:rsidRPr="003A674C">
              <w:rPr>
                <w:rStyle w:val="font31"/>
                <w:lang w:val="en-US"/>
              </w:rPr>
              <w:t>X</w:t>
            </w:r>
          </w:p>
        </w:tc>
        <w:tc>
          <w:tcPr>
            <w:tcW w:w="0" w:type="auto"/>
            <w:vAlign w:val="center"/>
          </w:tcPr>
          <w:p w:rsidR="00A51987" w:rsidRPr="003A674C" w:rsidRDefault="00A51987" w:rsidP="00A51987">
            <w:pPr>
              <w:jc w:val="center"/>
              <w:rPr>
                <w:rStyle w:val="font31"/>
                <w:lang w:val="en-US"/>
              </w:rPr>
            </w:pPr>
            <w:r w:rsidRPr="003A674C">
              <w:rPr>
                <w:rStyle w:val="font31"/>
                <w:lang w:val="en-US"/>
              </w:rPr>
              <w:t>XI</w:t>
            </w:r>
          </w:p>
        </w:tc>
        <w:tc>
          <w:tcPr>
            <w:tcW w:w="0" w:type="auto"/>
            <w:vAlign w:val="center"/>
          </w:tcPr>
          <w:p w:rsidR="00A51987" w:rsidRPr="003A674C" w:rsidRDefault="00A51987" w:rsidP="00A51987">
            <w:pPr>
              <w:jc w:val="center"/>
              <w:rPr>
                <w:rStyle w:val="font31"/>
                <w:lang w:val="en-US"/>
              </w:rPr>
            </w:pPr>
            <w:r w:rsidRPr="003A674C">
              <w:rPr>
                <w:rStyle w:val="font31"/>
                <w:lang w:val="en-US"/>
              </w:rPr>
              <w:t>XII</w:t>
            </w:r>
          </w:p>
        </w:tc>
        <w:tc>
          <w:tcPr>
            <w:tcW w:w="0" w:type="auto"/>
            <w:vAlign w:val="center"/>
          </w:tcPr>
          <w:p w:rsidR="00A51987" w:rsidRPr="003A674C" w:rsidRDefault="00A51987" w:rsidP="00A51987">
            <w:pPr>
              <w:jc w:val="center"/>
              <w:rPr>
                <w:rStyle w:val="font31"/>
              </w:rPr>
            </w:pPr>
            <w:r w:rsidRPr="003A674C">
              <w:rPr>
                <w:rStyle w:val="font31"/>
              </w:rPr>
              <w:t>год</w:t>
            </w:r>
          </w:p>
        </w:tc>
      </w:tr>
      <w:tr w:rsidR="00A51987" w:rsidRPr="003A674C" w:rsidTr="0040093C">
        <w:trPr>
          <w:jc w:val="center"/>
        </w:trPr>
        <w:tc>
          <w:tcPr>
            <w:tcW w:w="660" w:type="dxa"/>
            <w:vAlign w:val="center"/>
          </w:tcPr>
          <w:p w:rsidR="00A51987" w:rsidRPr="003A674C" w:rsidRDefault="00A51987" w:rsidP="00A51987">
            <w:pPr>
              <w:jc w:val="center"/>
              <w:rPr>
                <w:rStyle w:val="font31"/>
              </w:rPr>
            </w:pPr>
            <w:r w:rsidRPr="003A674C">
              <w:rPr>
                <w:rStyle w:val="font31"/>
                <w:lang w:val="en-US"/>
              </w:rPr>
              <w:t>t,</w:t>
            </w:r>
            <w:r w:rsidRPr="003A674C">
              <w:rPr>
                <w:rStyle w:val="font31"/>
              </w:rPr>
              <w:sym w:font="Symbol" w:char="F0B0"/>
            </w:r>
            <w:r w:rsidRPr="003A674C">
              <w:rPr>
                <w:rStyle w:val="font31"/>
              </w:rPr>
              <w:t>С</w:t>
            </w:r>
          </w:p>
        </w:tc>
        <w:tc>
          <w:tcPr>
            <w:tcW w:w="760" w:type="dxa"/>
            <w:vAlign w:val="center"/>
          </w:tcPr>
          <w:p w:rsidR="00A51987" w:rsidRPr="003A674C" w:rsidRDefault="006E3312" w:rsidP="00A51987">
            <w:pPr>
              <w:jc w:val="center"/>
              <w:rPr>
                <w:rStyle w:val="font31"/>
                <w:sz w:val="24"/>
                <w:szCs w:val="24"/>
              </w:rPr>
            </w:pPr>
            <w:r w:rsidRPr="003A674C">
              <w:rPr>
                <w:rStyle w:val="font31"/>
                <w:sz w:val="24"/>
                <w:szCs w:val="24"/>
              </w:rPr>
              <w:t>–12,3</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–11,7</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–5,9</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4,8</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13,1</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17,3</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19,2</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17,7</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11,6</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4,1</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–3,0</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–8,7</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3,9</w:t>
            </w:r>
          </w:p>
        </w:tc>
      </w:tr>
    </w:tbl>
    <w:p w:rsidR="00A51987" w:rsidRPr="003A674C" w:rsidRDefault="00A51987" w:rsidP="00540692">
      <w:pPr>
        <w:ind w:firstLine="709"/>
        <w:jc w:val="both"/>
        <w:rPr>
          <w:rStyle w:val="font31"/>
        </w:rPr>
      </w:pPr>
    </w:p>
    <w:p w:rsidR="00CA1C5C" w:rsidRPr="003A674C" w:rsidRDefault="00CA1C5C" w:rsidP="00540692">
      <w:pPr>
        <w:ind w:firstLine="709"/>
        <w:jc w:val="both"/>
        <w:rPr>
          <w:rStyle w:val="font31"/>
        </w:rPr>
      </w:pPr>
      <w:r w:rsidRPr="003A674C">
        <w:rPr>
          <w:rStyle w:val="font31"/>
        </w:rPr>
        <w:t xml:space="preserve">Среднегодовая температура воздуха составляет + 3,7 </w:t>
      </w:r>
      <w:r w:rsidRPr="003A674C">
        <w:rPr>
          <w:rStyle w:val="font31"/>
        </w:rPr>
        <w:sym w:font="Symbol" w:char="F0B0"/>
      </w:r>
      <w:r w:rsidRPr="003A674C">
        <w:rPr>
          <w:rStyle w:val="font31"/>
        </w:rPr>
        <w:t>С.</w:t>
      </w:r>
    </w:p>
    <w:p w:rsidR="009671DC" w:rsidRPr="003A674C" w:rsidRDefault="00CA1C5C" w:rsidP="00BD0409">
      <w:pPr>
        <w:ind w:firstLine="709"/>
        <w:jc w:val="both"/>
        <w:rPr>
          <w:rStyle w:val="font31"/>
        </w:rPr>
      </w:pPr>
      <w:r w:rsidRPr="003A674C">
        <w:rPr>
          <w:rStyle w:val="font31"/>
        </w:rPr>
        <w:t xml:space="preserve">Средняя максимальная температура воздуха </w:t>
      </w:r>
      <w:r w:rsidR="006A7202" w:rsidRPr="003A674C">
        <w:rPr>
          <w:rStyle w:val="font31"/>
        </w:rPr>
        <w:t xml:space="preserve">в теплый период года </w:t>
      </w:r>
      <w:r w:rsidRPr="003A674C">
        <w:rPr>
          <w:rStyle w:val="font31"/>
        </w:rPr>
        <w:t xml:space="preserve">составляет + 25,1 </w:t>
      </w:r>
      <w:r w:rsidRPr="003A674C">
        <w:rPr>
          <w:rStyle w:val="font31"/>
        </w:rPr>
        <w:sym w:font="Symbol" w:char="F0B0"/>
      </w:r>
      <w:r w:rsidRPr="003A674C">
        <w:rPr>
          <w:rStyle w:val="font31"/>
        </w:rPr>
        <w:t>С</w:t>
      </w:r>
      <w:r w:rsidR="008A6045" w:rsidRPr="003A674C">
        <w:rPr>
          <w:rStyle w:val="font31"/>
        </w:rPr>
        <w:t>.</w:t>
      </w:r>
      <w:r w:rsidRPr="003A674C">
        <w:rPr>
          <w:rStyle w:val="font31"/>
        </w:rPr>
        <w:t xml:space="preserve"> Абсолютная максимальная температура воздуха составляет + 38 </w:t>
      </w:r>
      <w:r w:rsidRPr="003A674C">
        <w:rPr>
          <w:rStyle w:val="font31"/>
        </w:rPr>
        <w:sym w:font="Symbol" w:char="F0B0"/>
      </w:r>
      <w:r w:rsidRPr="003A674C">
        <w:rPr>
          <w:rStyle w:val="font31"/>
        </w:rPr>
        <w:t>С.</w:t>
      </w:r>
    </w:p>
    <w:p w:rsidR="00B81E2E" w:rsidRPr="003A674C" w:rsidRDefault="00B81E2E" w:rsidP="00BD0409">
      <w:pPr>
        <w:ind w:firstLine="709"/>
        <w:jc w:val="both"/>
        <w:rPr>
          <w:rStyle w:val="font31"/>
        </w:rPr>
      </w:pPr>
      <w:r w:rsidRPr="003A674C">
        <w:rPr>
          <w:rStyle w:val="font31"/>
        </w:rPr>
        <w:t xml:space="preserve">Средний минимум </w:t>
      </w:r>
      <w:r w:rsidR="00880005" w:rsidRPr="003A674C">
        <w:rPr>
          <w:rStyle w:val="font31"/>
        </w:rPr>
        <w:t xml:space="preserve">самого </w:t>
      </w:r>
      <w:r w:rsidRPr="003A674C">
        <w:rPr>
          <w:rStyle w:val="font31"/>
        </w:rPr>
        <w:t xml:space="preserve">холодного </w:t>
      </w:r>
      <w:r w:rsidR="00B100C8" w:rsidRPr="003A674C">
        <w:rPr>
          <w:rStyle w:val="font31"/>
        </w:rPr>
        <w:t>периода года</w:t>
      </w:r>
      <w:r w:rsidR="00B55C3D" w:rsidRPr="003A674C">
        <w:rPr>
          <w:rStyle w:val="font31"/>
        </w:rPr>
        <w:t xml:space="preserve"> составляет –</w:t>
      </w:r>
      <w:r w:rsidR="00290958" w:rsidRPr="003A674C">
        <w:rPr>
          <w:rStyle w:val="font31"/>
        </w:rPr>
        <w:t xml:space="preserve"> </w:t>
      </w:r>
      <w:r w:rsidRPr="003A674C">
        <w:rPr>
          <w:rStyle w:val="font31"/>
        </w:rPr>
        <w:t>1</w:t>
      </w:r>
      <w:r w:rsidR="00B100C8" w:rsidRPr="003A674C">
        <w:rPr>
          <w:rStyle w:val="font31"/>
        </w:rPr>
        <w:t>7</w:t>
      </w:r>
      <w:r w:rsidR="00B55C3D" w:rsidRPr="003A674C">
        <w:rPr>
          <w:rStyle w:val="font31"/>
        </w:rPr>
        <w:t xml:space="preserve"> </w:t>
      </w:r>
      <w:r w:rsidRPr="003A674C">
        <w:rPr>
          <w:rStyle w:val="font31"/>
        </w:rPr>
        <w:sym w:font="Symbol" w:char="F0B0"/>
      </w:r>
      <w:r w:rsidRPr="003A674C">
        <w:rPr>
          <w:rStyle w:val="font31"/>
        </w:rPr>
        <w:t xml:space="preserve">С, </w:t>
      </w:r>
      <w:r w:rsidR="00880005" w:rsidRPr="003A674C">
        <w:rPr>
          <w:rStyle w:val="font31"/>
        </w:rPr>
        <w:t xml:space="preserve">средняя температура наиболее холодной пятидневки </w:t>
      </w:r>
      <w:r w:rsidR="000501F9" w:rsidRPr="003A674C">
        <w:rPr>
          <w:rStyle w:val="font31"/>
        </w:rPr>
        <w:t xml:space="preserve">составляет </w:t>
      </w:r>
      <w:r w:rsidR="00B55C3D" w:rsidRPr="003A674C">
        <w:rPr>
          <w:rStyle w:val="font31"/>
        </w:rPr>
        <w:t>–</w:t>
      </w:r>
      <w:r w:rsidR="00290958" w:rsidRPr="003A674C">
        <w:rPr>
          <w:rStyle w:val="font31"/>
        </w:rPr>
        <w:t xml:space="preserve"> </w:t>
      </w:r>
      <w:r w:rsidR="00B100C8" w:rsidRPr="003A674C">
        <w:rPr>
          <w:rStyle w:val="font31"/>
        </w:rPr>
        <w:t>28</w:t>
      </w:r>
      <w:r w:rsidR="00B55C3D" w:rsidRPr="003A674C">
        <w:rPr>
          <w:rStyle w:val="font31"/>
        </w:rPr>
        <w:t xml:space="preserve"> </w:t>
      </w:r>
      <w:r w:rsidRPr="003A674C">
        <w:rPr>
          <w:rStyle w:val="font31"/>
        </w:rPr>
        <w:sym w:font="Symbol" w:char="F0B0"/>
      </w:r>
      <w:r w:rsidRPr="003A674C">
        <w:rPr>
          <w:rStyle w:val="font31"/>
        </w:rPr>
        <w:t>С.</w:t>
      </w:r>
      <w:r w:rsidR="00CA1C5C" w:rsidRPr="003A674C">
        <w:rPr>
          <w:rStyle w:val="font31"/>
        </w:rPr>
        <w:t xml:space="preserve"> </w:t>
      </w:r>
      <w:r w:rsidR="00B100C8" w:rsidRPr="003A674C">
        <w:rPr>
          <w:rStyle w:val="font31"/>
        </w:rPr>
        <w:t xml:space="preserve">Средняя температура самых холодных суток составляет – 34 </w:t>
      </w:r>
      <w:r w:rsidR="00B100C8" w:rsidRPr="003A674C">
        <w:rPr>
          <w:rStyle w:val="font31"/>
        </w:rPr>
        <w:sym w:font="Symbol" w:char="F0B0"/>
      </w:r>
      <w:r w:rsidR="00B100C8" w:rsidRPr="003A674C">
        <w:rPr>
          <w:rStyle w:val="font31"/>
        </w:rPr>
        <w:t xml:space="preserve">С. </w:t>
      </w:r>
      <w:r w:rsidR="00CA1C5C" w:rsidRPr="003A674C">
        <w:rPr>
          <w:rStyle w:val="font31"/>
        </w:rPr>
        <w:t xml:space="preserve">Абсолютная минимальная температура воздуха составляет – 44 </w:t>
      </w:r>
      <w:r w:rsidR="00CA1C5C" w:rsidRPr="003A674C">
        <w:rPr>
          <w:rStyle w:val="font31"/>
        </w:rPr>
        <w:sym w:font="Symbol" w:char="F0B0"/>
      </w:r>
      <w:r w:rsidR="00CA1C5C" w:rsidRPr="003A674C">
        <w:rPr>
          <w:rStyle w:val="font31"/>
        </w:rPr>
        <w:t>С.</w:t>
      </w:r>
    </w:p>
    <w:p w:rsidR="00F836E6" w:rsidRPr="003A674C" w:rsidRDefault="00F836E6" w:rsidP="00BD0409">
      <w:pPr>
        <w:ind w:firstLine="709"/>
        <w:jc w:val="both"/>
        <w:rPr>
          <w:rStyle w:val="font31"/>
        </w:rPr>
      </w:pPr>
      <w:r w:rsidRPr="003A674C">
        <w:rPr>
          <w:rStyle w:val="font31"/>
        </w:rPr>
        <w:t>Колебания средней абсолютной влажности в мб и средней относительной влажности воздуха в % по месяцам приводятся в таблице 4.2.</w:t>
      </w:r>
    </w:p>
    <w:p w:rsidR="00DD6887" w:rsidRPr="003A674C" w:rsidRDefault="00DD6887" w:rsidP="00DD6887">
      <w:pPr>
        <w:pStyle w:val="af"/>
        <w:ind w:firstLine="709"/>
        <w:jc w:val="right"/>
        <w:rPr>
          <w:rStyle w:val="font31"/>
          <w:rFonts w:eastAsia="Calibri"/>
          <w:lang w:eastAsia="en-US"/>
        </w:rPr>
      </w:pPr>
      <w:r w:rsidRPr="003A674C">
        <w:rPr>
          <w:rStyle w:val="font31"/>
          <w:rFonts w:eastAsia="Calibri"/>
          <w:lang w:eastAsia="en-US"/>
        </w:rPr>
        <w:t>Таблица 4.2</w:t>
      </w:r>
    </w:p>
    <w:p w:rsidR="00DD6887" w:rsidRPr="003A674C" w:rsidRDefault="00DD6887" w:rsidP="00DD6887">
      <w:pPr>
        <w:pStyle w:val="af"/>
        <w:ind w:firstLine="709"/>
        <w:jc w:val="right"/>
        <w:rPr>
          <w:rStyle w:val="font31"/>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569"/>
        <w:gridCol w:w="570"/>
        <w:gridCol w:w="570"/>
        <w:gridCol w:w="570"/>
        <w:gridCol w:w="570"/>
        <w:gridCol w:w="706"/>
        <w:gridCol w:w="706"/>
        <w:gridCol w:w="706"/>
        <w:gridCol w:w="570"/>
        <w:gridCol w:w="570"/>
        <w:gridCol w:w="570"/>
        <w:gridCol w:w="606"/>
      </w:tblGrid>
      <w:tr w:rsidR="00DD6887" w:rsidRPr="003A674C" w:rsidTr="00775B19">
        <w:trPr>
          <w:cantSplit/>
        </w:trPr>
        <w:tc>
          <w:tcPr>
            <w:tcW w:w="1407" w:type="pct"/>
            <w:vAlign w:val="center"/>
          </w:tcPr>
          <w:p w:rsidR="00DD6887" w:rsidRPr="003A674C" w:rsidRDefault="00DD6887" w:rsidP="00552E3D">
            <w:pPr>
              <w:tabs>
                <w:tab w:val="left" w:pos="1418"/>
                <w:tab w:val="left" w:pos="1843"/>
              </w:tabs>
              <w:jc w:val="center"/>
            </w:pPr>
          </w:p>
        </w:tc>
        <w:tc>
          <w:tcPr>
            <w:tcW w:w="281" w:type="pct"/>
            <w:vAlign w:val="center"/>
          </w:tcPr>
          <w:p w:rsidR="00DD6887" w:rsidRPr="003A674C" w:rsidRDefault="00DD6887" w:rsidP="00552E3D">
            <w:pPr>
              <w:tabs>
                <w:tab w:val="left" w:pos="1418"/>
                <w:tab w:val="left" w:pos="1843"/>
              </w:tabs>
              <w:jc w:val="center"/>
            </w:pPr>
            <w:r w:rsidRPr="003A674C">
              <w:rPr>
                <w:lang w:val="en-US"/>
              </w:rPr>
              <w:t>I</w:t>
            </w:r>
          </w:p>
        </w:tc>
        <w:tc>
          <w:tcPr>
            <w:tcW w:w="281" w:type="pct"/>
            <w:vAlign w:val="center"/>
          </w:tcPr>
          <w:p w:rsidR="00DD6887" w:rsidRPr="003A674C" w:rsidRDefault="00DD6887" w:rsidP="00552E3D">
            <w:pPr>
              <w:tabs>
                <w:tab w:val="left" w:pos="1418"/>
                <w:tab w:val="left" w:pos="1843"/>
              </w:tabs>
              <w:jc w:val="center"/>
            </w:pPr>
            <w:r w:rsidRPr="003A674C">
              <w:rPr>
                <w:lang w:val="en-US"/>
              </w:rPr>
              <w:t>II</w:t>
            </w:r>
          </w:p>
        </w:tc>
        <w:tc>
          <w:tcPr>
            <w:tcW w:w="281" w:type="pct"/>
            <w:vAlign w:val="center"/>
          </w:tcPr>
          <w:p w:rsidR="00DD6887" w:rsidRPr="003A674C" w:rsidRDefault="00DD6887" w:rsidP="00552E3D">
            <w:pPr>
              <w:tabs>
                <w:tab w:val="left" w:pos="1418"/>
                <w:tab w:val="left" w:pos="1843"/>
              </w:tabs>
              <w:jc w:val="center"/>
            </w:pPr>
            <w:r w:rsidRPr="003A674C">
              <w:rPr>
                <w:lang w:val="en-US"/>
              </w:rPr>
              <w:t>III</w:t>
            </w:r>
          </w:p>
        </w:tc>
        <w:tc>
          <w:tcPr>
            <w:tcW w:w="281" w:type="pct"/>
            <w:vAlign w:val="center"/>
          </w:tcPr>
          <w:p w:rsidR="00DD6887" w:rsidRPr="003A674C" w:rsidRDefault="00DD6887" w:rsidP="00552E3D">
            <w:pPr>
              <w:tabs>
                <w:tab w:val="left" w:pos="1418"/>
                <w:tab w:val="left" w:pos="1843"/>
              </w:tabs>
              <w:jc w:val="center"/>
            </w:pPr>
            <w:r w:rsidRPr="003A674C">
              <w:rPr>
                <w:lang w:val="en-US"/>
              </w:rPr>
              <w:t>IV</w:t>
            </w:r>
          </w:p>
        </w:tc>
        <w:tc>
          <w:tcPr>
            <w:tcW w:w="281" w:type="pct"/>
            <w:vAlign w:val="center"/>
          </w:tcPr>
          <w:p w:rsidR="00DD6887" w:rsidRPr="003A674C" w:rsidRDefault="00DD6887" w:rsidP="00552E3D">
            <w:pPr>
              <w:tabs>
                <w:tab w:val="left" w:pos="1418"/>
                <w:tab w:val="left" w:pos="1843"/>
              </w:tabs>
              <w:jc w:val="center"/>
            </w:pPr>
            <w:r w:rsidRPr="003A674C">
              <w:rPr>
                <w:lang w:val="en-US"/>
              </w:rPr>
              <w:t>V</w:t>
            </w:r>
          </w:p>
        </w:tc>
        <w:tc>
          <w:tcPr>
            <w:tcW w:w="348" w:type="pct"/>
            <w:vAlign w:val="center"/>
          </w:tcPr>
          <w:p w:rsidR="00DD6887" w:rsidRPr="003A674C" w:rsidRDefault="00DD6887" w:rsidP="00552E3D">
            <w:pPr>
              <w:tabs>
                <w:tab w:val="left" w:pos="1418"/>
                <w:tab w:val="left" w:pos="1843"/>
              </w:tabs>
              <w:jc w:val="center"/>
              <w:rPr>
                <w:lang w:val="en-US"/>
              </w:rPr>
            </w:pPr>
            <w:r w:rsidRPr="003A674C">
              <w:rPr>
                <w:lang w:val="en-US"/>
              </w:rPr>
              <w:t>VI</w:t>
            </w:r>
          </w:p>
        </w:tc>
        <w:tc>
          <w:tcPr>
            <w:tcW w:w="348" w:type="pct"/>
            <w:vAlign w:val="center"/>
          </w:tcPr>
          <w:p w:rsidR="00DD6887" w:rsidRPr="003A674C" w:rsidRDefault="00DD6887" w:rsidP="00552E3D">
            <w:pPr>
              <w:tabs>
                <w:tab w:val="left" w:pos="1418"/>
                <w:tab w:val="left" w:pos="1843"/>
              </w:tabs>
              <w:jc w:val="center"/>
              <w:rPr>
                <w:lang w:val="en-US"/>
              </w:rPr>
            </w:pPr>
            <w:r w:rsidRPr="003A674C">
              <w:rPr>
                <w:lang w:val="en-US"/>
              </w:rPr>
              <w:t>VII</w:t>
            </w:r>
          </w:p>
        </w:tc>
        <w:tc>
          <w:tcPr>
            <w:tcW w:w="348" w:type="pct"/>
            <w:vAlign w:val="center"/>
          </w:tcPr>
          <w:p w:rsidR="00DD6887" w:rsidRPr="003A674C" w:rsidRDefault="00DD6887" w:rsidP="00552E3D">
            <w:pPr>
              <w:tabs>
                <w:tab w:val="left" w:pos="1418"/>
                <w:tab w:val="left" w:pos="1843"/>
              </w:tabs>
              <w:jc w:val="center"/>
              <w:rPr>
                <w:lang w:val="en-US"/>
              </w:rPr>
            </w:pPr>
            <w:r w:rsidRPr="003A674C">
              <w:rPr>
                <w:lang w:val="en-US"/>
              </w:rPr>
              <w:t>VIII</w:t>
            </w:r>
          </w:p>
        </w:tc>
        <w:tc>
          <w:tcPr>
            <w:tcW w:w="281" w:type="pct"/>
            <w:vAlign w:val="center"/>
          </w:tcPr>
          <w:p w:rsidR="00DD6887" w:rsidRPr="003A674C" w:rsidRDefault="00DD6887" w:rsidP="00552E3D">
            <w:pPr>
              <w:tabs>
                <w:tab w:val="left" w:pos="1418"/>
                <w:tab w:val="left" w:pos="1843"/>
              </w:tabs>
              <w:jc w:val="center"/>
              <w:rPr>
                <w:lang w:val="en-US"/>
              </w:rPr>
            </w:pPr>
            <w:r w:rsidRPr="003A674C">
              <w:rPr>
                <w:lang w:val="en-US"/>
              </w:rPr>
              <w:t>IX</w:t>
            </w:r>
          </w:p>
        </w:tc>
        <w:tc>
          <w:tcPr>
            <w:tcW w:w="281" w:type="pct"/>
            <w:vAlign w:val="center"/>
          </w:tcPr>
          <w:p w:rsidR="00DD6887" w:rsidRPr="003A674C" w:rsidRDefault="00DD6887" w:rsidP="00552E3D">
            <w:pPr>
              <w:tabs>
                <w:tab w:val="left" w:pos="1418"/>
                <w:tab w:val="left" w:pos="1843"/>
              </w:tabs>
              <w:jc w:val="center"/>
              <w:rPr>
                <w:lang w:val="en-US"/>
              </w:rPr>
            </w:pPr>
            <w:r w:rsidRPr="003A674C">
              <w:rPr>
                <w:lang w:val="en-US"/>
              </w:rPr>
              <w:t>X</w:t>
            </w:r>
          </w:p>
        </w:tc>
        <w:tc>
          <w:tcPr>
            <w:tcW w:w="281" w:type="pct"/>
            <w:vAlign w:val="center"/>
          </w:tcPr>
          <w:p w:rsidR="00DD6887" w:rsidRPr="003A674C" w:rsidRDefault="00DD6887" w:rsidP="00552E3D">
            <w:pPr>
              <w:tabs>
                <w:tab w:val="left" w:pos="1418"/>
                <w:tab w:val="left" w:pos="1843"/>
              </w:tabs>
              <w:jc w:val="center"/>
              <w:rPr>
                <w:lang w:val="en-US"/>
              </w:rPr>
            </w:pPr>
            <w:r w:rsidRPr="003A674C">
              <w:rPr>
                <w:lang w:val="en-US"/>
              </w:rPr>
              <w:t>XI</w:t>
            </w:r>
          </w:p>
        </w:tc>
        <w:tc>
          <w:tcPr>
            <w:tcW w:w="299" w:type="pct"/>
            <w:vAlign w:val="center"/>
          </w:tcPr>
          <w:p w:rsidR="00DD6887" w:rsidRPr="003A674C" w:rsidRDefault="00DD6887" w:rsidP="00552E3D">
            <w:pPr>
              <w:tabs>
                <w:tab w:val="left" w:pos="1418"/>
                <w:tab w:val="left" w:pos="1843"/>
              </w:tabs>
              <w:jc w:val="center"/>
            </w:pPr>
            <w:r w:rsidRPr="003A674C">
              <w:rPr>
                <w:lang w:val="en-US"/>
              </w:rPr>
              <w:t>XII</w:t>
            </w:r>
          </w:p>
        </w:tc>
      </w:tr>
      <w:tr w:rsidR="00DD6887" w:rsidRPr="003A674C" w:rsidTr="00775B19">
        <w:trPr>
          <w:cantSplit/>
        </w:trPr>
        <w:tc>
          <w:tcPr>
            <w:tcW w:w="1407" w:type="pct"/>
            <w:vAlign w:val="center"/>
          </w:tcPr>
          <w:p w:rsidR="00DD6887" w:rsidRPr="003A674C" w:rsidRDefault="00DD6887" w:rsidP="00552E3D">
            <w:pPr>
              <w:tabs>
                <w:tab w:val="left" w:pos="1418"/>
                <w:tab w:val="left" w:pos="1843"/>
              </w:tabs>
            </w:pPr>
            <w:r w:rsidRPr="003A674C">
              <w:t>Средняя абсолютная</w:t>
            </w:r>
          </w:p>
          <w:p w:rsidR="005B0AE4" w:rsidRPr="003A674C" w:rsidRDefault="005B0AE4" w:rsidP="00552E3D">
            <w:pPr>
              <w:tabs>
                <w:tab w:val="left" w:pos="1418"/>
                <w:tab w:val="left" w:pos="1843"/>
              </w:tabs>
            </w:pPr>
            <w:r w:rsidRPr="003A674C">
              <w:t>влажность воздуха,</w:t>
            </w:r>
          </w:p>
          <w:p w:rsidR="00DD6887" w:rsidRPr="003A674C" w:rsidRDefault="00DD6887" w:rsidP="00552E3D">
            <w:pPr>
              <w:tabs>
                <w:tab w:val="left" w:pos="1418"/>
                <w:tab w:val="left" w:pos="1843"/>
              </w:tabs>
            </w:pPr>
            <w:r w:rsidRPr="003A674C">
              <w:t>в мб</w:t>
            </w:r>
          </w:p>
        </w:tc>
        <w:tc>
          <w:tcPr>
            <w:tcW w:w="281" w:type="pct"/>
            <w:vAlign w:val="center"/>
          </w:tcPr>
          <w:p w:rsidR="00DD6887" w:rsidRPr="003A674C" w:rsidRDefault="00DD6887" w:rsidP="00552E3D">
            <w:pPr>
              <w:tabs>
                <w:tab w:val="left" w:pos="1418"/>
                <w:tab w:val="left" w:pos="1843"/>
              </w:tabs>
              <w:jc w:val="center"/>
            </w:pPr>
            <w:r w:rsidRPr="003A674C">
              <w:t>2,5</w:t>
            </w:r>
          </w:p>
        </w:tc>
        <w:tc>
          <w:tcPr>
            <w:tcW w:w="281" w:type="pct"/>
            <w:vAlign w:val="center"/>
          </w:tcPr>
          <w:p w:rsidR="00DD6887" w:rsidRPr="003A674C" w:rsidRDefault="00DD6887" w:rsidP="00552E3D">
            <w:pPr>
              <w:tabs>
                <w:tab w:val="left" w:pos="1418"/>
                <w:tab w:val="left" w:pos="1843"/>
              </w:tabs>
              <w:jc w:val="center"/>
            </w:pPr>
            <w:r w:rsidRPr="003A674C">
              <w:t>2,6</w:t>
            </w:r>
          </w:p>
        </w:tc>
        <w:tc>
          <w:tcPr>
            <w:tcW w:w="281" w:type="pct"/>
            <w:vAlign w:val="center"/>
          </w:tcPr>
          <w:p w:rsidR="00DD6887" w:rsidRPr="003A674C" w:rsidRDefault="00DD6887" w:rsidP="00552E3D">
            <w:pPr>
              <w:tabs>
                <w:tab w:val="left" w:pos="1418"/>
                <w:tab w:val="left" w:pos="1843"/>
              </w:tabs>
              <w:jc w:val="center"/>
            </w:pPr>
            <w:r w:rsidRPr="003A674C">
              <w:t>3,5</w:t>
            </w:r>
          </w:p>
        </w:tc>
        <w:tc>
          <w:tcPr>
            <w:tcW w:w="281" w:type="pct"/>
            <w:vAlign w:val="center"/>
          </w:tcPr>
          <w:p w:rsidR="00DD6887" w:rsidRPr="003A674C" w:rsidRDefault="00DD6887" w:rsidP="00552E3D">
            <w:pPr>
              <w:tabs>
                <w:tab w:val="left" w:pos="1418"/>
                <w:tab w:val="left" w:pos="1843"/>
              </w:tabs>
              <w:jc w:val="center"/>
            </w:pPr>
            <w:r w:rsidRPr="003A674C">
              <w:t>6,2</w:t>
            </w:r>
          </w:p>
        </w:tc>
        <w:tc>
          <w:tcPr>
            <w:tcW w:w="281" w:type="pct"/>
            <w:vAlign w:val="center"/>
          </w:tcPr>
          <w:p w:rsidR="00DD6887" w:rsidRPr="003A674C" w:rsidRDefault="00DD6887" w:rsidP="00552E3D">
            <w:pPr>
              <w:tabs>
                <w:tab w:val="left" w:pos="1418"/>
                <w:tab w:val="left" w:pos="1843"/>
              </w:tabs>
              <w:jc w:val="center"/>
            </w:pPr>
            <w:r w:rsidRPr="003A674C">
              <w:t>8,5</w:t>
            </w:r>
          </w:p>
        </w:tc>
        <w:tc>
          <w:tcPr>
            <w:tcW w:w="348" w:type="pct"/>
            <w:vAlign w:val="center"/>
          </w:tcPr>
          <w:p w:rsidR="00DD6887" w:rsidRPr="003A674C" w:rsidRDefault="00DD6887" w:rsidP="00552E3D">
            <w:pPr>
              <w:tabs>
                <w:tab w:val="left" w:pos="1418"/>
                <w:tab w:val="left" w:pos="1843"/>
              </w:tabs>
              <w:jc w:val="center"/>
            </w:pPr>
            <w:r w:rsidRPr="003A674C">
              <w:t>11,8</w:t>
            </w:r>
          </w:p>
        </w:tc>
        <w:tc>
          <w:tcPr>
            <w:tcW w:w="348" w:type="pct"/>
            <w:vAlign w:val="center"/>
          </w:tcPr>
          <w:p w:rsidR="00DD6887" w:rsidRPr="003A674C" w:rsidRDefault="00DD6887" w:rsidP="00552E3D">
            <w:pPr>
              <w:tabs>
                <w:tab w:val="left" w:pos="1418"/>
                <w:tab w:val="left" w:pos="1843"/>
              </w:tabs>
              <w:jc w:val="center"/>
            </w:pPr>
            <w:r w:rsidRPr="003A674C">
              <w:t>14,9</w:t>
            </w:r>
          </w:p>
        </w:tc>
        <w:tc>
          <w:tcPr>
            <w:tcW w:w="348" w:type="pct"/>
            <w:vAlign w:val="center"/>
          </w:tcPr>
          <w:p w:rsidR="00DD6887" w:rsidRPr="003A674C" w:rsidRDefault="00DD6887" w:rsidP="00552E3D">
            <w:pPr>
              <w:tabs>
                <w:tab w:val="left" w:pos="1418"/>
                <w:tab w:val="left" w:pos="1843"/>
              </w:tabs>
              <w:jc w:val="center"/>
            </w:pPr>
            <w:r w:rsidRPr="003A674C">
              <w:t>13,6</w:t>
            </w:r>
          </w:p>
        </w:tc>
        <w:tc>
          <w:tcPr>
            <w:tcW w:w="281" w:type="pct"/>
            <w:vAlign w:val="center"/>
          </w:tcPr>
          <w:p w:rsidR="00DD6887" w:rsidRPr="003A674C" w:rsidRDefault="00DD6887" w:rsidP="00552E3D">
            <w:pPr>
              <w:tabs>
                <w:tab w:val="left" w:pos="1418"/>
                <w:tab w:val="left" w:pos="1843"/>
              </w:tabs>
              <w:jc w:val="center"/>
            </w:pPr>
            <w:r w:rsidRPr="003A674C">
              <w:t>9,8</w:t>
            </w:r>
          </w:p>
        </w:tc>
        <w:tc>
          <w:tcPr>
            <w:tcW w:w="281" w:type="pct"/>
            <w:vAlign w:val="center"/>
          </w:tcPr>
          <w:p w:rsidR="00DD6887" w:rsidRPr="003A674C" w:rsidRDefault="00DD6887" w:rsidP="00552E3D">
            <w:pPr>
              <w:tabs>
                <w:tab w:val="left" w:pos="1418"/>
                <w:tab w:val="left" w:pos="1843"/>
              </w:tabs>
              <w:jc w:val="center"/>
            </w:pPr>
            <w:r w:rsidRPr="003A674C">
              <w:t>6,5</w:t>
            </w:r>
          </w:p>
        </w:tc>
        <w:tc>
          <w:tcPr>
            <w:tcW w:w="281" w:type="pct"/>
            <w:vAlign w:val="center"/>
          </w:tcPr>
          <w:p w:rsidR="00DD6887" w:rsidRPr="003A674C" w:rsidRDefault="00DD6887" w:rsidP="00552E3D">
            <w:pPr>
              <w:tabs>
                <w:tab w:val="left" w:pos="1418"/>
                <w:tab w:val="left" w:pos="1843"/>
              </w:tabs>
              <w:jc w:val="center"/>
            </w:pPr>
            <w:r w:rsidRPr="003A674C">
              <w:t>4,3</w:t>
            </w:r>
          </w:p>
        </w:tc>
        <w:tc>
          <w:tcPr>
            <w:tcW w:w="299" w:type="pct"/>
            <w:vAlign w:val="center"/>
          </w:tcPr>
          <w:p w:rsidR="00DD6887" w:rsidRPr="003A674C" w:rsidRDefault="00DD6887" w:rsidP="00552E3D">
            <w:pPr>
              <w:tabs>
                <w:tab w:val="left" w:pos="1418"/>
                <w:tab w:val="left" w:pos="1843"/>
              </w:tabs>
              <w:jc w:val="center"/>
            </w:pPr>
            <w:r w:rsidRPr="003A674C">
              <w:t>3,1</w:t>
            </w:r>
          </w:p>
        </w:tc>
      </w:tr>
      <w:tr w:rsidR="00DD6887" w:rsidRPr="003A674C" w:rsidTr="00775B19">
        <w:trPr>
          <w:cantSplit/>
        </w:trPr>
        <w:tc>
          <w:tcPr>
            <w:tcW w:w="1407" w:type="pct"/>
            <w:vAlign w:val="center"/>
          </w:tcPr>
          <w:p w:rsidR="00DD6887" w:rsidRPr="003A674C" w:rsidRDefault="00DD6887" w:rsidP="00552E3D">
            <w:pPr>
              <w:tabs>
                <w:tab w:val="left" w:pos="1418"/>
                <w:tab w:val="left" w:pos="1843"/>
              </w:tabs>
            </w:pPr>
            <w:r w:rsidRPr="003A674C">
              <w:t>Средняя относительная</w:t>
            </w:r>
          </w:p>
          <w:p w:rsidR="005B0AE4" w:rsidRPr="003A674C" w:rsidRDefault="005B0AE4" w:rsidP="00552E3D">
            <w:pPr>
              <w:tabs>
                <w:tab w:val="left" w:pos="1418"/>
                <w:tab w:val="left" w:pos="1843"/>
              </w:tabs>
            </w:pPr>
            <w:r w:rsidRPr="003A674C">
              <w:t>влажность воздуха,</w:t>
            </w:r>
          </w:p>
          <w:p w:rsidR="00DD6887" w:rsidRPr="003A674C" w:rsidRDefault="00DD6887" w:rsidP="00552E3D">
            <w:pPr>
              <w:tabs>
                <w:tab w:val="left" w:pos="1418"/>
                <w:tab w:val="left" w:pos="1843"/>
              </w:tabs>
            </w:pPr>
            <w:r w:rsidRPr="003A674C">
              <w:t>в %</w:t>
            </w:r>
          </w:p>
        </w:tc>
        <w:tc>
          <w:tcPr>
            <w:tcW w:w="281" w:type="pct"/>
            <w:vAlign w:val="center"/>
          </w:tcPr>
          <w:p w:rsidR="00DD6887" w:rsidRPr="003A674C" w:rsidRDefault="00DD6887" w:rsidP="00552E3D">
            <w:pPr>
              <w:tabs>
                <w:tab w:val="left" w:pos="1418"/>
                <w:tab w:val="left" w:pos="1843"/>
              </w:tabs>
              <w:jc w:val="center"/>
            </w:pPr>
            <w:r w:rsidRPr="003A674C">
              <w:t>84</w:t>
            </w:r>
          </w:p>
        </w:tc>
        <w:tc>
          <w:tcPr>
            <w:tcW w:w="281" w:type="pct"/>
            <w:vAlign w:val="center"/>
          </w:tcPr>
          <w:p w:rsidR="00DD6887" w:rsidRPr="003A674C" w:rsidRDefault="00DD6887" w:rsidP="00552E3D">
            <w:pPr>
              <w:tabs>
                <w:tab w:val="left" w:pos="1418"/>
                <w:tab w:val="left" w:pos="1843"/>
              </w:tabs>
              <w:jc w:val="center"/>
            </w:pPr>
            <w:r w:rsidRPr="003A674C">
              <w:t>83</w:t>
            </w:r>
          </w:p>
        </w:tc>
        <w:tc>
          <w:tcPr>
            <w:tcW w:w="281" w:type="pct"/>
            <w:vAlign w:val="center"/>
          </w:tcPr>
          <w:p w:rsidR="00DD6887" w:rsidRPr="003A674C" w:rsidRDefault="00DD6887" w:rsidP="00552E3D">
            <w:pPr>
              <w:tabs>
                <w:tab w:val="left" w:pos="1418"/>
                <w:tab w:val="left" w:pos="1843"/>
              </w:tabs>
              <w:jc w:val="center"/>
            </w:pPr>
            <w:r w:rsidRPr="003A674C">
              <w:t>82</w:t>
            </w:r>
          </w:p>
        </w:tc>
        <w:tc>
          <w:tcPr>
            <w:tcW w:w="281" w:type="pct"/>
            <w:vAlign w:val="center"/>
          </w:tcPr>
          <w:p w:rsidR="00DD6887" w:rsidRPr="003A674C" w:rsidRDefault="00DD6887" w:rsidP="00552E3D">
            <w:pPr>
              <w:tabs>
                <w:tab w:val="left" w:pos="1418"/>
                <w:tab w:val="left" w:pos="1843"/>
              </w:tabs>
              <w:jc w:val="center"/>
            </w:pPr>
            <w:r w:rsidRPr="003A674C">
              <w:t>72</w:t>
            </w:r>
          </w:p>
        </w:tc>
        <w:tc>
          <w:tcPr>
            <w:tcW w:w="281" w:type="pct"/>
            <w:vAlign w:val="center"/>
          </w:tcPr>
          <w:p w:rsidR="00DD6887" w:rsidRPr="003A674C" w:rsidRDefault="00DD6887" w:rsidP="00552E3D">
            <w:pPr>
              <w:tabs>
                <w:tab w:val="left" w:pos="1418"/>
                <w:tab w:val="left" w:pos="1843"/>
              </w:tabs>
              <w:jc w:val="center"/>
            </w:pPr>
            <w:r w:rsidRPr="003A674C">
              <w:t>60</w:t>
            </w:r>
          </w:p>
        </w:tc>
        <w:tc>
          <w:tcPr>
            <w:tcW w:w="348" w:type="pct"/>
            <w:vAlign w:val="center"/>
          </w:tcPr>
          <w:p w:rsidR="00DD6887" w:rsidRPr="003A674C" w:rsidRDefault="00DD6887" w:rsidP="00552E3D">
            <w:pPr>
              <w:tabs>
                <w:tab w:val="left" w:pos="1418"/>
                <w:tab w:val="left" w:pos="1843"/>
              </w:tabs>
              <w:jc w:val="center"/>
            </w:pPr>
            <w:r w:rsidRPr="003A674C">
              <w:t>61</w:t>
            </w:r>
          </w:p>
        </w:tc>
        <w:tc>
          <w:tcPr>
            <w:tcW w:w="348" w:type="pct"/>
            <w:vAlign w:val="center"/>
          </w:tcPr>
          <w:p w:rsidR="00DD6887" w:rsidRPr="003A674C" w:rsidRDefault="00DD6887" w:rsidP="00552E3D">
            <w:pPr>
              <w:tabs>
                <w:tab w:val="left" w:pos="1418"/>
                <w:tab w:val="left" w:pos="1843"/>
              </w:tabs>
              <w:jc w:val="center"/>
            </w:pPr>
            <w:r w:rsidRPr="003A674C">
              <w:t>67</w:t>
            </w:r>
          </w:p>
        </w:tc>
        <w:tc>
          <w:tcPr>
            <w:tcW w:w="348" w:type="pct"/>
            <w:vAlign w:val="center"/>
          </w:tcPr>
          <w:p w:rsidR="00DD6887" w:rsidRPr="003A674C" w:rsidRDefault="00DD6887" w:rsidP="00552E3D">
            <w:pPr>
              <w:tabs>
                <w:tab w:val="left" w:pos="1418"/>
                <w:tab w:val="left" w:pos="1843"/>
              </w:tabs>
              <w:jc w:val="center"/>
            </w:pPr>
            <w:r w:rsidRPr="003A674C">
              <w:t>70</w:t>
            </w:r>
          </w:p>
        </w:tc>
        <w:tc>
          <w:tcPr>
            <w:tcW w:w="281" w:type="pct"/>
            <w:vAlign w:val="center"/>
          </w:tcPr>
          <w:p w:rsidR="00DD6887" w:rsidRPr="003A674C" w:rsidRDefault="00DD6887" w:rsidP="00552E3D">
            <w:pPr>
              <w:tabs>
                <w:tab w:val="left" w:pos="1418"/>
                <w:tab w:val="left" w:pos="1843"/>
              </w:tabs>
              <w:jc w:val="center"/>
            </w:pPr>
            <w:r w:rsidRPr="003A674C">
              <w:t>73</w:t>
            </w:r>
          </w:p>
        </w:tc>
        <w:tc>
          <w:tcPr>
            <w:tcW w:w="281" w:type="pct"/>
            <w:vAlign w:val="center"/>
          </w:tcPr>
          <w:p w:rsidR="00DD6887" w:rsidRPr="003A674C" w:rsidRDefault="00DD6887" w:rsidP="00552E3D">
            <w:pPr>
              <w:tabs>
                <w:tab w:val="left" w:pos="1418"/>
                <w:tab w:val="left" w:pos="1843"/>
              </w:tabs>
              <w:jc w:val="center"/>
            </w:pPr>
            <w:r w:rsidRPr="003A674C">
              <w:t>80</w:t>
            </w:r>
          </w:p>
        </w:tc>
        <w:tc>
          <w:tcPr>
            <w:tcW w:w="281" w:type="pct"/>
            <w:vAlign w:val="center"/>
          </w:tcPr>
          <w:p w:rsidR="00DD6887" w:rsidRPr="003A674C" w:rsidRDefault="00DD6887" w:rsidP="00552E3D">
            <w:pPr>
              <w:tabs>
                <w:tab w:val="left" w:pos="1418"/>
                <w:tab w:val="left" w:pos="1843"/>
              </w:tabs>
              <w:jc w:val="center"/>
            </w:pPr>
            <w:r w:rsidRPr="003A674C">
              <w:t>84</w:t>
            </w:r>
          </w:p>
        </w:tc>
        <w:tc>
          <w:tcPr>
            <w:tcW w:w="299" w:type="pct"/>
            <w:vAlign w:val="center"/>
          </w:tcPr>
          <w:p w:rsidR="00DD6887" w:rsidRPr="003A674C" w:rsidRDefault="00DD6887" w:rsidP="00552E3D">
            <w:pPr>
              <w:tabs>
                <w:tab w:val="left" w:pos="1418"/>
                <w:tab w:val="left" w:pos="1843"/>
              </w:tabs>
              <w:jc w:val="center"/>
            </w:pPr>
            <w:r w:rsidRPr="003A674C">
              <w:t>85</w:t>
            </w:r>
          </w:p>
        </w:tc>
      </w:tr>
    </w:tbl>
    <w:p w:rsidR="00DD6887" w:rsidRPr="003A674C" w:rsidRDefault="00DD6887" w:rsidP="00BD0409">
      <w:pPr>
        <w:ind w:firstLine="709"/>
        <w:jc w:val="both"/>
        <w:rPr>
          <w:rStyle w:val="font31"/>
        </w:rPr>
      </w:pPr>
    </w:p>
    <w:p w:rsidR="00687B44" w:rsidRPr="003A674C" w:rsidRDefault="001E6920" w:rsidP="00687B44">
      <w:pPr>
        <w:ind w:firstLine="709"/>
        <w:jc w:val="both"/>
        <w:rPr>
          <w:szCs w:val="28"/>
        </w:rPr>
      </w:pPr>
      <w:r w:rsidRPr="003A674C">
        <w:rPr>
          <w:szCs w:val="28"/>
        </w:rPr>
        <w:t>Общее количество осадков в среднем за год составляет 516 мм. В течение многолетнего наблюдения отмечались периоды большего и меньшего увлажнения.</w:t>
      </w:r>
    </w:p>
    <w:p w:rsidR="009F40C3" w:rsidRPr="003A674C" w:rsidRDefault="00F156C8" w:rsidP="00687B44">
      <w:pPr>
        <w:ind w:firstLine="709"/>
        <w:jc w:val="both"/>
      </w:pPr>
      <w:r w:rsidRPr="003A674C">
        <w:t xml:space="preserve">Среднее </w:t>
      </w:r>
      <w:r w:rsidR="009F40C3" w:rsidRPr="003A674C">
        <w:t>количество осадков по метеорологической станции Саранска</w:t>
      </w:r>
      <w:r w:rsidRPr="003A674C">
        <w:t xml:space="preserve"> </w:t>
      </w:r>
      <w:r w:rsidR="005A1009" w:rsidRPr="003A674C">
        <w:t>по месяцам приведено в таблице 4.3.</w:t>
      </w:r>
    </w:p>
    <w:p w:rsidR="005A1009" w:rsidRPr="003A674C" w:rsidRDefault="005A1009" w:rsidP="00687B44">
      <w:pPr>
        <w:ind w:firstLine="709"/>
        <w:jc w:val="both"/>
      </w:pPr>
    </w:p>
    <w:p w:rsidR="005A1009" w:rsidRPr="003A674C" w:rsidRDefault="005A1009" w:rsidP="005A1009">
      <w:pPr>
        <w:ind w:firstLine="709"/>
        <w:jc w:val="right"/>
      </w:pPr>
      <w:r w:rsidRPr="003A674C">
        <w:t>Таблица 4.3</w:t>
      </w:r>
    </w:p>
    <w:p w:rsidR="005A1009" w:rsidRPr="003A674C" w:rsidRDefault="005A1009" w:rsidP="00687B44">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
        <w:gridCol w:w="567"/>
        <w:gridCol w:w="566"/>
        <w:gridCol w:w="568"/>
        <w:gridCol w:w="566"/>
        <w:gridCol w:w="568"/>
        <w:gridCol w:w="566"/>
        <w:gridCol w:w="785"/>
        <w:gridCol w:w="582"/>
        <w:gridCol w:w="531"/>
        <w:gridCol w:w="568"/>
        <w:gridCol w:w="618"/>
      </w:tblGrid>
      <w:tr w:rsidR="005A1009" w:rsidRPr="003A674C" w:rsidTr="00381256">
        <w:trPr>
          <w:cantSplit/>
          <w:trHeight w:val="158"/>
        </w:trPr>
        <w:tc>
          <w:tcPr>
            <w:tcW w:w="1522" w:type="pct"/>
            <w:vMerge w:val="restart"/>
            <w:vAlign w:val="center"/>
          </w:tcPr>
          <w:p w:rsidR="005A1009" w:rsidRPr="003A674C" w:rsidRDefault="005A1009" w:rsidP="00381256">
            <w:pPr>
              <w:tabs>
                <w:tab w:val="left" w:pos="1418"/>
                <w:tab w:val="left" w:pos="1843"/>
              </w:tabs>
              <w:jc w:val="center"/>
              <w:rPr>
                <w:sz w:val="24"/>
                <w:szCs w:val="24"/>
              </w:rPr>
            </w:pPr>
            <w:r w:rsidRPr="003A674C">
              <w:rPr>
                <w:sz w:val="24"/>
                <w:szCs w:val="24"/>
              </w:rPr>
              <w:t>Показатель</w:t>
            </w:r>
          </w:p>
        </w:tc>
        <w:tc>
          <w:tcPr>
            <w:tcW w:w="3478" w:type="pct"/>
            <w:gridSpan w:val="12"/>
            <w:vAlign w:val="center"/>
          </w:tcPr>
          <w:p w:rsidR="005A1009" w:rsidRPr="003A674C" w:rsidRDefault="005A1009" w:rsidP="00381256">
            <w:pPr>
              <w:tabs>
                <w:tab w:val="left" w:pos="1418"/>
                <w:tab w:val="left" w:pos="1843"/>
              </w:tabs>
              <w:jc w:val="center"/>
              <w:rPr>
                <w:sz w:val="24"/>
                <w:szCs w:val="24"/>
              </w:rPr>
            </w:pPr>
            <w:r w:rsidRPr="003A674C">
              <w:rPr>
                <w:sz w:val="24"/>
                <w:szCs w:val="24"/>
              </w:rPr>
              <w:t>Месяц</w:t>
            </w:r>
          </w:p>
        </w:tc>
      </w:tr>
      <w:tr w:rsidR="00381256" w:rsidRPr="003A674C" w:rsidTr="00381256">
        <w:trPr>
          <w:cantSplit/>
        </w:trPr>
        <w:tc>
          <w:tcPr>
            <w:tcW w:w="1522" w:type="pct"/>
            <w:vMerge/>
            <w:vAlign w:val="center"/>
          </w:tcPr>
          <w:p w:rsidR="005A1009" w:rsidRPr="003A674C" w:rsidRDefault="005A1009" w:rsidP="00381256">
            <w:pPr>
              <w:tabs>
                <w:tab w:val="left" w:pos="1418"/>
                <w:tab w:val="left" w:pos="1843"/>
              </w:tabs>
              <w:jc w:val="center"/>
              <w:rPr>
                <w:sz w:val="24"/>
                <w:szCs w:val="24"/>
              </w:rPr>
            </w:pP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II</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III</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IV</w:t>
            </w:r>
          </w:p>
        </w:tc>
        <w:tc>
          <w:tcPr>
            <w:tcW w:w="279"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w:t>
            </w:r>
          </w:p>
        </w:tc>
        <w:tc>
          <w:tcPr>
            <w:tcW w:w="280"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VI</w:t>
            </w:r>
          </w:p>
        </w:tc>
        <w:tc>
          <w:tcPr>
            <w:tcW w:w="279"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VII</w:t>
            </w:r>
          </w:p>
        </w:tc>
        <w:tc>
          <w:tcPr>
            <w:tcW w:w="387"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VIII</w:t>
            </w:r>
          </w:p>
        </w:tc>
        <w:tc>
          <w:tcPr>
            <w:tcW w:w="287"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IX</w:t>
            </w:r>
          </w:p>
        </w:tc>
        <w:tc>
          <w:tcPr>
            <w:tcW w:w="262"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X</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XI</w:t>
            </w:r>
          </w:p>
        </w:tc>
        <w:tc>
          <w:tcPr>
            <w:tcW w:w="305"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XII</w:t>
            </w:r>
          </w:p>
        </w:tc>
      </w:tr>
      <w:tr w:rsidR="00381256" w:rsidRPr="003A674C" w:rsidTr="00381256">
        <w:trPr>
          <w:cantSplit/>
          <w:trHeight w:val="125"/>
        </w:trPr>
        <w:tc>
          <w:tcPr>
            <w:tcW w:w="1522" w:type="pct"/>
            <w:vAlign w:val="center"/>
          </w:tcPr>
          <w:p w:rsidR="00381256" w:rsidRPr="003A674C" w:rsidRDefault="005A1009" w:rsidP="00381256">
            <w:pPr>
              <w:tabs>
                <w:tab w:val="left" w:pos="1418"/>
                <w:tab w:val="left" w:pos="1843"/>
              </w:tabs>
              <w:jc w:val="center"/>
              <w:rPr>
                <w:sz w:val="24"/>
                <w:szCs w:val="24"/>
              </w:rPr>
            </w:pPr>
            <w:r w:rsidRPr="003A674C">
              <w:rPr>
                <w:sz w:val="24"/>
                <w:szCs w:val="24"/>
              </w:rPr>
              <w:t>Среднемесячные осадки</w:t>
            </w:r>
            <w:r w:rsidR="00381256" w:rsidRPr="003A674C">
              <w:rPr>
                <w:sz w:val="24"/>
                <w:szCs w:val="24"/>
              </w:rPr>
              <w:t>,</w:t>
            </w:r>
          </w:p>
          <w:p w:rsidR="005A1009" w:rsidRPr="003A674C" w:rsidRDefault="00381256" w:rsidP="00381256">
            <w:pPr>
              <w:tabs>
                <w:tab w:val="left" w:pos="1418"/>
                <w:tab w:val="left" w:pos="1843"/>
              </w:tabs>
              <w:jc w:val="center"/>
              <w:rPr>
                <w:sz w:val="24"/>
                <w:szCs w:val="24"/>
              </w:rPr>
            </w:pPr>
            <w:r w:rsidRPr="003A674C">
              <w:rPr>
                <w:sz w:val="24"/>
                <w:szCs w:val="24"/>
              </w:rPr>
              <w:t>в мм</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31</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26</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24</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32</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46</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57</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71</w:t>
            </w:r>
          </w:p>
        </w:tc>
        <w:tc>
          <w:tcPr>
            <w:tcW w:w="387"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52</w:t>
            </w:r>
          </w:p>
        </w:tc>
        <w:tc>
          <w:tcPr>
            <w:tcW w:w="287"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50</w:t>
            </w:r>
          </w:p>
        </w:tc>
        <w:tc>
          <w:tcPr>
            <w:tcW w:w="262"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53</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38</w:t>
            </w:r>
          </w:p>
        </w:tc>
        <w:tc>
          <w:tcPr>
            <w:tcW w:w="305"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36</w:t>
            </w:r>
          </w:p>
        </w:tc>
      </w:tr>
    </w:tbl>
    <w:p w:rsidR="005A1009" w:rsidRPr="003A674C" w:rsidRDefault="005A1009" w:rsidP="00687B44">
      <w:pPr>
        <w:ind w:firstLine="709"/>
        <w:jc w:val="both"/>
      </w:pPr>
    </w:p>
    <w:p w:rsidR="00523CDF" w:rsidRPr="003A674C" w:rsidRDefault="000478E4" w:rsidP="00080F9D">
      <w:pPr>
        <w:ind w:firstLine="709"/>
        <w:jc w:val="both"/>
        <w:rPr>
          <w:rStyle w:val="font31"/>
        </w:rPr>
      </w:pPr>
      <w:r w:rsidRPr="003A674C">
        <w:rPr>
          <w:rStyle w:val="font31"/>
        </w:rPr>
        <w:t xml:space="preserve">Средняя дата образования снежного покрова – 21 ноября, средняя дата разрушения снежного покрова – 7 апреля. </w:t>
      </w:r>
      <w:r w:rsidR="0016458C" w:rsidRPr="003A674C">
        <w:rPr>
          <w:rStyle w:val="font31"/>
        </w:rPr>
        <w:t>Продолжительность залегания снежного покрова составляет в среднем 13</w:t>
      </w:r>
      <w:r w:rsidR="000E4CE7" w:rsidRPr="003A674C">
        <w:rPr>
          <w:rStyle w:val="font31"/>
        </w:rPr>
        <w:t>8</w:t>
      </w:r>
      <w:r w:rsidR="0016458C" w:rsidRPr="003A674C">
        <w:rPr>
          <w:rStyle w:val="font31"/>
        </w:rPr>
        <w:t xml:space="preserve"> дн</w:t>
      </w:r>
      <w:r w:rsidR="000E4CE7" w:rsidRPr="003A674C">
        <w:rPr>
          <w:rStyle w:val="font31"/>
        </w:rPr>
        <w:t>ей</w:t>
      </w:r>
      <w:r w:rsidR="0016458C" w:rsidRPr="003A674C">
        <w:rPr>
          <w:rStyle w:val="font31"/>
        </w:rPr>
        <w:t>.</w:t>
      </w:r>
      <w:r w:rsidR="003D39A3" w:rsidRPr="003A674C">
        <w:rPr>
          <w:rStyle w:val="font31"/>
        </w:rPr>
        <w:t xml:space="preserve"> Средняя из наибольших высот снежного покрова за зиму составляет 0,33 м, средняя плотность снежного покрова от 0,20 м до 0,37.</w:t>
      </w:r>
    </w:p>
    <w:p w:rsidR="00080F9D" w:rsidRPr="003A674C" w:rsidRDefault="001A6223" w:rsidP="00080F9D">
      <w:pPr>
        <w:ind w:firstLine="709"/>
        <w:jc w:val="both"/>
        <w:rPr>
          <w:rStyle w:val="font31"/>
        </w:rPr>
      </w:pPr>
      <w:r w:rsidRPr="003A674C">
        <w:rPr>
          <w:rStyle w:val="font31"/>
        </w:rPr>
        <w:lastRenderedPageBreak/>
        <w:t>С</w:t>
      </w:r>
      <w:r w:rsidR="00080F9D" w:rsidRPr="003A674C">
        <w:rPr>
          <w:rStyle w:val="font31"/>
        </w:rPr>
        <w:t>огласно карте 1 «Районирование территории по весу снегового покрова» приложения Ж СП 20.13330.2011 и табл. 10.1 СП 20.13330.2011,</w:t>
      </w:r>
      <w:r w:rsidRPr="003A674C">
        <w:rPr>
          <w:rStyle w:val="font31"/>
        </w:rPr>
        <w:t xml:space="preserve"> в качестве расчетного,</w:t>
      </w:r>
      <w:r w:rsidR="00080F9D" w:rsidRPr="003A674C">
        <w:rPr>
          <w:rStyle w:val="font31"/>
        </w:rPr>
        <w:t xml:space="preserve"> принимается третий снеговой район с весом снегового покрова Sg=1,</w:t>
      </w:r>
      <w:r w:rsidR="00565BF3" w:rsidRPr="003A674C">
        <w:rPr>
          <w:rStyle w:val="font31"/>
        </w:rPr>
        <w:t>8</w:t>
      </w:r>
      <w:r w:rsidR="00080F9D" w:rsidRPr="003A674C">
        <w:rPr>
          <w:rStyle w:val="font31"/>
        </w:rPr>
        <w:t xml:space="preserve"> кПа.</w:t>
      </w:r>
    </w:p>
    <w:p w:rsidR="00F24AB9" w:rsidRPr="003A674C" w:rsidRDefault="00F24AB9" w:rsidP="00F24AB9">
      <w:pPr>
        <w:ind w:firstLine="709"/>
        <w:jc w:val="both"/>
        <w:rPr>
          <w:rStyle w:val="font31"/>
        </w:rPr>
      </w:pPr>
      <w:r w:rsidRPr="003A674C">
        <w:rPr>
          <w:rStyle w:val="font31"/>
        </w:rPr>
        <w:t>Среди неблагоприятных климатических явлений в зимний период отмечаются промерзание почв, гололед и метели.</w:t>
      </w:r>
    </w:p>
    <w:p w:rsidR="00F24AB9" w:rsidRPr="003A674C" w:rsidRDefault="00F24AB9" w:rsidP="00F24AB9">
      <w:pPr>
        <w:ind w:firstLine="709"/>
        <w:jc w:val="both"/>
        <w:rPr>
          <w:rStyle w:val="font31"/>
        </w:rPr>
      </w:pPr>
      <w:r w:rsidRPr="003A674C">
        <w:rPr>
          <w:rStyle w:val="font31"/>
        </w:rPr>
        <w:t xml:space="preserve">Средняя многолетняя глубина промерзания почвы в сантиметрах за зимний период колеблется от 24 см (декабрь) до 90 см (апрель). </w:t>
      </w:r>
    </w:p>
    <w:p w:rsidR="00F24AB9" w:rsidRPr="003A674C" w:rsidRDefault="00F24AB9" w:rsidP="00F24AB9">
      <w:pPr>
        <w:ind w:firstLine="709"/>
        <w:jc w:val="both"/>
        <w:rPr>
          <w:rStyle w:val="font31"/>
        </w:rPr>
      </w:pPr>
      <w:r w:rsidRPr="003A674C">
        <w:rPr>
          <w:rStyle w:val="font31"/>
        </w:rPr>
        <w:t>Нормативная глубина сезонного промерзания грунтов, рассчитанная в соответствии с п. 5.5.3  СП 22.13330.2011 и СП 131.13330.20</w:t>
      </w:r>
      <w:r w:rsidR="006319D8" w:rsidRPr="003A674C">
        <w:rPr>
          <w:rStyle w:val="font31"/>
        </w:rPr>
        <w:t>12</w:t>
      </w:r>
      <w:r w:rsidR="00236433" w:rsidRPr="003A674C">
        <w:rPr>
          <w:rStyle w:val="font31"/>
        </w:rPr>
        <w:t xml:space="preserve">, для глинистых грунтов </w:t>
      </w:r>
      <w:r w:rsidRPr="003A674C">
        <w:rPr>
          <w:rStyle w:val="font31"/>
        </w:rPr>
        <w:t>составляет 1,48 м, для песчаных грунтов 1,82 м.</w:t>
      </w:r>
    </w:p>
    <w:p w:rsidR="00EB70A6" w:rsidRPr="003A674C" w:rsidRDefault="00EB70A6" w:rsidP="00EB70A6">
      <w:pPr>
        <w:ind w:firstLine="709"/>
        <w:jc w:val="both"/>
        <w:rPr>
          <w:rStyle w:val="font31"/>
        </w:rPr>
      </w:pPr>
      <w:r w:rsidRPr="003A674C">
        <w:rPr>
          <w:rStyle w:val="font31"/>
        </w:rPr>
        <w:t>Гололед образуется обычно при небольших отрицательных температурах с выпадением переохлажденного дождя и мороси. Его повторяемость – 10-15 дней за зиму. Метели формируются при снегопаде с усилением ветра и при температуре воздуха 0 … – 5° С (реже – 5 … – 10° С). На территории республики метели наиболее часты в январе – феврале месяцах. Они преобладают при южных и юго-западных ветрах и их скорости 6 – 9м/с.</w:t>
      </w:r>
    </w:p>
    <w:p w:rsidR="00EB70A6" w:rsidRPr="003A674C" w:rsidRDefault="00EB70A6" w:rsidP="00EB70A6">
      <w:pPr>
        <w:ind w:firstLine="709"/>
        <w:jc w:val="both"/>
        <w:rPr>
          <w:rStyle w:val="font31"/>
        </w:rPr>
      </w:pPr>
      <w:r w:rsidRPr="003A674C">
        <w:rPr>
          <w:rStyle w:val="font31"/>
        </w:rPr>
        <w:t>Согласно карте 4 приложения Ж СП 22.13330.2011, исследуемая территория относиться к третьему гололедному району.</w:t>
      </w:r>
    </w:p>
    <w:p w:rsidR="00A70543" w:rsidRPr="003A674C" w:rsidRDefault="00A70543" w:rsidP="00A70543">
      <w:pPr>
        <w:ind w:firstLine="709"/>
        <w:jc w:val="both"/>
        <w:rPr>
          <w:rStyle w:val="font31"/>
        </w:rPr>
      </w:pPr>
      <w:r w:rsidRPr="003A674C">
        <w:rPr>
          <w:rStyle w:val="font31"/>
        </w:rPr>
        <w:t>Ветровой режим формируется под влиянием циркуляционных факторов климата и местных физико-географических особенностей. Перемещение атмосферных вихрей в большинстве случаев с запада на восток (с юго-западной и северо-западной составляющими) обуславливает наличие ветров западной четверти. В большинстве случаев наблюдаются ветры западного и южного направления, значительно реже – ветры восточного направления.</w:t>
      </w:r>
    </w:p>
    <w:p w:rsidR="00A70543" w:rsidRPr="003A674C" w:rsidRDefault="00A70543" w:rsidP="00A70543">
      <w:pPr>
        <w:ind w:firstLine="709"/>
        <w:jc w:val="both"/>
        <w:rPr>
          <w:rStyle w:val="font31"/>
        </w:rPr>
      </w:pPr>
      <w:r w:rsidRPr="003A674C">
        <w:rPr>
          <w:rStyle w:val="font31"/>
        </w:rPr>
        <w:t>Средние скорости ветра: наибольшая в январе –6,9 м/сек., наименьшая – в июле –0,5 м/сек.</w:t>
      </w:r>
    </w:p>
    <w:p w:rsidR="00A70543" w:rsidRPr="003A674C" w:rsidRDefault="00A70543" w:rsidP="00A70543">
      <w:pPr>
        <w:ind w:firstLine="709"/>
        <w:jc w:val="both"/>
        <w:rPr>
          <w:rStyle w:val="font31"/>
        </w:rPr>
      </w:pPr>
      <w:r w:rsidRPr="003A674C">
        <w:rPr>
          <w:rStyle w:val="font31"/>
        </w:rPr>
        <w:t>Повторяемость направле</w:t>
      </w:r>
      <w:r w:rsidR="00E5495F" w:rsidRPr="003A674C">
        <w:rPr>
          <w:rStyle w:val="font31"/>
        </w:rPr>
        <w:t xml:space="preserve">ния и средняя скорость ветра </w:t>
      </w:r>
      <w:r w:rsidR="00083E9E" w:rsidRPr="003A674C">
        <w:rPr>
          <w:rStyle w:val="font31"/>
        </w:rPr>
        <w:t xml:space="preserve">в </w:t>
      </w:r>
      <w:r w:rsidRPr="003A674C">
        <w:rPr>
          <w:rStyle w:val="font31"/>
        </w:rPr>
        <w:t xml:space="preserve">м/с представлена в таблице </w:t>
      </w:r>
      <w:r w:rsidR="00E5495F" w:rsidRPr="003A674C">
        <w:rPr>
          <w:rStyle w:val="font31"/>
        </w:rPr>
        <w:t>4.4</w:t>
      </w:r>
      <w:r w:rsidRPr="003A674C">
        <w:rPr>
          <w:rStyle w:val="font31"/>
        </w:rPr>
        <w:t>.</w:t>
      </w:r>
    </w:p>
    <w:p w:rsidR="001E5700" w:rsidRPr="003A674C" w:rsidRDefault="001E5700">
      <w:pPr>
        <w:rPr>
          <w:rStyle w:val="font31"/>
        </w:rPr>
      </w:pPr>
    </w:p>
    <w:p w:rsidR="00E5495F" w:rsidRPr="003A674C" w:rsidRDefault="00E5495F" w:rsidP="00490D01">
      <w:pPr>
        <w:ind w:firstLine="709"/>
        <w:jc w:val="right"/>
        <w:rPr>
          <w:rStyle w:val="font31"/>
        </w:rPr>
      </w:pPr>
      <w:r w:rsidRPr="003A674C">
        <w:rPr>
          <w:rStyle w:val="font31"/>
        </w:rPr>
        <w:t xml:space="preserve">Таблица </w:t>
      </w:r>
      <w:r w:rsidR="005B03FD" w:rsidRPr="003A674C">
        <w:rPr>
          <w:rStyle w:val="font31"/>
        </w:rPr>
        <w:t>4</w:t>
      </w:r>
      <w:r w:rsidRPr="003A674C">
        <w:rPr>
          <w:rStyle w:val="font31"/>
        </w:rPr>
        <w:t>.</w:t>
      </w:r>
      <w:r w:rsidR="005B03FD" w:rsidRPr="003A674C">
        <w:rPr>
          <w:rStyle w:val="font31"/>
        </w:rPr>
        <w:t>4</w:t>
      </w:r>
    </w:p>
    <w:p w:rsidR="00490D01" w:rsidRPr="003A674C" w:rsidRDefault="00490D01" w:rsidP="00490D01">
      <w:pPr>
        <w:ind w:firstLine="709"/>
        <w:jc w:val="right"/>
        <w:rPr>
          <w:rStyle w:val="font3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961"/>
        <w:gridCol w:w="961"/>
        <w:gridCol w:w="962"/>
        <w:gridCol w:w="962"/>
        <w:gridCol w:w="962"/>
        <w:gridCol w:w="962"/>
        <w:gridCol w:w="962"/>
        <w:gridCol w:w="962"/>
        <w:gridCol w:w="1262"/>
      </w:tblGrid>
      <w:tr w:rsidR="00E5495F" w:rsidRPr="003A674C" w:rsidTr="00552E3D">
        <w:trPr>
          <w:cantSplit/>
          <w:trHeight w:val="90"/>
        </w:trPr>
        <w:tc>
          <w:tcPr>
            <w:tcW w:w="559" w:type="pct"/>
            <w:vMerge w:val="restart"/>
          </w:tcPr>
          <w:p w:rsidR="00E5495F" w:rsidRPr="003A674C" w:rsidRDefault="00E5495F" w:rsidP="00552E3D">
            <w:pPr>
              <w:tabs>
                <w:tab w:val="left" w:pos="1418"/>
                <w:tab w:val="left" w:pos="1843"/>
              </w:tabs>
              <w:jc w:val="center"/>
            </w:pPr>
          </w:p>
          <w:p w:rsidR="00E5495F" w:rsidRPr="003A674C" w:rsidRDefault="00E5495F" w:rsidP="00552E3D">
            <w:pPr>
              <w:tabs>
                <w:tab w:val="left" w:pos="1418"/>
                <w:tab w:val="left" w:pos="1843"/>
              </w:tabs>
              <w:jc w:val="center"/>
            </w:pPr>
            <w:r w:rsidRPr="003A674C">
              <w:t>Месяцы</w:t>
            </w:r>
          </w:p>
        </w:tc>
        <w:tc>
          <w:tcPr>
            <w:tcW w:w="3816" w:type="pct"/>
            <w:gridSpan w:val="8"/>
          </w:tcPr>
          <w:p w:rsidR="00E5495F" w:rsidRPr="003A674C" w:rsidRDefault="00E5495F" w:rsidP="00552E3D">
            <w:pPr>
              <w:tabs>
                <w:tab w:val="left" w:pos="1418"/>
                <w:tab w:val="left" w:pos="1843"/>
              </w:tabs>
              <w:jc w:val="center"/>
            </w:pPr>
            <w:r w:rsidRPr="003A674C">
              <w:t>Повторяемость направления ветра и штилей в %</w:t>
            </w:r>
          </w:p>
        </w:tc>
        <w:tc>
          <w:tcPr>
            <w:tcW w:w="625" w:type="pct"/>
            <w:vMerge w:val="restart"/>
          </w:tcPr>
          <w:p w:rsidR="00E5495F" w:rsidRPr="003A674C" w:rsidRDefault="00E5495F" w:rsidP="00552E3D">
            <w:pPr>
              <w:tabs>
                <w:tab w:val="left" w:pos="1418"/>
                <w:tab w:val="left" w:pos="1843"/>
              </w:tabs>
              <w:jc w:val="center"/>
            </w:pPr>
          </w:p>
          <w:p w:rsidR="00E5495F" w:rsidRPr="003A674C" w:rsidRDefault="00E5495F" w:rsidP="00552E3D">
            <w:pPr>
              <w:tabs>
                <w:tab w:val="left" w:pos="1418"/>
                <w:tab w:val="left" w:pos="1843"/>
              </w:tabs>
              <w:jc w:val="center"/>
            </w:pPr>
            <w:r w:rsidRPr="003A674C">
              <w:t>Штиль</w:t>
            </w:r>
          </w:p>
        </w:tc>
      </w:tr>
      <w:tr w:rsidR="00E5495F" w:rsidRPr="003A674C" w:rsidTr="00552E3D">
        <w:trPr>
          <w:cantSplit/>
          <w:trHeight w:val="90"/>
        </w:trPr>
        <w:tc>
          <w:tcPr>
            <w:tcW w:w="559" w:type="pct"/>
            <w:vMerge/>
          </w:tcPr>
          <w:p w:rsidR="00E5495F" w:rsidRPr="003A674C" w:rsidRDefault="00E5495F" w:rsidP="00552E3D">
            <w:pPr>
              <w:tabs>
                <w:tab w:val="left" w:pos="1418"/>
                <w:tab w:val="left" w:pos="1843"/>
              </w:tabs>
              <w:jc w:val="center"/>
            </w:pPr>
          </w:p>
        </w:tc>
        <w:tc>
          <w:tcPr>
            <w:tcW w:w="3816" w:type="pct"/>
            <w:gridSpan w:val="8"/>
          </w:tcPr>
          <w:p w:rsidR="00E5495F" w:rsidRPr="003A674C" w:rsidRDefault="00E5495F" w:rsidP="00552E3D">
            <w:pPr>
              <w:tabs>
                <w:tab w:val="left" w:pos="1418"/>
                <w:tab w:val="left" w:pos="1843"/>
              </w:tabs>
              <w:jc w:val="center"/>
            </w:pPr>
            <w:r w:rsidRPr="003A674C">
              <w:t>Средняя скорость ветра в м/сек.</w:t>
            </w:r>
          </w:p>
        </w:tc>
        <w:tc>
          <w:tcPr>
            <w:tcW w:w="625" w:type="pct"/>
            <w:vMerge/>
          </w:tcPr>
          <w:p w:rsidR="00E5495F" w:rsidRPr="003A674C" w:rsidRDefault="00E5495F" w:rsidP="00552E3D">
            <w:pPr>
              <w:tabs>
                <w:tab w:val="left" w:pos="1418"/>
                <w:tab w:val="left" w:pos="1843"/>
              </w:tabs>
              <w:jc w:val="center"/>
            </w:pPr>
          </w:p>
        </w:tc>
      </w:tr>
      <w:tr w:rsidR="00E5495F" w:rsidRPr="003A674C" w:rsidTr="00552E3D">
        <w:trPr>
          <w:cantSplit/>
          <w:trHeight w:val="90"/>
        </w:trPr>
        <w:tc>
          <w:tcPr>
            <w:tcW w:w="559" w:type="pct"/>
            <w:vMerge/>
          </w:tcPr>
          <w:p w:rsidR="00E5495F" w:rsidRPr="003A674C" w:rsidRDefault="00E5495F" w:rsidP="00552E3D">
            <w:pPr>
              <w:tabs>
                <w:tab w:val="left" w:pos="1418"/>
                <w:tab w:val="left" w:pos="1843"/>
              </w:tabs>
              <w:jc w:val="center"/>
            </w:pPr>
          </w:p>
        </w:tc>
        <w:tc>
          <w:tcPr>
            <w:tcW w:w="477" w:type="pct"/>
          </w:tcPr>
          <w:p w:rsidR="00E5495F" w:rsidRPr="003A674C" w:rsidRDefault="00E5495F" w:rsidP="00552E3D">
            <w:pPr>
              <w:tabs>
                <w:tab w:val="left" w:pos="1418"/>
                <w:tab w:val="left" w:pos="1843"/>
              </w:tabs>
              <w:jc w:val="center"/>
            </w:pPr>
            <w:r w:rsidRPr="003A674C">
              <w:t>С</w:t>
            </w:r>
          </w:p>
        </w:tc>
        <w:tc>
          <w:tcPr>
            <w:tcW w:w="477" w:type="pct"/>
          </w:tcPr>
          <w:p w:rsidR="00E5495F" w:rsidRPr="003A674C" w:rsidRDefault="00E5495F" w:rsidP="00552E3D">
            <w:pPr>
              <w:tabs>
                <w:tab w:val="left" w:pos="1418"/>
                <w:tab w:val="left" w:pos="1843"/>
              </w:tabs>
              <w:jc w:val="center"/>
            </w:pPr>
            <w:r w:rsidRPr="003A674C">
              <w:t>СВ</w:t>
            </w:r>
          </w:p>
        </w:tc>
        <w:tc>
          <w:tcPr>
            <w:tcW w:w="477" w:type="pct"/>
          </w:tcPr>
          <w:p w:rsidR="00E5495F" w:rsidRPr="003A674C" w:rsidRDefault="00E5495F" w:rsidP="00552E3D">
            <w:pPr>
              <w:tabs>
                <w:tab w:val="left" w:pos="1418"/>
                <w:tab w:val="left" w:pos="1843"/>
              </w:tabs>
              <w:jc w:val="center"/>
            </w:pPr>
            <w:r w:rsidRPr="003A674C">
              <w:t>В</w:t>
            </w:r>
          </w:p>
        </w:tc>
        <w:tc>
          <w:tcPr>
            <w:tcW w:w="477" w:type="pct"/>
          </w:tcPr>
          <w:p w:rsidR="00E5495F" w:rsidRPr="003A674C" w:rsidRDefault="00E5495F" w:rsidP="00552E3D">
            <w:pPr>
              <w:tabs>
                <w:tab w:val="left" w:pos="1418"/>
                <w:tab w:val="left" w:pos="1843"/>
              </w:tabs>
              <w:jc w:val="center"/>
            </w:pPr>
            <w:r w:rsidRPr="003A674C">
              <w:t>ЮВ</w:t>
            </w:r>
          </w:p>
        </w:tc>
        <w:tc>
          <w:tcPr>
            <w:tcW w:w="477" w:type="pct"/>
          </w:tcPr>
          <w:p w:rsidR="00E5495F" w:rsidRPr="003A674C" w:rsidRDefault="00E5495F" w:rsidP="00552E3D">
            <w:pPr>
              <w:tabs>
                <w:tab w:val="left" w:pos="1418"/>
                <w:tab w:val="left" w:pos="1843"/>
              </w:tabs>
              <w:jc w:val="center"/>
            </w:pPr>
            <w:r w:rsidRPr="003A674C">
              <w:t>Ю</w:t>
            </w:r>
          </w:p>
        </w:tc>
        <w:tc>
          <w:tcPr>
            <w:tcW w:w="477" w:type="pct"/>
          </w:tcPr>
          <w:p w:rsidR="00E5495F" w:rsidRPr="003A674C" w:rsidRDefault="00E5495F" w:rsidP="00552E3D">
            <w:pPr>
              <w:tabs>
                <w:tab w:val="left" w:pos="1418"/>
                <w:tab w:val="left" w:pos="1843"/>
              </w:tabs>
              <w:jc w:val="center"/>
            </w:pPr>
            <w:r w:rsidRPr="003A674C">
              <w:t>ЮЗ</w:t>
            </w:r>
          </w:p>
        </w:tc>
        <w:tc>
          <w:tcPr>
            <w:tcW w:w="477" w:type="pct"/>
          </w:tcPr>
          <w:p w:rsidR="00E5495F" w:rsidRPr="003A674C" w:rsidRDefault="00E5495F" w:rsidP="00552E3D">
            <w:pPr>
              <w:tabs>
                <w:tab w:val="left" w:pos="1418"/>
                <w:tab w:val="left" w:pos="1843"/>
              </w:tabs>
              <w:jc w:val="center"/>
            </w:pPr>
            <w:r w:rsidRPr="003A674C">
              <w:t>З</w:t>
            </w:r>
          </w:p>
        </w:tc>
        <w:tc>
          <w:tcPr>
            <w:tcW w:w="477" w:type="pct"/>
          </w:tcPr>
          <w:p w:rsidR="00E5495F" w:rsidRPr="003A674C" w:rsidRDefault="00E5495F" w:rsidP="00552E3D">
            <w:pPr>
              <w:tabs>
                <w:tab w:val="left" w:pos="1418"/>
                <w:tab w:val="left" w:pos="1843"/>
              </w:tabs>
              <w:jc w:val="center"/>
            </w:pPr>
            <w:r w:rsidRPr="003A674C">
              <w:t>СЗ</w:t>
            </w:r>
          </w:p>
        </w:tc>
        <w:tc>
          <w:tcPr>
            <w:tcW w:w="625" w:type="pct"/>
            <w:vMerge/>
          </w:tcPr>
          <w:p w:rsidR="00E5495F" w:rsidRPr="003A674C" w:rsidRDefault="00E5495F" w:rsidP="00552E3D">
            <w:pPr>
              <w:tabs>
                <w:tab w:val="left" w:pos="1418"/>
                <w:tab w:val="left" w:pos="1843"/>
              </w:tabs>
              <w:jc w:val="center"/>
            </w:pPr>
          </w:p>
        </w:tc>
      </w:tr>
      <w:tr w:rsidR="00E5495F" w:rsidRPr="003A674C" w:rsidTr="00552E3D">
        <w:trPr>
          <w:cantSplit/>
        </w:trPr>
        <w:tc>
          <w:tcPr>
            <w:tcW w:w="559" w:type="pct"/>
          </w:tcPr>
          <w:p w:rsidR="00E5495F" w:rsidRPr="003A674C" w:rsidRDefault="00E5495F" w:rsidP="00552E3D">
            <w:pPr>
              <w:tabs>
                <w:tab w:val="left" w:pos="1418"/>
                <w:tab w:val="left" w:pos="1843"/>
              </w:tabs>
              <w:jc w:val="center"/>
            </w:pPr>
            <w:r w:rsidRPr="003A674C">
              <w:t>январь</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11</w:t>
            </w:r>
          </w:p>
          <w:p w:rsidR="00E5495F" w:rsidRPr="003A674C" w:rsidRDefault="00E5495F" w:rsidP="00552E3D">
            <w:pPr>
              <w:tabs>
                <w:tab w:val="left" w:pos="1418"/>
                <w:tab w:val="left" w:pos="1843"/>
              </w:tabs>
              <w:jc w:val="center"/>
            </w:pPr>
            <w:r w:rsidRPr="003A674C">
              <w:t>5,0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4</w:t>
            </w:r>
          </w:p>
          <w:p w:rsidR="00E5495F" w:rsidRPr="003A674C" w:rsidRDefault="00E5495F" w:rsidP="00552E3D">
            <w:pPr>
              <w:tabs>
                <w:tab w:val="left" w:pos="1418"/>
                <w:tab w:val="left" w:pos="1843"/>
              </w:tabs>
              <w:jc w:val="center"/>
            </w:pPr>
            <w:r w:rsidRPr="003A674C">
              <w:t>3,5</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3</w:t>
            </w:r>
          </w:p>
          <w:p w:rsidR="00E5495F" w:rsidRPr="003A674C" w:rsidRDefault="00E5495F" w:rsidP="00552E3D">
            <w:pPr>
              <w:tabs>
                <w:tab w:val="left" w:pos="1418"/>
                <w:tab w:val="left" w:pos="1843"/>
              </w:tabs>
              <w:jc w:val="center"/>
            </w:pPr>
            <w:r w:rsidRPr="003A674C">
              <w:t>3,7</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10</w:t>
            </w:r>
          </w:p>
          <w:p w:rsidR="00E5495F" w:rsidRPr="003A674C" w:rsidRDefault="00E5495F" w:rsidP="00552E3D">
            <w:pPr>
              <w:tabs>
                <w:tab w:val="left" w:pos="1418"/>
                <w:tab w:val="left" w:pos="1843"/>
              </w:tabs>
              <w:jc w:val="center"/>
            </w:pPr>
            <w:r w:rsidRPr="003A674C">
              <w:t>5,0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35</w:t>
            </w:r>
          </w:p>
          <w:p w:rsidR="00E5495F" w:rsidRPr="003A674C" w:rsidRDefault="00E5495F" w:rsidP="00552E3D">
            <w:pPr>
              <w:tabs>
                <w:tab w:val="left" w:pos="1418"/>
                <w:tab w:val="left" w:pos="1843"/>
              </w:tabs>
              <w:jc w:val="center"/>
            </w:pPr>
            <w:r w:rsidRPr="003A674C">
              <w:t>6,9</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19</w:t>
            </w:r>
          </w:p>
          <w:p w:rsidR="00E5495F" w:rsidRPr="003A674C" w:rsidRDefault="00E5495F" w:rsidP="00552E3D">
            <w:pPr>
              <w:tabs>
                <w:tab w:val="left" w:pos="1418"/>
                <w:tab w:val="left" w:pos="1843"/>
              </w:tabs>
              <w:jc w:val="center"/>
            </w:pPr>
            <w:r w:rsidRPr="003A674C">
              <w:t>6,0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10</w:t>
            </w:r>
          </w:p>
          <w:p w:rsidR="00E5495F" w:rsidRPr="003A674C" w:rsidRDefault="00E5495F" w:rsidP="00552E3D">
            <w:pPr>
              <w:tabs>
                <w:tab w:val="left" w:pos="1418"/>
                <w:tab w:val="left" w:pos="1843"/>
              </w:tabs>
              <w:jc w:val="center"/>
            </w:pPr>
            <w:r w:rsidRPr="003A674C">
              <w:t>4,8</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8</w:t>
            </w:r>
          </w:p>
          <w:p w:rsidR="00E5495F" w:rsidRPr="003A674C" w:rsidRDefault="00E5495F" w:rsidP="00552E3D">
            <w:pPr>
              <w:tabs>
                <w:tab w:val="left" w:pos="1418"/>
                <w:tab w:val="left" w:pos="1843"/>
              </w:tabs>
              <w:jc w:val="center"/>
            </w:pPr>
            <w:r w:rsidRPr="003A674C">
              <w:t>4,1</w:t>
            </w:r>
          </w:p>
        </w:tc>
        <w:tc>
          <w:tcPr>
            <w:tcW w:w="625" w:type="pct"/>
          </w:tcPr>
          <w:p w:rsidR="00E5495F" w:rsidRPr="003A674C" w:rsidRDefault="00E5495F" w:rsidP="00552E3D">
            <w:pPr>
              <w:tabs>
                <w:tab w:val="left" w:pos="1418"/>
                <w:tab w:val="left" w:pos="1843"/>
              </w:tabs>
              <w:jc w:val="center"/>
            </w:pPr>
            <w:r w:rsidRPr="003A674C">
              <w:t>10</w:t>
            </w:r>
          </w:p>
        </w:tc>
      </w:tr>
      <w:tr w:rsidR="00E5495F" w:rsidRPr="003A674C" w:rsidTr="00552E3D">
        <w:trPr>
          <w:cantSplit/>
        </w:trPr>
        <w:tc>
          <w:tcPr>
            <w:tcW w:w="559" w:type="pct"/>
          </w:tcPr>
          <w:p w:rsidR="00E5495F" w:rsidRPr="003A674C" w:rsidRDefault="00E5495F" w:rsidP="00552E3D">
            <w:pPr>
              <w:tabs>
                <w:tab w:val="left" w:pos="1418"/>
                <w:tab w:val="left" w:pos="1843"/>
              </w:tabs>
              <w:jc w:val="center"/>
            </w:pPr>
            <w:r w:rsidRPr="003A674C">
              <w:t>июль</w:t>
            </w:r>
          </w:p>
          <w:p w:rsidR="00E5495F" w:rsidRPr="003A674C" w:rsidRDefault="00E5495F" w:rsidP="00552E3D">
            <w:pPr>
              <w:tabs>
                <w:tab w:val="left" w:pos="1418"/>
                <w:tab w:val="left" w:pos="1843"/>
              </w:tabs>
              <w:jc w:val="center"/>
            </w:pPr>
          </w:p>
        </w:tc>
        <w:tc>
          <w:tcPr>
            <w:tcW w:w="477" w:type="pct"/>
          </w:tcPr>
          <w:p w:rsidR="00E5495F" w:rsidRPr="003A674C" w:rsidRDefault="00E5495F" w:rsidP="00552E3D">
            <w:pPr>
              <w:pBdr>
                <w:bottom w:val="single" w:sz="6" w:space="1" w:color="auto"/>
              </w:pBdr>
              <w:tabs>
                <w:tab w:val="left" w:pos="1418"/>
                <w:tab w:val="left" w:pos="1843"/>
              </w:tabs>
              <w:jc w:val="center"/>
            </w:pPr>
            <w:r w:rsidRPr="003A674C">
              <w:t>13</w:t>
            </w:r>
          </w:p>
          <w:p w:rsidR="00E5495F" w:rsidRPr="003A674C" w:rsidRDefault="00E5495F" w:rsidP="00552E3D">
            <w:pPr>
              <w:tabs>
                <w:tab w:val="left" w:pos="1418"/>
                <w:tab w:val="left" w:pos="1843"/>
              </w:tabs>
              <w:jc w:val="center"/>
            </w:pPr>
            <w:r w:rsidRPr="003A674C">
              <w:t>4,5</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9</w:t>
            </w:r>
          </w:p>
          <w:p w:rsidR="00E5495F" w:rsidRPr="003A674C" w:rsidRDefault="00E5495F" w:rsidP="00552E3D">
            <w:pPr>
              <w:tabs>
                <w:tab w:val="left" w:pos="1418"/>
                <w:tab w:val="left" w:pos="1843"/>
              </w:tabs>
              <w:jc w:val="center"/>
            </w:pPr>
            <w:r w:rsidRPr="003A674C">
              <w:t>4,0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9</w:t>
            </w:r>
          </w:p>
          <w:p w:rsidR="00E5495F" w:rsidRPr="003A674C" w:rsidRDefault="00E5495F" w:rsidP="00552E3D">
            <w:pPr>
              <w:tabs>
                <w:tab w:val="left" w:pos="1418"/>
                <w:tab w:val="left" w:pos="1843"/>
              </w:tabs>
              <w:jc w:val="center"/>
            </w:pPr>
            <w:r w:rsidRPr="003A674C">
              <w:t>3,7</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10</w:t>
            </w:r>
          </w:p>
          <w:p w:rsidR="00E5495F" w:rsidRPr="003A674C" w:rsidRDefault="00E5495F" w:rsidP="00552E3D">
            <w:pPr>
              <w:tabs>
                <w:tab w:val="left" w:pos="1418"/>
                <w:tab w:val="left" w:pos="1843"/>
              </w:tabs>
              <w:jc w:val="center"/>
            </w:pPr>
            <w:r w:rsidRPr="003A674C">
              <w:t>3,1</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11</w:t>
            </w:r>
          </w:p>
          <w:p w:rsidR="00E5495F" w:rsidRPr="003A674C" w:rsidRDefault="00E5495F" w:rsidP="00552E3D">
            <w:pPr>
              <w:tabs>
                <w:tab w:val="left" w:pos="1418"/>
                <w:tab w:val="left" w:pos="1843"/>
              </w:tabs>
              <w:jc w:val="center"/>
            </w:pPr>
            <w:r w:rsidRPr="003A674C">
              <w:t>3,5</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15</w:t>
            </w:r>
          </w:p>
          <w:p w:rsidR="00E5495F" w:rsidRPr="003A674C" w:rsidRDefault="00E5495F" w:rsidP="00552E3D">
            <w:pPr>
              <w:tabs>
                <w:tab w:val="left" w:pos="1418"/>
                <w:tab w:val="left" w:pos="1843"/>
              </w:tabs>
              <w:jc w:val="center"/>
            </w:pPr>
            <w:r w:rsidRPr="003A674C">
              <w:t>4,1</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16</w:t>
            </w:r>
          </w:p>
          <w:p w:rsidR="00E5495F" w:rsidRPr="003A674C" w:rsidRDefault="00E5495F" w:rsidP="00552E3D">
            <w:pPr>
              <w:tabs>
                <w:tab w:val="left" w:pos="1418"/>
                <w:tab w:val="left" w:pos="1843"/>
              </w:tabs>
              <w:jc w:val="center"/>
            </w:pPr>
            <w:r w:rsidRPr="003A674C">
              <w:t>4,4</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17</w:t>
            </w:r>
          </w:p>
          <w:p w:rsidR="00E5495F" w:rsidRPr="003A674C" w:rsidRDefault="00E5495F" w:rsidP="00552E3D">
            <w:pPr>
              <w:tabs>
                <w:tab w:val="left" w:pos="1418"/>
                <w:tab w:val="left" w:pos="1843"/>
              </w:tabs>
              <w:jc w:val="center"/>
            </w:pPr>
            <w:r w:rsidRPr="003A674C">
              <w:t>4,4</w:t>
            </w:r>
          </w:p>
        </w:tc>
        <w:tc>
          <w:tcPr>
            <w:tcW w:w="625" w:type="pct"/>
          </w:tcPr>
          <w:p w:rsidR="00E5495F" w:rsidRPr="003A674C" w:rsidRDefault="00E5495F" w:rsidP="00552E3D">
            <w:pPr>
              <w:tabs>
                <w:tab w:val="left" w:pos="1418"/>
                <w:tab w:val="left" w:pos="1843"/>
              </w:tabs>
              <w:jc w:val="center"/>
            </w:pPr>
            <w:r w:rsidRPr="003A674C">
              <w:t>14</w:t>
            </w:r>
          </w:p>
        </w:tc>
      </w:tr>
    </w:tbl>
    <w:p w:rsidR="00E5495F" w:rsidRPr="003A674C" w:rsidRDefault="00E5495F" w:rsidP="00A70543">
      <w:pPr>
        <w:ind w:firstLine="709"/>
        <w:jc w:val="both"/>
        <w:rPr>
          <w:rStyle w:val="font31"/>
        </w:rPr>
      </w:pPr>
    </w:p>
    <w:p w:rsidR="003C4BA5" w:rsidRPr="003A674C" w:rsidRDefault="003C4BA5" w:rsidP="00A70543">
      <w:pPr>
        <w:ind w:firstLine="709"/>
        <w:jc w:val="both"/>
        <w:rPr>
          <w:rStyle w:val="font31"/>
        </w:rPr>
      </w:pPr>
      <w:r w:rsidRPr="003A674C">
        <w:rPr>
          <w:rStyle w:val="font31"/>
        </w:rPr>
        <w:t>Максимальная скорость ветра, повторяемостью один раз в 10 лет по метеостанции Саранск равна 30 м/сек., а наибольшая из наблюдавшихся скоростей – 40 м/сек.</w:t>
      </w:r>
    </w:p>
    <w:p w:rsidR="00080F9D" w:rsidRPr="003A674C" w:rsidRDefault="00080F9D" w:rsidP="00A70543">
      <w:pPr>
        <w:ind w:firstLine="709"/>
        <w:jc w:val="both"/>
        <w:rPr>
          <w:rStyle w:val="font31"/>
        </w:rPr>
      </w:pPr>
      <w:r w:rsidRPr="003A674C">
        <w:rPr>
          <w:rStyle w:val="font31"/>
        </w:rPr>
        <w:lastRenderedPageBreak/>
        <w:t>В качестве расчетного принимается второй ветровой район (карта 3 «Районирование территории по давлению ветра» приложения Ж СП 20.13330.2011) с нормативным значение</w:t>
      </w:r>
      <w:r w:rsidR="005B3694" w:rsidRPr="003A674C">
        <w:rPr>
          <w:rStyle w:val="font31"/>
        </w:rPr>
        <w:t>м</w:t>
      </w:r>
      <w:r w:rsidRPr="003A674C">
        <w:rPr>
          <w:rStyle w:val="font31"/>
        </w:rPr>
        <w:t xml:space="preserve"> ветрового давления W</w:t>
      </w:r>
      <w:r w:rsidRPr="003A674C">
        <w:rPr>
          <w:rStyle w:val="font31"/>
          <w:vertAlign w:val="subscript"/>
        </w:rPr>
        <w:t>0</w:t>
      </w:r>
      <w:r w:rsidR="006A5B04" w:rsidRPr="003A674C">
        <w:rPr>
          <w:rStyle w:val="font31"/>
        </w:rPr>
        <w:t xml:space="preserve"> </w:t>
      </w:r>
      <w:r w:rsidRPr="003A674C">
        <w:rPr>
          <w:rStyle w:val="font31"/>
        </w:rPr>
        <w:t>= 0,</w:t>
      </w:r>
      <w:r w:rsidR="009679BF" w:rsidRPr="003A674C">
        <w:rPr>
          <w:rStyle w:val="font31"/>
        </w:rPr>
        <w:t>38</w:t>
      </w:r>
      <w:r w:rsidRPr="003A674C">
        <w:rPr>
          <w:rStyle w:val="font31"/>
        </w:rPr>
        <w:t xml:space="preserve"> кПа.</w:t>
      </w:r>
    </w:p>
    <w:p w:rsidR="0020533C" w:rsidRPr="003A674C" w:rsidRDefault="009D5711" w:rsidP="0020533C">
      <w:pPr>
        <w:ind w:firstLine="709"/>
        <w:jc w:val="both"/>
        <w:rPr>
          <w:rStyle w:val="font31"/>
        </w:rPr>
      </w:pPr>
      <w:r w:rsidRPr="003A674C">
        <w:rPr>
          <w:rStyle w:val="font31"/>
        </w:rPr>
        <w:t>Растительность на рассматриваемой территории представлена древесными</w:t>
      </w:r>
      <w:r w:rsidR="00215743" w:rsidRPr="003A674C">
        <w:rPr>
          <w:rStyle w:val="font31"/>
        </w:rPr>
        <w:t xml:space="preserve"> (лиственными и хвойными)</w:t>
      </w:r>
      <w:r w:rsidRPr="003A674C">
        <w:rPr>
          <w:rStyle w:val="font31"/>
        </w:rPr>
        <w:t>, кустарниковыми и травянист</w:t>
      </w:r>
      <w:r w:rsidR="00215743" w:rsidRPr="003A674C">
        <w:rPr>
          <w:rStyle w:val="font31"/>
        </w:rPr>
        <w:t>ыми насаждениями</w:t>
      </w:r>
      <w:r w:rsidR="00611E3F" w:rsidRPr="003A674C">
        <w:rPr>
          <w:rStyle w:val="font31"/>
        </w:rPr>
        <w:t>.</w:t>
      </w:r>
    </w:p>
    <w:p w:rsidR="002644B7" w:rsidRPr="003A674C" w:rsidRDefault="002644B7" w:rsidP="0020533C">
      <w:pPr>
        <w:ind w:firstLine="709"/>
        <w:jc w:val="both"/>
        <w:rPr>
          <w:szCs w:val="28"/>
        </w:rPr>
      </w:pPr>
      <w:r w:rsidRPr="003A674C">
        <w:rPr>
          <w:rStyle w:val="font31"/>
        </w:rPr>
        <w:t xml:space="preserve">Участок проектируемого строительства расположен </w:t>
      </w:r>
      <w:r w:rsidR="00E711E1" w:rsidRPr="003A674C">
        <w:rPr>
          <w:rStyle w:val="font31"/>
        </w:rPr>
        <w:t xml:space="preserve">на расстоянии </w:t>
      </w:r>
      <w:r w:rsidR="00C26774" w:rsidRPr="003A674C">
        <w:rPr>
          <w:rStyle w:val="font31"/>
        </w:rPr>
        <w:t>0,</w:t>
      </w:r>
      <w:r w:rsidR="00D82A77" w:rsidRPr="003A674C">
        <w:rPr>
          <w:rStyle w:val="font31"/>
        </w:rPr>
        <w:t xml:space="preserve">85 </w:t>
      </w:r>
      <w:r w:rsidR="00C26774" w:rsidRPr="003A674C">
        <w:rPr>
          <w:rStyle w:val="font31"/>
        </w:rPr>
        <w:t>и 1,20 к</w:t>
      </w:r>
      <w:r w:rsidR="00D82A77" w:rsidRPr="003A674C">
        <w:rPr>
          <w:rStyle w:val="font31"/>
        </w:rPr>
        <w:t xml:space="preserve">м от территории </w:t>
      </w:r>
      <w:r w:rsidR="00C26774" w:rsidRPr="003A674C">
        <w:rPr>
          <w:rStyle w:val="font31"/>
        </w:rPr>
        <w:t>общеобразовательных учреждений и на расстоянии 0</w:t>
      </w:r>
      <w:r w:rsidR="001D2626" w:rsidRPr="003A674C">
        <w:rPr>
          <w:rStyle w:val="font31"/>
        </w:rPr>
        <w:t>,</w:t>
      </w:r>
      <w:r w:rsidR="00C26774" w:rsidRPr="003A674C">
        <w:rPr>
          <w:rStyle w:val="font31"/>
        </w:rPr>
        <w:t>25</w:t>
      </w:r>
      <w:r w:rsidR="001D2626" w:rsidRPr="003A674C">
        <w:rPr>
          <w:rStyle w:val="font31"/>
        </w:rPr>
        <w:t xml:space="preserve"> км </w:t>
      </w:r>
      <w:r w:rsidR="00C26774" w:rsidRPr="003A674C">
        <w:rPr>
          <w:rStyle w:val="font31"/>
        </w:rPr>
        <w:t>до русла реки Саранка</w:t>
      </w:r>
      <w:r w:rsidR="001D2626" w:rsidRPr="003A674C">
        <w:rPr>
          <w:rStyle w:val="font31"/>
        </w:rPr>
        <w:t xml:space="preserve">. Таким образом, проектируемые жилые дома находятся </w:t>
      </w:r>
      <w:r w:rsidR="00E711E1" w:rsidRPr="003A674C">
        <w:rPr>
          <w:rStyle w:val="font31"/>
        </w:rPr>
        <w:t xml:space="preserve">за </w:t>
      </w:r>
      <w:r w:rsidRPr="003A674C">
        <w:rPr>
          <w:rStyle w:val="font31"/>
        </w:rPr>
        <w:t>границами водоохранных зон поверхностн</w:t>
      </w:r>
      <w:r w:rsidR="001D2626" w:rsidRPr="003A674C">
        <w:rPr>
          <w:rStyle w:val="font31"/>
        </w:rPr>
        <w:t>ых</w:t>
      </w:r>
      <w:r w:rsidRPr="003A674C">
        <w:rPr>
          <w:rStyle w:val="font31"/>
        </w:rPr>
        <w:t xml:space="preserve"> водн</w:t>
      </w:r>
      <w:r w:rsidR="001D2626" w:rsidRPr="003A674C">
        <w:rPr>
          <w:rStyle w:val="font31"/>
        </w:rPr>
        <w:t>ых</w:t>
      </w:r>
      <w:r w:rsidRPr="003A674C">
        <w:rPr>
          <w:rStyle w:val="font31"/>
        </w:rPr>
        <w:t xml:space="preserve"> объект</w:t>
      </w:r>
      <w:r w:rsidR="001D2626" w:rsidRPr="003A674C">
        <w:rPr>
          <w:rStyle w:val="font31"/>
        </w:rPr>
        <w:t>ов</w:t>
      </w:r>
      <w:r w:rsidRPr="003A674C">
        <w:rPr>
          <w:rStyle w:val="font31"/>
        </w:rPr>
        <w:t xml:space="preserve"> и зон затопления паводковыми водами.</w:t>
      </w:r>
      <w:r w:rsidR="00B34230" w:rsidRPr="003A674C">
        <w:rPr>
          <w:rStyle w:val="font31"/>
        </w:rPr>
        <w:t xml:space="preserve"> Так как проектируемый объект относится к категории жилой застройки, в</w:t>
      </w:r>
      <w:r w:rsidR="00B34230" w:rsidRPr="003A674C">
        <w:rPr>
          <w:szCs w:val="28"/>
        </w:rPr>
        <w:t xml:space="preserve"> процессе строительства и эксплуатации проектируемый жилой дом негативного воздействия на поверхностные водные объекты оказывать не будет.</w:t>
      </w:r>
    </w:p>
    <w:p w:rsidR="00CF458F" w:rsidRPr="002F5087" w:rsidRDefault="00CF458F" w:rsidP="0020533C">
      <w:pPr>
        <w:ind w:firstLine="709"/>
        <w:jc w:val="both"/>
        <w:rPr>
          <w:rStyle w:val="font31"/>
        </w:rPr>
      </w:pPr>
    </w:p>
    <w:p w:rsidR="00F25883" w:rsidRPr="00D21406" w:rsidRDefault="00F25883" w:rsidP="00F25883">
      <w:pPr>
        <w:pStyle w:val="FORMATTEXT"/>
        <w:numPr>
          <w:ilvl w:val="0"/>
          <w:numId w:val="24"/>
        </w:numPr>
        <w:tabs>
          <w:tab w:val="left" w:pos="1134"/>
        </w:tabs>
        <w:ind w:left="142" w:firstLine="425"/>
        <w:jc w:val="center"/>
        <w:rPr>
          <w:b/>
          <w:sz w:val="28"/>
        </w:rPr>
      </w:pPr>
      <w:r w:rsidRPr="008B7FC3">
        <w:rPr>
          <w:b/>
          <w:sz w:val="28"/>
        </w:rPr>
        <w:t xml:space="preserve">Обоснование </w:t>
      </w:r>
      <w:r w:rsidR="005726D8" w:rsidRPr="005726D8">
        <w:rPr>
          <w:b/>
          <w:sz w:val="28"/>
        </w:rPr>
        <w:t>проекта планировки территории</w:t>
      </w:r>
    </w:p>
    <w:p w:rsidR="00F25883" w:rsidRPr="00250A66" w:rsidRDefault="00F25883" w:rsidP="00825EBA">
      <w:pPr>
        <w:ind w:firstLine="709"/>
        <w:jc w:val="both"/>
        <w:rPr>
          <w:rStyle w:val="font31"/>
        </w:rPr>
      </w:pPr>
    </w:p>
    <w:p w:rsidR="00447305" w:rsidRPr="003A674C" w:rsidRDefault="005E1165" w:rsidP="00825EBA">
      <w:pPr>
        <w:ind w:firstLine="709"/>
        <w:jc w:val="both"/>
        <w:rPr>
          <w:rStyle w:val="font31"/>
        </w:rPr>
      </w:pPr>
      <w:r w:rsidRPr="003A674C">
        <w:rPr>
          <w:rStyle w:val="font31"/>
        </w:rPr>
        <w:t>Рассматриваемая территория проектирования</w:t>
      </w:r>
      <w:r w:rsidR="00E858E2" w:rsidRPr="003A674C">
        <w:rPr>
          <w:rStyle w:val="font31"/>
        </w:rPr>
        <w:t xml:space="preserve"> расп</w:t>
      </w:r>
      <w:r w:rsidRPr="003A674C">
        <w:rPr>
          <w:rStyle w:val="font31"/>
        </w:rPr>
        <w:t xml:space="preserve">оложена в </w:t>
      </w:r>
      <w:r w:rsidR="003971B9" w:rsidRPr="003A674C">
        <w:rPr>
          <w:rStyle w:val="font31"/>
        </w:rPr>
        <w:t>юго-западной</w:t>
      </w:r>
      <w:r w:rsidRPr="003A674C">
        <w:rPr>
          <w:rStyle w:val="font31"/>
        </w:rPr>
        <w:t xml:space="preserve"> части </w:t>
      </w:r>
      <w:r w:rsidR="00944451" w:rsidRPr="003A674C">
        <w:rPr>
          <w:rStyle w:val="font31"/>
        </w:rPr>
        <w:t>город</w:t>
      </w:r>
      <w:r w:rsidR="00820BE2" w:rsidRPr="003A674C">
        <w:rPr>
          <w:rStyle w:val="font31"/>
        </w:rPr>
        <w:t>ского округа</w:t>
      </w:r>
      <w:r w:rsidR="00944451" w:rsidRPr="003A674C">
        <w:rPr>
          <w:rStyle w:val="font31"/>
        </w:rPr>
        <w:t xml:space="preserve"> Саранск</w:t>
      </w:r>
      <w:r w:rsidR="00E41650" w:rsidRPr="003A674C">
        <w:rPr>
          <w:rStyle w:val="font31"/>
        </w:rPr>
        <w:t xml:space="preserve"> Республики Мордовия, </w:t>
      </w:r>
      <w:r w:rsidR="00820BE2" w:rsidRPr="003A674C">
        <w:rPr>
          <w:rStyle w:val="font31"/>
        </w:rPr>
        <w:t xml:space="preserve">и </w:t>
      </w:r>
      <w:r w:rsidR="00F5382A" w:rsidRPr="003A674C">
        <w:rPr>
          <w:rStyle w:val="font31"/>
        </w:rPr>
        <w:t>ограничен</w:t>
      </w:r>
      <w:r w:rsidR="00820BE2" w:rsidRPr="003A674C">
        <w:rPr>
          <w:rStyle w:val="font31"/>
        </w:rPr>
        <w:t>а улиц</w:t>
      </w:r>
      <w:r w:rsidR="003971B9" w:rsidRPr="003A674C">
        <w:rPr>
          <w:rStyle w:val="font31"/>
        </w:rPr>
        <w:t>ами</w:t>
      </w:r>
      <w:r w:rsidR="00F5382A" w:rsidRPr="003A674C">
        <w:rPr>
          <w:rStyle w:val="font31"/>
        </w:rPr>
        <w:t xml:space="preserve"> </w:t>
      </w:r>
      <w:r w:rsidR="003971B9" w:rsidRPr="003A674C">
        <w:rPr>
          <w:rStyle w:val="font31"/>
        </w:rPr>
        <w:t>Гагарина, Фурманова, Лазо, Мичурина</w:t>
      </w:r>
      <w:r w:rsidR="00820BE2" w:rsidRPr="003A674C">
        <w:rPr>
          <w:rStyle w:val="font31"/>
        </w:rPr>
        <w:t>.</w:t>
      </w:r>
      <w:r w:rsidR="00DB57B0" w:rsidRPr="003A674C">
        <w:rPr>
          <w:rStyle w:val="font31"/>
        </w:rPr>
        <w:t xml:space="preserve"> </w:t>
      </w:r>
      <w:r w:rsidR="00933E04" w:rsidRPr="003A674C">
        <w:rPr>
          <w:rStyle w:val="font31"/>
        </w:rPr>
        <w:t xml:space="preserve">Общая площадь выделенного для </w:t>
      </w:r>
      <w:r w:rsidR="00206BA5" w:rsidRPr="003A674C">
        <w:rPr>
          <w:rStyle w:val="font31"/>
        </w:rPr>
        <w:t xml:space="preserve">проектирования участка равна </w:t>
      </w:r>
      <w:r w:rsidR="00E22922" w:rsidRPr="003A674C">
        <w:rPr>
          <w:rStyle w:val="font31"/>
        </w:rPr>
        <w:t>1</w:t>
      </w:r>
      <w:r w:rsidR="00933E04" w:rsidRPr="003A674C">
        <w:rPr>
          <w:rStyle w:val="font31"/>
        </w:rPr>
        <w:t>,</w:t>
      </w:r>
      <w:r w:rsidR="006F3CC3" w:rsidRPr="003A674C">
        <w:rPr>
          <w:rStyle w:val="font31"/>
        </w:rPr>
        <w:t>46</w:t>
      </w:r>
      <w:r w:rsidR="0024506F" w:rsidRPr="003A674C">
        <w:rPr>
          <w:rStyle w:val="font31"/>
        </w:rPr>
        <w:t>43</w:t>
      </w:r>
      <w:r w:rsidR="00933E04" w:rsidRPr="003A674C">
        <w:rPr>
          <w:rStyle w:val="font31"/>
        </w:rPr>
        <w:t xml:space="preserve"> га</w:t>
      </w:r>
      <w:r w:rsidR="00447305" w:rsidRPr="003A674C">
        <w:rPr>
          <w:rStyle w:val="font31"/>
        </w:rPr>
        <w:t>.</w:t>
      </w:r>
    </w:p>
    <w:p w:rsidR="00F25883" w:rsidRPr="003A674C" w:rsidRDefault="00F25883" w:rsidP="00825EBA">
      <w:pPr>
        <w:ind w:firstLine="709"/>
        <w:jc w:val="both"/>
        <w:rPr>
          <w:rStyle w:val="font31"/>
        </w:rPr>
      </w:pPr>
      <w:r w:rsidRPr="003A674C">
        <w:rPr>
          <w:rStyle w:val="font31"/>
        </w:rPr>
        <w:t xml:space="preserve">В связи с тем, что участок для размещения проектируемого </w:t>
      </w:r>
      <w:r w:rsidR="00043739" w:rsidRPr="003A674C">
        <w:rPr>
          <w:rStyle w:val="font31"/>
        </w:rPr>
        <w:t>объекта</w:t>
      </w:r>
      <w:r w:rsidR="00633183" w:rsidRPr="003A674C">
        <w:rPr>
          <w:rStyle w:val="font31"/>
        </w:rPr>
        <w:t xml:space="preserve"> относится к категории нового строительства и подразумевает последовательный снос существующих </w:t>
      </w:r>
      <w:r w:rsidR="00043739" w:rsidRPr="003A674C">
        <w:rPr>
          <w:rStyle w:val="font31"/>
        </w:rPr>
        <w:t>одно</w:t>
      </w:r>
      <w:r w:rsidR="00633183" w:rsidRPr="003A674C">
        <w:rPr>
          <w:rStyle w:val="font31"/>
        </w:rPr>
        <w:t xml:space="preserve">этажных жилых домов </w:t>
      </w:r>
      <w:r w:rsidR="00043739" w:rsidRPr="003A674C">
        <w:rPr>
          <w:rStyle w:val="font31"/>
        </w:rPr>
        <w:t>60 гг.</w:t>
      </w:r>
      <w:r w:rsidR="00633183" w:rsidRPr="003A674C">
        <w:rPr>
          <w:rStyle w:val="font31"/>
        </w:rPr>
        <w:t xml:space="preserve"> года строительства</w:t>
      </w:r>
      <w:r w:rsidR="00F84184" w:rsidRPr="003A674C">
        <w:rPr>
          <w:rStyle w:val="font31"/>
        </w:rPr>
        <w:t>,</w:t>
      </w:r>
      <w:r w:rsidR="00B5609D" w:rsidRPr="003A674C">
        <w:rPr>
          <w:rStyle w:val="font31"/>
        </w:rPr>
        <w:t xml:space="preserve"> то все характеристики и расчеты будут представлены на проектируе</w:t>
      </w:r>
      <w:r w:rsidR="00CE755E" w:rsidRPr="003A674C">
        <w:rPr>
          <w:rStyle w:val="font31"/>
        </w:rPr>
        <w:t>мые</w:t>
      </w:r>
      <w:r w:rsidR="00F84184" w:rsidRPr="003A674C">
        <w:rPr>
          <w:rStyle w:val="font31"/>
        </w:rPr>
        <w:t xml:space="preserve"> </w:t>
      </w:r>
      <w:r w:rsidR="00B5609D" w:rsidRPr="003A674C">
        <w:rPr>
          <w:rStyle w:val="font31"/>
        </w:rPr>
        <w:t>жи</w:t>
      </w:r>
      <w:r w:rsidR="00F84184" w:rsidRPr="003A674C">
        <w:rPr>
          <w:rStyle w:val="font31"/>
        </w:rPr>
        <w:t>л</w:t>
      </w:r>
      <w:r w:rsidR="00CE755E" w:rsidRPr="003A674C">
        <w:rPr>
          <w:rStyle w:val="font31"/>
        </w:rPr>
        <w:t>ые</w:t>
      </w:r>
      <w:r w:rsidR="00B5609D" w:rsidRPr="003A674C">
        <w:rPr>
          <w:rStyle w:val="font31"/>
        </w:rPr>
        <w:t xml:space="preserve"> дом</w:t>
      </w:r>
      <w:r w:rsidR="00CE755E" w:rsidRPr="003A674C">
        <w:rPr>
          <w:rStyle w:val="font31"/>
        </w:rPr>
        <w:t>а</w:t>
      </w:r>
      <w:r w:rsidR="00B5609D" w:rsidRPr="003A674C">
        <w:rPr>
          <w:rStyle w:val="font31"/>
        </w:rPr>
        <w:t>.</w:t>
      </w:r>
    </w:p>
    <w:p w:rsidR="00B5609D" w:rsidRPr="00346FD3" w:rsidRDefault="00391260" w:rsidP="00825EBA">
      <w:pPr>
        <w:ind w:firstLine="709"/>
        <w:jc w:val="both"/>
        <w:rPr>
          <w:rStyle w:val="font31"/>
        </w:rPr>
      </w:pPr>
      <w:r w:rsidRPr="003A674C">
        <w:rPr>
          <w:rStyle w:val="font31"/>
        </w:rPr>
        <w:t xml:space="preserve">Площадь застройки проектируемого </w:t>
      </w:r>
      <w:r w:rsidR="00CE755E" w:rsidRPr="003A674C">
        <w:rPr>
          <w:rStyle w:val="font31"/>
        </w:rPr>
        <w:t>ко</w:t>
      </w:r>
      <w:r w:rsidR="00A80EE3" w:rsidRPr="003A674C">
        <w:rPr>
          <w:rStyle w:val="font31"/>
        </w:rPr>
        <w:t>мплекса жилых</w:t>
      </w:r>
      <w:r w:rsidRPr="003A674C">
        <w:rPr>
          <w:rStyle w:val="font31"/>
        </w:rPr>
        <w:t xml:space="preserve"> дом</w:t>
      </w:r>
      <w:r w:rsidR="00A80EE3" w:rsidRPr="003A674C">
        <w:rPr>
          <w:rStyle w:val="font31"/>
        </w:rPr>
        <w:t>ов</w:t>
      </w:r>
      <w:r w:rsidRPr="003A674C">
        <w:rPr>
          <w:rStyle w:val="font31"/>
        </w:rPr>
        <w:t xml:space="preserve"> составляет </w:t>
      </w:r>
      <w:r w:rsidR="002D2C0F" w:rsidRPr="003A674C">
        <w:rPr>
          <w:rStyle w:val="font31"/>
        </w:rPr>
        <w:t>2</w:t>
      </w:r>
      <w:r w:rsidR="00C64BC2" w:rsidRPr="003A674C">
        <w:rPr>
          <w:rStyle w:val="font31"/>
        </w:rPr>
        <w:t> </w:t>
      </w:r>
      <w:r w:rsidR="002D2C0F" w:rsidRPr="003A674C">
        <w:rPr>
          <w:rStyle w:val="font31"/>
        </w:rPr>
        <w:t>1</w:t>
      </w:r>
      <w:r w:rsidR="00F027B3" w:rsidRPr="003A674C">
        <w:rPr>
          <w:rStyle w:val="font31"/>
        </w:rPr>
        <w:t>92</w:t>
      </w:r>
      <w:r w:rsidRPr="003A674C">
        <w:rPr>
          <w:rStyle w:val="font31"/>
        </w:rPr>
        <w:t>, м</w:t>
      </w:r>
      <w:r w:rsidRPr="003A674C">
        <w:rPr>
          <w:rStyle w:val="font31"/>
          <w:vertAlign w:val="superscript"/>
        </w:rPr>
        <w:t>2</w:t>
      </w:r>
      <w:r w:rsidRPr="003A674C">
        <w:rPr>
          <w:rStyle w:val="font31"/>
        </w:rPr>
        <w:t>,</w:t>
      </w:r>
      <w:r w:rsidRPr="00526DC2">
        <w:rPr>
          <w:rStyle w:val="font31"/>
        </w:rPr>
        <w:t xml:space="preserve"> </w:t>
      </w:r>
      <w:r w:rsidR="00F609FC" w:rsidRPr="00346FD3">
        <w:rPr>
          <w:rStyle w:val="font31"/>
        </w:rPr>
        <w:t xml:space="preserve">площадь квартир – </w:t>
      </w:r>
      <w:r w:rsidR="00346FD3" w:rsidRPr="00346FD3">
        <w:rPr>
          <w:rStyle w:val="font31"/>
        </w:rPr>
        <w:t>19 002</w:t>
      </w:r>
      <w:r w:rsidR="000575B6" w:rsidRPr="00346FD3">
        <w:rPr>
          <w:rStyle w:val="font31"/>
        </w:rPr>
        <w:t>,</w:t>
      </w:r>
      <w:r w:rsidR="002D2C0F" w:rsidRPr="00346FD3">
        <w:rPr>
          <w:rStyle w:val="font31"/>
        </w:rPr>
        <w:t>0</w:t>
      </w:r>
      <w:r w:rsidR="000575B6" w:rsidRPr="00346FD3">
        <w:rPr>
          <w:rStyle w:val="font31"/>
        </w:rPr>
        <w:t xml:space="preserve"> м</w:t>
      </w:r>
      <w:r w:rsidR="000575B6" w:rsidRPr="00346FD3">
        <w:rPr>
          <w:rStyle w:val="font31"/>
          <w:vertAlign w:val="superscript"/>
        </w:rPr>
        <w:t>2</w:t>
      </w:r>
      <w:r w:rsidR="00F609FC" w:rsidRPr="00346FD3">
        <w:rPr>
          <w:rStyle w:val="font31"/>
        </w:rPr>
        <w:t xml:space="preserve">, </w:t>
      </w:r>
      <w:r w:rsidR="001C7DBC" w:rsidRPr="00346FD3">
        <w:rPr>
          <w:rStyle w:val="font31"/>
        </w:rPr>
        <w:t xml:space="preserve">общая площадь встроенных помещений – </w:t>
      </w:r>
      <w:r w:rsidR="00C30D53" w:rsidRPr="00346FD3">
        <w:rPr>
          <w:rStyle w:val="font31"/>
        </w:rPr>
        <w:t>6</w:t>
      </w:r>
      <w:r w:rsidR="00346FD3" w:rsidRPr="00346FD3">
        <w:rPr>
          <w:rStyle w:val="font31"/>
        </w:rPr>
        <w:t>41</w:t>
      </w:r>
      <w:r w:rsidR="001C7DBC" w:rsidRPr="00346FD3">
        <w:rPr>
          <w:rStyle w:val="font31"/>
        </w:rPr>
        <w:t>,</w:t>
      </w:r>
      <w:r w:rsidR="00C30D53" w:rsidRPr="00346FD3">
        <w:rPr>
          <w:rStyle w:val="font31"/>
        </w:rPr>
        <w:t>0</w:t>
      </w:r>
      <w:r w:rsidR="001C7DBC" w:rsidRPr="00346FD3">
        <w:rPr>
          <w:rStyle w:val="font31"/>
        </w:rPr>
        <w:t xml:space="preserve"> м</w:t>
      </w:r>
      <w:r w:rsidR="001C7DBC" w:rsidRPr="00346FD3">
        <w:rPr>
          <w:rStyle w:val="font31"/>
          <w:vertAlign w:val="superscript"/>
        </w:rPr>
        <w:t>2</w:t>
      </w:r>
      <w:r w:rsidR="001C7DBC" w:rsidRPr="00346FD3">
        <w:rPr>
          <w:rStyle w:val="font31"/>
        </w:rPr>
        <w:t xml:space="preserve">, количество квартир – </w:t>
      </w:r>
      <w:r w:rsidR="00346FD3" w:rsidRPr="00346FD3">
        <w:rPr>
          <w:rStyle w:val="font31"/>
        </w:rPr>
        <w:t>316</w:t>
      </w:r>
      <w:r w:rsidR="00CC0CD9" w:rsidRPr="00346FD3">
        <w:rPr>
          <w:rStyle w:val="font31"/>
        </w:rPr>
        <w:t>.</w:t>
      </w:r>
      <w:r w:rsidR="00B7654A" w:rsidRPr="00346FD3">
        <w:rPr>
          <w:rStyle w:val="font31"/>
        </w:rPr>
        <w:t xml:space="preserve"> О</w:t>
      </w:r>
      <w:r w:rsidR="00CF6AC3" w:rsidRPr="00346FD3">
        <w:rPr>
          <w:rStyle w:val="font31"/>
        </w:rPr>
        <w:t xml:space="preserve">бщая </w:t>
      </w:r>
      <w:r w:rsidR="001F3F91" w:rsidRPr="00346FD3">
        <w:rPr>
          <w:rStyle w:val="font31"/>
        </w:rPr>
        <w:t xml:space="preserve">площадь отведенного земельного участка – </w:t>
      </w:r>
      <w:r w:rsidR="009013D4" w:rsidRPr="00346FD3">
        <w:rPr>
          <w:rStyle w:val="font31"/>
        </w:rPr>
        <w:t>1</w:t>
      </w:r>
      <w:r w:rsidR="001416DC" w:rsidRPr="00346FD3">
        <w:rPr>
          <w:rStyle w:val="font31"/>
        </w:rPr>
        <w:t>4</w:t>
      </w:r>
      <w:r w:rsidR="001F3F91" w:rsidRPr="00346FD3">
        <w:rPr>
          <w:rStyle w:val="font31"/>
        </w:rPr>
        <w:t> </w:t>
      </w:r>
      <w:r w:rsidR="001416DC" w:rsidRPr="00346FD3">
        <w:rPr>
          <w:rStyle w:val="font31"/>
        </w:rPr>
        <w:t>643</w:t>
      </w:r>
      <w:r w:rsidR="001F3F91" w:rsidRPr="00346FD3">
        <w:rPr>
          <w:rStyle w:val="font31"/>
        </w:rPr>
        <w:t>,0 м</w:t>
      </w:r>
      <w:r w:rsidR="001F3F91" w:rsidRPr="00346FD3">
        <w:rPr>
          <w:rStyle w:val="font31"/>
          <w:vertAlign w:val="superscript"/>
        </w:rPr>
        <w:t>2</w:t>
      </w:r>
      <w:r w:rsidR="001F3F91" w:rsidRPr="00346FD3">
        <w:rPr>
          <w:rStyle w:val="font31"/>
        </w:rPr>
        <w:t>.</w:t>
      </w:r>
    </w:p>
    <w:p w:rsidR="00F25883" w:rsidRPr="003A674C" w:rsidRDefault="009E3735" w:rsidP="00825EBA">
      <w:pPr>
        <w:ind w:firstLine="709"/>
        <w:jc w:val="both"/>
        <w:rPr>
          <w:rStyle w:val="font31"/>
        </w:rPr>
      </w:pPr>
      <w:r w:rsidRPr="003A674C">
        <w:rPr>
          <w:rStyle w:val="font31"/>
        </w:rPr>
        <w:t>Так как строительство жилых домов предполагается производить поэтапно</w:t>
      </w:r>
      <w:r w:rsidR="00480774" w:rsidRPr="003A674C">
        <w:rPr>
          <w:rStyle w:val="font31"/>
        </w:rPr>
        <w:t xml:space="preserve"> – сначала на свободной от существующей жилой застройки территории (</w:t>
      </w:r>
      <w:r w:rsidR="00480774" w:rsidRPr="003A674C">
        <w:rPr>
          <w:rStyle w:val="font31"/>
          <w:lang w:val="en-US"/>
        </w:rPr>
        <w:t>I</w:t>
      </w:r>
      <w:r w:rsidR="00480774" w:rsidRPr="003A674C">
        <w:rPr>
          <w:rStyle w:val="font31"/>
        </w:rPr>
        <w:t xml:space="preserve"> этап строительства – жил</w:t>
      </w:r>
      <w:r w:rsidR="003A0A0F" w:rsidRPr="003A674C">
        <w:rPr>
          <w:rStyle w:val="font31"/>
        </w:rPr>
        <w:t>ой</w:t>
      </w:r>
      <w:r w:rsidR="00480774" w:rsidRPr="003A674C">
        <w:rPr>
          <w:rStyle w:val="font31"/>
        </w:rPr>
        <w:t xml:space="preserve"> дом №</w:t>
      </w:r>
      <w:r w:rsidR="003A0A0F" w:rsidRPr="003A674C">
        <w:rPr>
          <w:rStyle w:val="font31"/>
        </w:rPr>
        <w:t xml:space="preserve"> 1</w:t>
      </w:r>
      <w:r w:rsidR="00480774" w:rsidRPr="003A674C">
        <w:rPr>
          <w:rStyle w:val="font31"/>
        </w:rPr>
        <w:t xml:space="preserve">), а </w:t>
      </w:r>
      <w:r w:rsidR="00C87300" w:rsidRPr="003A674C">
        <w:rPr>
          <w:rStyle w:val="font31"/>
        </w:rPr>
        <w:t>затем</w:t>
      </w:r>
      <w:r w:rsidR="002F422D" w:rsidRPr="003A674C">
        <w:rPr>
          <w:rStyle w:val="font31"/>
        </w:rPr>
        <w:t>,</w:t>
      </w:r>
      <w:r w:rsidR="00C87300" w:rsidRPr="003A674C">
        <w:rPr>
          <w:rStyle w:val="font31"/>
        </w:rPr>
        <w:t xml:space="preserve"> </w:t>
      </w:r>
      <w:r w:rsidR="00480774" w:rsidRPr="003A674C">
        <w:rPr>
          <w:rStyle w:val="font31"/>
        </w:rPr>
        <w:t>после сноса сущес</w:t>
      </w:r>
      <w:r w:rsidR="002F422D" w:rsidRPr="003A674C">
        <w:rPr>
          <w:rStyle w:val="font31"/>
        </w:rPr>
        <w:t>твующей жилой застройки, на освободившейся территории</w:t>
      </w:r>
      <w:r w:rsidRPr="003A674C">
        <w:rPr>
          <w:rStyle w:val="font31"/>
        </w:rPr>
        <w:t xml:space="preserve"> </w:t>
      </w:r>
      <w:r w:rsidR="00480774" w:rsidRPr="003A674C">
        <w:rPr>
          <w:rStyle w:val="font31"/>
        </w:rPr>
        <w:t>(</w:t>
      </w:r>
      <w:r w:rsidR="002378B0" w:rsidRPr="003A674C">
        <w:rPr>
          <w:rStyle w:val="font31"/>
        </w:rPr>
        <w:t>на перспективу</w:t>
      </w:r>
      <w:r w:rsidR="00480774" w:rsidRPr="003A674C">
        <w:rPr>
          <w:rStyle w:val="font31"/>
        </w:rPr>
        <w:t xml:space="preserve"> – жил</w:t>
      </w:r>
      <w:r w:rsidR="002378B0" w:rsidRPr="003A674C">
        <w:rPr>
          <w:rStyle w:val="font31"/>
        </w:rPr>
        <w:t>ой</w:t>
      </w:r>
      <w:r w:rsidR="00480774" w:rsidRPr="003A674C">
        <w:rPr>
          <w:rStyle w:val="font31"/>
        </w:rPr>
        <w:t xml:space="preserve"> до</w:t>
      </w:r>
      <w:r w:rsidR="008B73C2" w:rsidRPr="003A674C">
        <w:rPr>
          <w:rStyle w:val="font31"/>
        </w:rPr>
        <w:t>м №</w:t>
      </w:r>
      <w:r w:rsidR="00582E10" w:rsidRPr="003A674C">
        <w:rPr>
          <w:rStyle w:val="font31"/>
        </w:rPr>
        <w:t xml:space="preserve"> </w:t>
      </w:r>
      <w:r w:rsidR="003A0A0F" w:rsidRPr="003A674C">
        <w:rPr>
          <w:rStyle w:val="font31"/>
        </w:rPr>
        <w:t>2 и № 3</w:t>
      </w:r>
      <w:r w:rsidR="00582E10" w:rsidRPr="003A674C">
        <w:rPr>
          <w:rStyle w:val="font31"/>
        </w:rPr>
        <w:t>)</w:t>
      </w:r>
      <w:r w:rsidR="00480774" w:rsidRPr="003A674C">
        <w:rPr>
          <w:rStyle w:val="font31"/>
        </w:rPr>
        <w:t xml:space="preserve">. </w:t>
      </w:r>
      <w:r w:rsidR="00EA7DF1" w:rsidRPr="003A674C">
        <w:rPr>
          <w:rStyle w:val="font31"/>
        </w:rPr>
        <w:t>Таким образом, в</w:t>
      </w:r>
      <w:r w:rsidR="00062073" w:rsidRPr="003A674C">
        <w:rPr>
          <w:rStyle w:val="font31"/>
        </w:rPr>
        <w:t xml:space="preserve"> качестве </w:t>
      </w:r>
      <w:r w:rsidR="002768B9" w:rsidRPr="003A674C">
        <w:rPr>
          <w:rStyle w:val="font31"/>
        </w:rPr>
        <w:t xml:space="preserve">расчетной жилищной обеспеченности </w:t>
      </w:r>
      <w:r w:rsidR="00EA7DF1" w:rsidRPr="003A674C">
        <w:rPr>
          <w:rStyle w:val="font31"/>
        </w:rPr>
        <w:t xml:space="preserve">принимаем </w:t>
      </w:r>
      <w:r w:rsidR="002768B9" w:rsidRPr="003A674C">
        <w:rPr>
          <w:rStyle w:val="font31"/>
        </w:rPr>
        <w:t>26,</w:t>
      </w:r>
      <w:r w:rsidR="005E7022" w:rsidRPr="003A674C">
        <w:rPr>
          <w:rStyle w:val="font31"/>
        </w:rPr>
        <w:t>34</w:t>
      </w:r>
      <w:r w:rsidR="002768B9" w:rsidRPr="003A674C">
        <w:rPr>
          <w:rStyle w:val="font31"/>
        </w:rPr>
        <w:t xml:space="preserve"> м</w:t>
      </w:r>
      <w:r w:rsidR="002768B9" w:rsidRPr="003A674C">
        <w:rPr>
          <w:rStyle w:val="font31"/>
          <w:vertAlign w:val="superscript"/>
        </w:rPr>
        <w:t>2</w:t>
      </w:r>
      <w:r w:rsidR="002768B9" w:rsidRPr="003A674C">
        <w:rPr>
          <w:rStyle w:val="font31"/>
        </w:rPr>
        <w:t>/чел.</w:t>
      </w:r>
      <w:r w:rsidR="00FD2126" w:rsidRPr="003A674C">
        <w:rPr>
          <w:rStyle w:val="font31"/>
        </w:rPr>
        <w:t xml:space="preserve"> на 201</w:t>
      </w:r>
      <w:r w:rsidR="005E7022" w:rsidRPr="003A674C">
        <w:rPr>
          <w:rStyle w:val="font31"/>
        </w:rPr>
        <w:t>8</w:t>
      </w:r>
      <w:r w:rsidR="00FD2126" w:rsidRPr="003A674C">
        <w:rPr>
          <w:rStyle w:val="font31"/>
        </w:rPr>
        <w:t xml:space="preserve"> </w:t>
      </w:r>
      <w:r w:rsidR="00222E7F" w:rsidRPr="003A674C">
        <w:rPr>
          <w:rStyle w:val="font31"/>
        </w:rPr>
        <w:t>год введения проектируем</w:t>
      </w:r>
      <w:r w:rsidR="005E7022" w:rsidRPr="003A674C">
        <w:rPr>
          <w:rStyle w:val="font31"/>
        </w:rPr>
        <w:t>ых</w:t>
      </w:r>
      <w:r w:rsidR="00222E7F" w:rsidRPr="003A674C">
        <w:rPr>
          <w:rStyle w:val="font31"/>
        </w:rPr>
        <w:t xml:space="preserve"> жил</w:t>
      </w:r>
      <w:r w:rsidR="005E7022" w:rsidRPr="003A674C">
        <w:rPr>
          <w:rStyle w:val="font31"/>
        </w:rPr>
        <w:t>ых</w:t>
      </w:r>
      <w:r w:rsidR="00222E7F" w:rsidRPr="003A674C">
        <w:rPr>
          <w:rStyle w:val="font31"/>
        </w:rPr>
        <w:t xml:space="preserve"> дом</w:t>
      </w:r>
      <w:r w:rsidR="005E7022" w:rsidRPr="003A674C">
        <w:rPr>
          <w:rStyle w:val="font31"/>
        </w:rPr>
        <w:t>ов</w:t>
      </w:r>
      <w:r w:rsidR="00222E7F" w:rsidRPr="003A674C">
        <w:rPr>
          <w:rStyle w:val="font31"/>
        </w:rPr>
        <w:t xml:space="preserve"> в эксплуатацию, получаем количество жителей – </w:t>
      </w:r>
      <w:r w:rsidR="003A0A0F" w:rsidRPr="003A674C">
        <w:rPr>
          <w:rStyle w:val="font31"/>
        </w:rPr>
        <w:t>708</w:t>
      </w:r>
      <w:r w:rsidR="00222E7F" w:rsidRPr="003A674C">
        <w:rPr>
          <w:rStyle w:val="font31"/>
        </w:rPr>
        <w:t xml:space="preserve"> человек.</w:t>
      </w:r>
      <w:r w:rsidR="00D91673" w:rsidRPr="003A674C">
        <w:rPr>
          <w:rStyle w:val="font31"/>
        </w:rPr>
        <w:t xml:space="preserve"> Исходя из количества жителей и площади </w:t>
      </w:r>
      <w:r w:rsidR="009C76BF" w:rsidRPr="003A674C">
        <w:rPr>
          <w:rStyle w:val="font31"/>
        </w:rPr>
        <w:t>квартала</w:t>
      </w:r>
      <w:r w:rsidR="00D91673" w:rsidRPr="003A674C">
        <w:rPr>
          <w:rStyle w:val="font31"/>
        </w:rPr>
        <w:t xml:space="preserve">, получаем плотность населения </w:t>
      </w:r>
      <w:r w:rsidR="001301F1" w:rsidRPr="003A674C">
        <w:rPr>
          <w:rStyle w:val="font31"/>
        </w:rPr>
        <w:t>417</w:t>
      </w:r>
      <w:r w:rsidR="00D91673" w:rsidRPr="003A674C">
        <w:rPr>
          <w:rStyle w:val="font31"/>
        </w:rPr>
        <w:t xml:space="preserve"> человека на гектар, что составляет </w:t>
      </w:r>
      <w:r w:rsidR="005B58DD" w:rsidRPr="003A674C">
        <w:rPr>
          <w:rStyle w:val="font31"/>
        </w:rPr>
        <w:t>9</w:t>
      </w:r>
      <w:r w:rsidR="009C76BF" w:rsidRPr="003A674C">
        <w:rPr>
          <w:rStyle w:val="font31"/>
        </w:rPr>
        <w:t>3</w:t>
      </w:r>
      <w:r w:rsidR="00523AAD" w:rsidRPr="003A674C">
        <w:rPr>
          <w:rStyle w:val="font31"/>
        </w:rPr>
        <w:t xml:space="preserve"> </w:t>
      </w:r>
      <w:r w:rsidR="00D91673" w:rsidRPr="003A674C">
        <w:rPr>
          <w:rStyle w:val="font31"/>
        </w:rPr>
        <w:t>%, принимая во внимание максимальную расчетную плотность 450 человек на гектар</w:t>
      </w:r>
      <w:r w:rsidR="0069549F" w:rsidRPr="003A674C">
        <w:rPr>
          <w:rStyle w:val="font31"/>
        </w:rPr>
        <w:t xml:space="preserve"> (п. 2.2.27 Местных нормативов градостроительного проектировании г. о. Саранск)</w:t>
      </w:r>
      <w:r w:rsidR="00D91673" w:rsidRPr="003A674C">
        <w:rPr>
          <w:rStyle w:val="font31"/>
        </w:rPr>
        <w:t>.</w:t>
      </w:r>
    </w:p>
    <w:p w:rsidR="0078607A" w:rsidRPr="003A674C" w:rsidRDefault="002876D5" w:rsidP="00825EBA">
      <w:pPr>
        <w:ind w:firstLine="709"/>
        <w:jc w:val="both"/>
        <w:rPr>
          <w:rStyle w:val="font31"/>
        </w:rPr>
      </w:pPr>
      <w:r w:rsidRPr="003A674C">
        <w:rPr>
          <w:rStyle w:val="font31"/>
        </w:rPr>
        <w:t>Исходя из количества жителей</w:t>
      </w:r>
      <w:r w:rsidR="000D266A" w:rsidRPr="003A674C">
        <w:rPr>
          <w:rStyle w:val="font31"/>
        </w:rPr>
        <w:t>,</w:t>
      </w:r>
      <w:r w:rsidRPr="003A674C">
        <w:rPr>
          <w:rStyle w:val="font31"/>
        </w:rPr>
        <w:t xml:space="preserve"> получаем следующее количество площадок</w:t>
      </w:r>
      <w:r w:rsidR="00007C8D" w:rsidRPr="003A674C">
        <w:rPr>
          <w:rStyle w:val="font31"/>
        </w:rPr>
        <w:t xml:space="preserve"> и необходимых парковочных мест</w:t>
      </w:r>
      <w:r w:rsidRPr="003A674C">
        <w:rPr>
          <w:rStyle w:val="font31"/>
        </w:rPr>
        <w:t xml:space="preserve">, </w:t>
      </w:r>
      <w:r w:rsidR="00007C8D" w:rsidRPr="003A674C">
        <w:rPr>
          <w:rStyle w:val="font31"/>
        </w:rPr>
        <w:t xml:space="preserve">подробная информация по этому вопросу </w:t>
      </w:r>
      <w:r w:rsidRPr="003A674C">
        <w:rPr>
          <w:rStyle w:val="font31"/>
        </w:rPr>
        <w:t>представлен</w:t>
      </w:r>
      <w:r w:rsidR="00007C8D" w:rsidRPr="003A674C">
        <w:rPr>
          <w:rStyle w:val="font31"/>
        </w:rPr>
        <w:t>а</w:t>
      </w:r>
      <w:r w:rsidRPr="003A674C">
        <w:rPr>
          <w:rStyle w:val="font31"/>
        </w:rPr>
        <w:t xml:space="preserve"> в таблице 5.</w:t>
      </w:r>
      <w:r w:rsidR="008A7E80" w:rsidRPr="003A674C">
        <w:rPr>
          <w:rStyle w:val="font31"/>
        </w:rPr>
        <w:t>1</w:t>
      </w:r>
      <w:r w:rsidRPr="003A674C">
        <w:rPr>
          <w:rStyle w:val="font31"/>
        </w:rPr>
        <w:t>.</w:t>
      </w:r>
    </w:p>
    <w:p w:rsidR="00346FD3" w:rsidRDefault="00346FD3" w:rsidP="002876D5">
      <w:pPr>
        <w:ind w:firstLine="709"/>
        <w:jc w:val="right"/>
        <w:rPr>
          <w:rStyle w:val="font31"/>
        </w:rPr>
      </w:pPr>
    </w:p>
    <w:p w:rsidR="00346FD3" w:rsidRDefault="00346FD3" w:rsidP="002876D5">
      <w:pPr>
        <w:ind w:firstLine="709"/>
        <w:jc w:val="right"/>
        <w:rPr>
          <w:rStyle w:val="font31"/>
        </w:rPr>
      </w:pPr>
    </w:p>
    <w:p w:rsidR="002876D5" w:rsidRPr="003A674C" w:rsidRDefault="002876D5" w:rsidP="002876D5">
      <w:pPr>
        <w:ind w:firstLine="709"/>
        <w:jc w:val="right"/>
        <w:rPr>
          <w:rStyle w:val="font31"/>
        </w:rPr>
      </w:pPr>
      <w:r w:rsidRPr="003A674C">
        <w:rPr>
          <w:rStyle w:val="font31"/>
        </w:rPr>
        <w:lastRenderedPageBreak/>
        <w:t>Таблица 5.</w:t>
      </w:r>
      <w:r w:rsidR="008A7E80" w:rsidRPr="003A674C">
        <w:rPr>
          <w:rStyle w:val="font31"/>
        </w:rPr>
        <w:t>1</w:t>
      </w:r>
    </w:p>
    <w:p w:rsidR="002876D5" w:rsidRPr="003A674C" w:rsidRDefault="002876D5" w:rsidP="00825EBA">
      <w:pPr>
        <w:ind w:firstLine="709"/>
        <w:jc w:val="both"/>
        <w:rPr>
          <w:rStyle w:val="font31"/>
        </w:rPr>
      </w:pPr>
    </w:p>
    <w:tbl>
      <w:tblPr>
        <w:tblStyle w:val="a5"/>
        <w:tblW w:w="0" w:type="auto"/>
        <w:tblLook w:val="04A0" w:firstRow="1" w:lastRow="0" w:firstColumn="1" w:lastColumn="0" w:noHBand="0" w:noVBand="1"/>
      </w:tblPr>
      <w:tblGrid>
        <w:gridCol w:w="739"/>
        <w:gridCol w:w="6882"/>
        <w:gridCol w:w="899"/>
        <w:gridCol w:w="1617"/>
      </w:tblGrid>
      <w:tr w:rsidR="0019259D" w:rsidRPr="003A674C" w:rsidTr="0012382B">
        <w:tc>
          <w:tcPr>
            <w:tcW w:w="0" w:type="auto"/>
            <w:vAlign w:val="center"/>
          </w:tcPr>
          <w:p w:rsidR="00003CBF" w:rsidRPr="003A674C" w:rsidRDefault="001411B3" w:rsidP="0012382B">
            <w:pPr>
              <w:jc w:val="center"/>
              <w:rPr>
                <w:rStyle w:val="font31"/>
              </w:rPr>
            </w:pPr>
            <w:r w:rsidRPr="003A674C">
              <w:rPr>
                <w:rStyle w:val="font31"/>
              </w:rPr>
              <w:t>Поз.</w:t>
            </w:r>
          </w:p>
        </w:tc>
        <w:tc>
          <w:tcPr>
            <w:tcW w:w="6882" w:type="dxa"/>
            <w:vAlign w:val="center"/>
          </w:tcPr>
          <w:p w:rsidR="00003CBF" w:rsidRPr="003A674C" w:rsidRDefault="001411B3" w:rsidP="0012382B">
            <w:pPr>
              <w:jc w:val="center"/>
              <w:rPr>
                <w:rStyle w:val="font31"/>
              </w:rPr>
            </w:pPr>
            <w:r w:rsidRPr="003A674C">
              <w:rPr>
                <w:rStyle w:val="font31"/>
              </w:rPr>
              <w:t>Наименование</w:t>
            </w:r>
          </w:p>
        </w:tc>
        <w:tc>
          <w:tcPr>
            <w:tcW w:w="899" w:type="dxa"/>
            <w:vAlign w:val="center"/>
          </w:tcPr>
          <w:p w:rsidR="00003CBF" w:rsidRPr="003A674C" w:rsidRDefault="001411B3" w:rsidP="0012382B">
            <w:pPr>
              <w:jc w:val="center"/>
              <w:rPr>
                <w:rStyle w:val="font31"/>
              </w:rPr>
            </w:pPr>
            <w:r w:rsidRPr="003A674C">
              <w:rPr>
                <w:rStyle w:val="font31"/>
              </w:rPr>
              <w:t>Ед. изм.</w:t>
            </w:r>
          </w:p>
        </w:tc>
        <w:tc>
          <w:tcPr>
            <w:tcW w:w="0" w:type="auto"/>
            <w:vAlign w:val="center"/>
          </w:tcPr>
          <w:p w:rsidR="00003CBF" w:rsidRPr="003A674C" w:rsidRDefault="001411B3" w:rsidP="0012382B">
            <w:pPr>
              <w:jc w:val="center"/>
              <w:rPr>
                <w:rStyle w:val="font31"/>
              </w:rPr>
            </w:pPr>
            <w:r w:rsidRPr="003A674C">
              <w:rPr>
                <w:rStyle w:val="font31"/>
              </w:rPr>
              <w:t>Количество</w:t>
            </w:r>
          </w:p>
        </w:tc>
      </w:tr>
      <w:tr w:rsidR="0019259D" w:rsidRPr="003A674C" w:rsidTr="0019259D">
        <w:tc>
          <w:tcPr>
            <w:tcW w:w="0" w:type="auto"/>
            <w:vAlign w:val="center"/>
          </w:tcPr>
          <w:p w:rsidR="00003CBF" w:rsidRPr="003A674C" w:rsidRDefault="004B5828" w:rsidP="004B5828">
            <w:pPr>
              <w:jc w:val="center"/>
              <w:rPr>
                <w:rStyle w:val="font31"/>
              </w:rPr>
            </w:pPr>
            <w:r w:rsidRPr="003A674C">
              <w:rPr>
                <w:rStyle w:val="font31"/>
              </w:rPr>
              <w:t>1</w:t>
            </w:r>
          </w:p>
        </w:tc>
        <w:tc>
          <w:tcPr>
            <w:tcW w:w="6882" w:type="dxa"/>
          </w:tcPr>
          <w:p w:rsidR="00003CBF" w:rsidRPr="003A674C" w:rsidRDefault="00007C8D" w:rsidP="0034756C">
            <w:pPr>
              <w:jc w:val="both"/>
              <w:rPr>
                <w:rStyle w:val="font31"/>
              </w:rPr>
            </w:pPr>
            <w:r w:rsidRPr="003A674C">
              <w:rPr>
                <w:rStyle w:val="font31"/>
              </w:rPr>
              <w:t>Потребность</w:t>
            </w:r>
            <w:r w:rsidR="0034756C" w:rsidRPr="003A674C">
              <w:rPr>
                <w:rStyle w:val="font31"/>
              </w:rPr>
              <w:t xml:space="preserve"> в парковочных местах для встроенных</w:t>
            </w:r>
          </w:p>
        </w:tc>
        <w:tc>
          <w:tcPr>
            <w:tcW w:w="899" w:type="dxa"/>
            <w:vAlign w:val="center"/>
          </w:tcPr>
          <w:p w:rsidR="00003CBF" w:rsidRPr="003A674C" w:rsidRDefault="00003CBF" w:rsidP="0034756C">
            <w:pPr>
              <w:jc w:val="center"/>
              <w:rPr>
                <w:rStyle w:val="font31"/>
              </w:rPr>
            </w:pPr>
          </w:p>
        </w:tc>
        <w:tc>
          <w:tcPr>
            <w:tcW w:w="0" w:type="auto"/>
            <w:vAlign w:val="center"/>
          </w:tcPr>
          <w:p w:rsidR="00003CBF" w:rsidRPr="003A674C" w:rsidRDefault="00003CBF" w:rsidP="0034756C">
            <w:pPr>
              <w:jc w:val="center"/>
              <w:rPr>
                <w:rStyle w:val="font31"/>
              </w:rPr>
            </w:pPr>
          </w:p>
        </w:tc>
      </w:tr>
      <w:tr w:rsidR="0019259D" w:rsidRPr="003A674C" w:rsidTr="0019259D">
        <w:tc>
          <w:tcPr>
            <w:tcW w:w="0" w:type="auto"/>
            <w:vAlign w:val="center"/>
          </w:tcPr>
          <w:p w:rsidR="00003CBF" w:rsidRPr="003A674C" w:rsidRDefault="00003CBF" w:rsidP="004B5828">
            <w:pPr>
              <w:jc w:val="center"/>
              <w:rPr>
                <w:rStyle w:val="font31"/>
              </w:rPr>
            </w:pPr>
          </w:p>
        </w:tc>
        <w:tc>
          <w:tcPr>
            <w:tcW w:w="6882" w:type="dxa"/>
          </w:tcPr>
          <w:p w:rsidR="00003CBF" w:rsidRPr="003A674C" w:rsidRDefault="00346FD3" w:rsidP="005B58DD">
            <w:pPr>
              <w:jc w:val="both"/>
              <w:rPr>
                <w:rStyle w:val="font31"/>
              </w:rPr>
            </w:pPr>
            <w:r>
              <w:rPr>
                <w:rStyle w:val="font31"/>
              </w:rPr>
              <w:t>п</w:t>
            </w:r>
            <w:r w:rsidR="0034756C" w:rsidRPr="003A674C">
              <w:rPr>
                <w:rStyle w:val="font31"/>
              </w:rPr>
              <w:t>омещений</w:t>
            </w:r>
            <w:r>
              <w:rPr>
                <w:rStyle w:val="font31"/>
              </w:rPr>
              <w:t>.</w:t>
            </w:r>
          </w:p>
        </w:tc>
        <w:tc>
          <w:tcPr>
            <w:tcW w:w="899" w:type="dxa"/>
            <w:vAlign w:val="center"/>
          </w:tcPr>
          <w:p w:rsidR="00003CBF" w:rsidRPr="003A674C" w:rsidRDefault="0034756C" w:rsidP="0034756C">
            <w:pPr>
              <w:jc w:val="center"/>
              <w:rPr>
                <w:rStyle w:val="font31"/>
              </w:rPr>
            </w:pPr>
            <w:r w:rsidRPr="003A674C">
              <w:rPr>
                <w:rStyle w:val="font31"/>
              </w:rPr>
              <w:t>шт.</w:t>
            </w:r>
          </w:p>
        </w:tc>
        <w:tc>
          <w:tcPr>
            <w:tcW w:w="0" w:type="auto"/>
            <w:vAlign w:val="center"/>
          </w:tcPr>
          <w:p w:rsidR="00003CBF" w:rsidRPr="003A674C" w:rsidRDefault="005B58DD" w:rsidP="0034756C">
            <w:pPr>
              <w:jc w:val="center"/>
              <w:rPr>
                <w:rStyle w:val="font31"/>
              </w:rPr>
            </w:pPr>
            <w:r w:rsidRPr="003A674C">
              <w:rPr>
                <w:rStyle w:val="font31"/>
              </w:rPr>
              <w:t>12</w:t>
            </w:r>
          </w:p>
        </w:tc>
      </w:tr>
      <w:tr w:rsidR="0034756C" w:rsidRPr="003A674C" w:rsidTr="0019259D">
        <w:tc>
          <w:tcPr>
            <w:tcW w:w="0" w:type="auto"/>
            <w:vAlign w:val="center"/>
          </w:tcPr>
          <w:p w:rsidR="0034756C" w:rsidRPr="003A674C" w:rsidRDefault="0034756C" w:rsidP="004B5828">
            <w:pPr>
              <w:jc w:val="center"/>
              <w:rPr>
                <w:rStyle w:val="font31"/>
              </w:rPr>
            </w:pPr>
            <w:r w:rsidRPr="003A674C">
              <w:rPr>
                <w:rStyle w:val="font31"/>
              </w:rPr>
              <w:t>2</w:t>
            </w:r>
          </w:p>
        </w:tc>
        <w:tc>
          <w:tcPr>
            <w:tcW w:w="6882" w:type="dxa"/>
          </w:tcPr>
          <w:p w:rsidR="0034756C" w:rsidRPr="003A674C" w:rsidRDefault="00CF03B1" w:rsidP="0034756C">
            <w:pPr>
              <w:jc w:val="both"/>
              <w:rPr>
                <w:rStyle w:val="font31"/>
              </w:rPr>
            </w:pPr>
            <w:r w:rsidRPr="003A674C">
              <w:rPr>
                <w:rStyle w:val="font31"/>
              </w:rPr>
              <w:t>*</w:t>
            </w:r>
            <w:r w:rsidR="0034756C" w:rsidRPr="003A674C">
              <w:rPr>
                <w:rStyle w:val="font31"/>
              </w:rPr>
              <w:t xml:space="preserve">Потребность в парковочных местах для жильцов </w:t>
            </w:r>
          </w:p>
        </w:tc>
        <w:tc>
          <w:tcPr>
            <w:tcW w:w="899" w:type="dxa"/>
            <w:vAlign w:val="center"/>
          </w:tcPr>
          <w:p w:rsidR="0034756C" w:rsidRPr="003A674C" w:rsidRDefault="0034756C" w:rsidP="0034756C">
            <w:pPr>
              <w:jc w:val="center"/>
              <w:rPr>
                <w:rStyle w:val="font31"/>
              </w:rPr>
            </w:pPr>
          </w:p>
        </w:tc>
        <w:tc>
          <w:tcPr>
            <w:tcW w:w="0" w:type="auto"/>
            <w:vAlign w:val="center"/>
          </w:tcPr>
          <w:p w:rsidR="0034756C" w:rsidRPr="003A674C" w:rsidRDefault="0034756C" w:rsidP="0034756C">
            <w:pPr>
              <w:jc w:val="center"/>
              <w:rPr>
                <w:rStyle w:val="font31"/>
              </w:rPr>
            </w:pPr>
          </w:p>
        </w:tc>
      </w:tr>
      <w:tr w:rsidR="0019259D" w:rsidRPr="003A674C" w:rsidTr="0019259D">
        <w:tc>
          <w:tcPr>
            <w:tcW w:w="0" w:type="auto"/>
            <w:vAlign w:val="center"/>
          </w:tcPr>
          <w:p w:rsidR="00003CBF" w:rsidRPr="003A674C" w:rsidRDefault="00003CBF" w:rsidP="004B5828">
            <w:pPr>
              <w:jc w:val="center"/>
              <w:rPr>
                <w:rStyle w:val="font31"/>
              </w:rPr>
            </w:pPr>
          </w:p>
        </w:tc>
        <w:tc>
          <w:tcPr>
            <w:tcW w:w="6882" w:type="dxa"/>
          </w:tcPr>
          <w:p w:rsidR="00003CBF" w:rsidRPr="003A674C" w:rsidRDefault="00346FD3" w:rsidP="0078607A">
            <w:pPr>
              <w:jc w:val="both"/>
              <w:rPr>
                <w:rStyle w:val="font31"/>
              </w:rPr>
            </w:pPr>
            <w:r>
              <w:rPr>
                <w:rStyle w:val="font31"/>
              </w:rPr>
              <w:t>д</w:t>
            </w:r>
            <w:r w:rsidR="0034756C" w:rsidRPr="003A674C">
              <w:rPr>
                <w:rStyle w:val="font31"/>
              </w:rPr>
              <w:t>ом</w:t>
            </w:r>
            <w:r w:rsidR="0078607A" w:rsidRPr="003A674C">
              <w:rPr>
                <w:rStyle w:val="font31"/>
              </w:rPr>
              <w:t>ов</w:t>
            </w:r>
            <w:r>
              <w:rPr>
                <w:rStyle w:val="font31"/>
              </w:rPr>
              <w:t>.</w:t>
            </w:r>
          </w:p>
        </w:tc>
        <w:tc>
          <w:tcPr>
            <w:tcW w:w="899" w:type="dxa"/>
            <w:vAlign w:val="center"/>
          </w:tcPr>
          <w:p w:rsidR="00003CBF" w:rsidRPr="003A674C" w:rsidRDefault="003256D6" w:rsidP="0034756C">
            <w:pPr>
              <w:jc w:val="center"/>
              <w:rPr>
                <w:rStyle w:val="font31"/>
              </w:rPr>
            </w:pPr>
            <w:r w:rsidRPr="003A674C">
              <w:rPr>
                <w:rStyle w:val="font31"/>
              </w:rPr>
              <w:t>шт.</w:t>
            </w:r>
          </w:p>
        </w:tc>
        <w:tc>
          <w:tcPr>
            <w:tcW w:w="0" w:type="auto"/>
            <w:vAlign w:val="center"/>
          </w:tcPr>
          <w:p w:rsidR="00003CBF" w:rsidRPr="003A674C" w:rsidRDefault="00F3166A" w:rsidP="003A674C">
            <w:pPr>
              <w:jc w:val="center"/>
              <w:rPr>
                <w:rStyle w:val="font31"/>
              </w:rPr>
            </w:pPr>
            <w:r w:rsidRPr="003A674C">
              <w:rPr>
                <w:rStyle w:val="font31"/>
              </w:rPr>
              <w:t>1</w:t>
            </w:r>
            <w:r w:rsidR="00346FD3">
              <w:rPr>
                <w:rStyle w:val="font31"/>
              </w:rPr>
              <w:t>58</w:t>
            </w:r>
          </w:p>
        </w:tc>
      </w:tr>
      <w:tr w:rsidR="0034756C" w:rsidRPr="003A674C" w:rsidTr="0019259D">
        <w:tc>
          <w:tcPr>
            <w:tcW w:w="0" w:type="auto"/>
            <w:vAlign w:val="center"/>
          </w:tcPr>
          <w:p w:rsidR="0034756C" w:rsidRPr="003A674C" w:rsidRDefault="005B58DD" w:rsidP="004B5828">
            <w:pPr>
              <w:jc w:val="center"/>
              <w:rPr>
                <w:rStyle w:val="font31"/>
              </w:rPr>
            </w:pPr>
            <w:r w:rsidRPr="003A674C">
              <w:rPr>
                <w:rStyle w:val="font31"/>
              </w:rPr>
              <w:t>3</w:t>
            </w:r>
          </w:p>
        </w:tc>
        <w:tc>
          <w:tcPr>
            <w:tcW w:w="6882" w:type="dxa"/>
          </w:tcPr>
          <w:p w:rsidR="0034756C" w:rsidRPr="003A674C" w:rsidRDefault="003256D6" w:rsidP="003256D6">
            <w:pPr>
              <w:jc w:val="both"/>
              <w:rPr>
                <w:rStyle w:val="font31"/>
              </w:rPr>
            </w:pPr>
            <w:r w:rsidRPr="003A674C">
              <w:rPr>
                <w:rStyle w:val="font31"/>
              </w:rPr>
              <w:t xml:space="preserve">Площадки для игр детей дошкольного и младшего </w:t>
            </w:r>
          </w:p>
        </w:tc>
        <w:tc>
          <w:tcPr>
            <w:tcW w:w="899" w:type="dxa"/>
            <w:vAlign w:val="center"/>
          </w:tcPr>
          <w:p w:rsidR="0034756C" w:rsidRPr="003A674C" w:rsidRDefault="0034756C" w:rsidP="0034756C">
            <w:pPr>
              <w:jc w:val="center"/>
              <w:rPr>
                <w:rStyle w:val="font31"/>
              </w:rPr>
            </w:pPr>
          </w:p>
        </w:tc>
        <w:tc>
          <w:tcPr>
            <w:tcW w:w="0" w:type="auto"/>
            <w:vAlign w:val="center"/>
          </w:tcPr>
          <w:p w:rsidR="0034756C" w:rsidRPr="003A674C" w:rsidRDefault="0034756C" w:rsidP="0034756C">
            <w:pPr>
              <w:jc w:val="center"/>
              <w:rPr>
                <w:rStyle w:val="font31"/>
              </w:rPr>
            </w:pPr>
          </w:p>
        </w:tc>
      </w:tr>
      <w:tr w:rsidR="003256D6" w:rsidRPr="003A674C" w:rsidTr="0019259D">
        <w:tc>
          <w:tcPr>
            <w:tcW w:w="0" w:type="auto"/>
            <w:vAlign w:val="center"/>
          </w:tcPr>
          <w:p w:rsidR="003256D6" w:rsidRPr="003A674C" w:rsidRDefault="003256D6" w:rsidP="004B5828">
            <w:pPr>
              <w:jc w:val="center"/>
              <w:rPr>
                <w:rStyle w:val="font31"/>
              </w:rPr>
            </w:pPr>
          </w:p>
        </w:tc>
        <w:tc>
          <w:tcPr>
            <w:tcW w:w="6882" w:type="dxa"/>
          </w:tcPr>
          <w:p w:rsidR="003256D6" w:rsidRPr="003A674C" w:rsidRDefault="003256D6" w:rsidP="00F50C10">
            <w:pPr>
              <w:jc w:val="both"/>
              <w:rPr>
                <w:rStyle w:val="font31"/>
              </w:rPr>
            </w:pPr>
            <w:r w:rsidRPr="003A674C">
              <w:rPr>
                <w:rStyle w:val="font31"/>
              </w:rPr>
              <w:t>школьного возраста</w:t>
            </w:r>
            <w:r w:rsidR="00F50C10" w:rsidRPr="003A674C">
              <w:rPr>
                <w:rStyle w:val="font31"/>
              </w:rPr>
              <w:t xml:space="preserve"> (КЖ х 0,7)</w:t>
            </w:r>
            <w:r w:rsidR="005A69EA" w:rsidRPr="003A674C">
              <w:rPr>
                <w:rStyle w:val="font31"/>
              </w:rPr>
              <w:t>:</w:t>
            </w:r>
          </w:p>
        </w:tc>
        <w:tc>
          <w:tcPr>
            <w:tcW w:w="899" w:type="dxa"/>
            <w:vAlign w:val="center"/>
          </w:tcPr>
          <w:p w:rsidR="003256D6" w:rsidRPr="003A674C" w:rsidRDefault="003256D6"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3256D6" w:rsidRPr="003A674C" w:rsidRDefault="00346FD3" w:rsidP="00E33E35">
            <w:pPr>
              <w:jc w:val="center"/>
              <w:rPr>
                <w:rStyle w:val="font31"/>
              </w:rPr>
            </w:pPr>
            <w:r>
              <w:rPr>
                <w:rStyle w:val="font31"/>
              </w:rPr>
              <w:t>488</w:t>
            </w:r>
          </w:p>
        </w:tc>
      </w:tr>
      <w:tr w:rsidR="00F50C10" w:rsidRPr="003A674C" w:rsidTr="0019259D">
        <w:tc>
          <w:tcPr>
            <w:tcW w:w="0" w:type="auto"/>
            <w:vAlign w:val="center"/>
          </w:tcPr>
          <w:p w:rsidR="00F50C10" w:rsidRPr="003A674C" w:rsidRDefault="00F50C10" w:rsidP="004B5828">
            <w:pPr>
              <w:jc w:val="center"/>
              <w:rPr>
                <w:rStyle w:val="font31"/>
              </w:rPr>
            </w:pPr>
          </w:p>
        </w:tc>
        <w:tc>
          <w:tcPr>
            <w:tcW w:w="6882" w:type="dxa"/>
          </w:tcPr>
          <w:p w:rsidR="00F50C10" w:rsidRPr="003A674C" w:rsidRDefault="00F50C10" w:rsidP="003F3B65">
            <w:pPr>
              <w:jc w:val="both"/>
              <w:rPr>
                <w:rStyle w:val="font31"/>
                <w:sz w:val="24"/>
                <w:szCs w:val="24"/>
              </w:rPr>
            </w:pPr>
            <w:r w:rsidRPr="003A674C">
              <w:rPr>
                <w:rStyle w:val="font31"/>
                <w:sz w:val="24"/>
                <w:szCs w:val="24"/>
              </w:rPr>
              <w:t>– для игр детей дошкольного возраста (КЖ х 0,3)</w:t>
            </w:r>
            <w:r w:rsidR="003F3B65" w:rsidRPr="003A674C">
              <w:rPr>
                <w:rStyle w:val="font31"/>
                <w:sz w:val="24"/>
                <w:szCs w:val="24"/>
              </w:rPr>
              <w:t>,</w:t>
            </w:r>
          </w:p>
        </w:tc>
        <w:tc>
          <w:tcPr>
            <w:tcW w:w="899" w:type="dxa"/>
            <w:vAlign w:val="center"/>
          </w:tcPr>
          <w:p w:rsidR="00F50C10" w:rsidRPr="003A674C" w:rsidRDefault="003F3B65"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F50C10" w:rsidRPr="003A674C" w:rsidRDefault="00346FD3" w:rsidP="00E33E35">
            <w:pPr>
              <w:jc w:val="center"/>
              <w:rPr>
                <w:rStyle w:val="font31"/>
              </w:rPr>
            </w:pPr>
            <w:r>
              <w:rPr>
                <w:rStyle w:val="font31"/>
              </w:rPr>
              <w:t>210</w:t>
            </w:r>
          </w:p>
        </w:tc>
      </w:tr>
      <w:tr w:rsidR="00F50C10" w:rsidRPr="003A674C" w:rsidTr="0019259D">
        <w:tc>
          <w:tcPr>
            <w:tcW w:w="0" w:type="auto"/>
            <w:vAlign w:val="center"/>
          </w:tcPr>
          <w:p w:rsidR="00F50C10" w:rsidRPr="003A674C" w:rsidRDefault="00F50C10" w:rsidP="004B5828">
            <w:pPr>
              <w:jc w:val="center"/>
              <w:rPr>
                <w:rStyle w:val="font31"/>
              </w:rPr>
            </w:pPr>
          </w:p>
        </w:tc>
        <w:tc>
          <w:tcPr>
            <w:tcW w:w="6882" w:type="dxa"/>
          </w:tcPr>
          <w:p w:rsidR="00F50C10" w:rsidRPr="003A674C" w:rsidRDefault="003F3B65" w:rsidP="003F3B65">
            <w:pPr>
              <w:jc w:val="both"/>
              <w:rPr>
                <w:rStyle w:val="font31"/>
                <w:sz w:val="24"/>
                <w:szCs w:val="24"/>
              </w:rPr>
            </w:pPr>
            <w:r w:rsidRPr="003A674C">
              <w:rPr>
                <w:rStyle w:val="font31"/>
                <w:sz w:val="24"/>
                <w:szCs w:val="24"/>
              </w:rPr>
              <w:t>– для игр детей младшего школьного возраста (КЖ х 0,4),</w:t>
            </w:r>
          </w:p>
        </w:tc>
        <w:tc>
          <w:tcPr>
            <w:tcW w:w="899" w:type="dxa"/>
            <w:vAlign w:val="center"/>
          </w:tcPr>
          <w:p w:rsidR="00F50C10" w:rsidRPr="003A674C" w:rsidRDefault="0019259D"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F50C10" w:rsidRPr="003A674C" w:rsidRDefault="00346FD3" w:rsidP="005B58DD">
            <w:pPr>
              <w:jc w:val="center"/>
              <w:rPr>
                <w:rStyle w:val="font31"/>
              </w:rPr>
            </w:pPr>
            <w:r>
              <w:rPr>
                <w:rStyle w:val="font31"/>
              </w:rPr>
              <w:t>278</w:t>
            </w:r>
          </w:p>
        </w:tc>
      </w:tr>
      <w:tr w:rsidR="0019259D" w:rsidRPr="003A674C" w:rsidTr="0019259D">
        <w:tc>
          <w:tcPr>
            <w:tcW w:w="0" w:type="auto"/>
            <w:vAlign w:val="center"/>
          </w:tcPr>
          <w:p w:rsidR="00003CBF" w:rsidRPr="003A674C" w:rsidRDefault="005C3C1B" w:rsidP="004B5828">
            <w:pPr>
              <w:jc w:val="center"/>
              <w:rPr>
                <w:rStyle w:val="font31"/>
              </w:rPr>
            </w:pPr>
            <w:r w:rsidRPr="003A674C">
              <w:rPr>
                <w:rStyle w:val="font31"/>
              </w:rPr>
              <w:t>5</w:t>
            </w:r>
          </w:p>
        </w:tc>
        <w:tc>
          <w:tcPr>
            <w:tcW w:w="6882" w:type="dxa"/>
          </w:tcPr>
          <w:p w:rsidR="00003CBF" w:rsidRPr="003A674C" w:rsidRDefault="0019259D" w:rsidP="00825EBA">
            <w:pPr>
              <w:jc w:val="both"/>
              <w:rPr>
                <w:rStyle w:val="font31"/>
              </w:rPr>
            </w:pPr>
            <w:r w:rsidRPr="003A674C">
              <w:rPr>
                <w:rStyle w:val="font31"/>
              </w:rPr>
              <w:t>Площадки для отдыха взрослого населения (КЖ х 0,1)</w:t>
            </w:r>
            <w:r w:rsidR="00346FD3">
              <w:rPr>
                <w:rStyle w:val="font31"/>
              </w:rPr>
              <w:t>.</w:t>
            </w:r>
          </w:p>
        </w:tc>
        <w:tc>
          <w:tcPr>
            <w:tcW w:w="899" w:type="dxa"/>
            <w:vAlign w:val="center"/>
          </w:tcPr>
          <w:p w:rsidR="00003CBF" w:rsidRPr="003A674C" w:rsidRDefault="00F03818"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003CBF" w:rsidRPr="003A674C" w:rsidRDefault="00346FD3" w:rsidP="00E33E35">
            <w:pPr>
              <w:jc w:val="center"/>
              <w:rPr>
                <w:rStyle w:val="font31"/>
              </w:rPr>
            </w:pPr>
            <w:r>
              <w:rPr>
                <w:rStyle w:val="font31"/>
              </w:rPr>
              <w:t>70</w:t>
            </w:r>
          </w:p>
        </w:tc>
      </w:tr>
      <w:tr w:rsidR="0019259D" w:rsidRPr="003A674C" w:rsidTr="0019259D">
        <w:tc>
          <w:tcPr>
            <w:tcW w:w="0" w:type="auto"/>
            <w:vAlign w:val="center"/>
          </w:tcPr>
          <w:p w:rsidR="00003CBF" w:rsidRPr="003A674C" w:rsidRDefault="005C3C1B" w:rsidP="005C3C1B">
            <w:pPr>
              <w:jc w:val="center"/>
              <w:rPr>
                <w:rStyle w:val="font31"/>
              </w:rPr>
            </w:pPr>
            <w:r w:rsidRPr="003A674C">
              <w:rPr>
                <w:rStyle w:val="font31"/>
              </w:rPr>
              <w:t>6</w:t>
            </w:r>
          </w:p>
        </w:tc>
        <w:tc>
          <w:tcPr>
            <w:tcW w:w="6882" w:type="dxa"/>
          </w:tcPr>
          <w:p w:rsidR="00003CBF" w:rsidRPr="003A674C" w:rsidRDefault="00F03818" w:rsidP="001B6DF9">
            <w:pPr>
              <w:jc w:val="both"/>
              <w:rPr>
                <w:rStyle w:val="font31"/>
              </w:rPr>
            </w:pPr>
            <w:r w:rsidRPr="003A674C">
              <w:rPr>
                <w:rStyle w:val="font31"/>
              </w:rPr>
              <w:t>*</w:t>
            </w:r>
            <w:r w:rsidR="00CF03B1" w:rsidRPr="003A674C">
              <w:rPr>
                <w:rStyle w:val="font31"/>
              </w:rPr>
              <w:t>*</w:t>
            </w:r>
            <w:r w:rsidRPr="003A674C">
              <w:rPr>
                <w:rStyle w:val="font31"/>
              </w:rPr>
              <w:t xml:space="preserve"> Площадки для занятий физкультурой (КЖ х </w:t>
            </w:r>
            <w:r w:rsidR="001B6DF9" w:rsidRPr="003A674C">
              <w:rPr>
                <w:rStyle w:val="font31"/>
              </w:rPr>
              <w:t>1</w:t>
            </w:r>
            <w:r w:rsidRPr="003A674C">
              <w:rPr>
                <w:rStyle w:val="font31"/>
              </w:rPr>
              <w:t>,0)</w:t>
            </w:r>
            <w:r w:rsidR="00346FD3">
              <w:rPr>
                <w:rStyle w:val="font31"/>
              </w:rPr>
              <w:t>.</w:t>
            </w:r>
          </w:p>
        </w:tc>
        <w:tc>
          <w:tcPr>
            <w:tcW w:w="899" w:type="dxa"/>
            <w:vAlign w:val="center"/>
          </w:tcPr>
          <w:p w:rsidR="00003CBF" w:rsidRPr="003A674C" w:rsidRDefault="00F03818"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003CBF" w:rsidRPr="003A674C" w:rsidRDefault="00346FD3" w:rsidP="00E33E35">
            <w:pPr>
              <w:jc w:val="center"/>
              <w:rPr>
                <w:rStyle w:val="font31"/>
              </w:rPr>
            </w:pPr>
            <w:r>
              <w:rPr>
                <w:rStyle w:val="font31"/>
              </w:rPr>
              <w:t>696</w:t>
            </w:r>
          </w:p>
        </w:tc>
      </w:tr>
    </w:tbl>
    <w:p w:rsidR="003256D6" w:rsidRPr="003A674C" w:rsidRDefault="003256D6" w:rsidP="00825EBA">
      <w:pPr>
        <w:ind w:firstLine="709"/>
        <w:jc w:val="both"/>
        <w:rPr>
          <w:rStyle w:val="font31"/>
        </w:rPr>
      </w:pPr>
    </w:p>
    <w:p w:rsidR="002876D5" w:rsidRPr="003A674C" w:rsidRDefault="003256D6" w:rsidP="00825EBA">
      <w:pPr>
        <w:ind w:firstLine="709"/>
        <w:jc w:val="both"/>
        <w:rPr>
          <w:rStyle w:val="font31"/>
        </w:rPr>
      </w:pPr>
      <w:r w:rsidRPr="003A674C">
        <w:rPr>
          <w:rStyle w:val="font31"/>
        </w:rPr>
        <w:t>КЖ – количество жителей</w:t>
      </w:r>
      <w:r w:rsidR="007B0272" w:rsidRPr="003A674C">
        <w:rPr>
          <w:rStyle w:val="font31"/>
        </w:rPr>
        <w:t>;</w:t>
      </w:r>
    </w:p>
    <w:p w:rsidR="00CF03B1" w:rsidRPr="003A674C" w:rsidRDefault="00CF03B1" w:rsidP="00CF03B1">
      <w:pPr>
        <w:ind w:firstLine="709"/>
        <w:jc w:val="both"/>
        <w:rPr>
          <w:rStyle w:val="font31"/>
        </w:rPr>
      </w:pPr>
      <w:r w:rsidRPr="003A674C">
        <w:rPr>
          <w:rStyle w:val="font31"/>
        </w:rPr>
        <w:t xml:space="preserve">* – </w:t>
      </w:r>
      <w:r w:rsidR="00B1384D" w:rsidRPr="003A674C">
        <w:rPr>
          <w:rStyle w:val="font31"/>
        </w:rPr>
        <w:t>согласно п. 3.5.155 решения Совета депутатов городского округа Саранс</w:t>
      </w:r>
      <w:r w:rsidR="00DB7D3D" w:rsidRPr="003A674C">
        <w:rPr>
          <w:rStyle w:val="font31"/>
        </w:rPr>
        <w:t>к № 646 от 24 декабря 2010 года;</w:t>
      </w:r>
    </w:p>
    <w:p w:rsidR="007B0272" w:rsidRPr="003A674C" w:rsidRDefault="007B0272" w:rsidP="007B0272">
      <w:pPr>
        <w:ind w:firstLine="709"/>
        <w:jc w:val="both"/>
        <w:rPr>
          <w:rStyle w:val="font31"/>
        </w:rPr>
      </w:pPr>
      <w:r w:rsidRPr="003A674C">
        <w:rPr>
          <w:rStyle w:val="font31"/>
        </w:rPr>
        <w:t>*</w:t>
      </w:r>
      <w:r w:rsidR="00CF03B1" w:rsidRPr="003A674C">
        <w:rPr>
          <w:rStyle w:val="font31"/>
        </w:rPr>
        <w:t>*</w:t>
      </w:r>
      <w:r w:rsidRPr="003A674C">
        <w:rPr>
          <w:rStyle w:val="font31"/>
        </w:rPr>
        <w:t xml:space="preserve"> – </w:t>
      </w:r>
      <w:r w:rsidR="00D521DD" w:rsidRPr="003A674C">
        <w:rPr>
          <w:rStyle w:val="font31"/>
        </w:rPr>
        <w:t xml:space="preserve">в соответствии с примечанием п. 7.5 СП 42.13330.2011 площадь площадок для занятий физкультурой уменьшена на 50 %, так как в </w:t>
      </w:r>
      <w:r w:rsidR="005B58DD" w:rsidRPr="003A674C">
        <w:rPr>
          <w:rStyle w:val="font31"/>
        </w:rPr>
        <w:t>8</w:t>
      </w:r>
      <w:r w:rsidR="00EB33CA" w:rsidRPr="003A674C">
        <w:rPr>
          <w:rStyle w:val="font31"/>
        </w:rPr>
        <w:t>5</w:t>
      </w:r>
      <w:r w:rsidR="000A74A3" w:rsidRPr="003A674C">
        <w:rPr>
          <w:rStyle w:val="font31"/>
        </w:rPr>
        <w:t>0</w:t>
      </w:r>
      <w:r w:rsidR="00CF0E59" w:rsidRPr="003A674C">
        <w:rPr>
          <w:rStyle w:val="font31"/>
        </w:rPr>
        <w:t>-</w:t>
      </w:r>
      <w:r w:rsidR="00D521DD" w:rsidRPr="003A674C">
        <w:rPr>
          <w:rStyle w:val="font31"/>
        </w:rPr>
        <w:t xml:space="preserve">метровой </w:t>
      </w:r>
      <w:r w:rsidR="005B58DD" w:rsidRPr="003A674C">
        <w:rPr>
          <w:rStyle w:val="font31"/>
        </w:rPr>
        <w:t xml:space="preserve">и 1,2 километровой </w:t>
      </w:r>
      <w:r w:rsidR="00D521DD" w:rsidRPr="003A674C">
        <w:rPr>
          <w:rStyle w:val="font31"/>
        </w:rPr>
        <w:t xml:space="preserve">доступности и </w:t>
      </w:r>
      <w:r w:rsidR="000A74A3" w:rsidRPr="003A674C">
        <w:rPr>
          <w:rStyle w:val="font31"/>
        </w:rPr>
        <w:t>юг</w:t>
      </w:r>
      <w:r w:rsidR="00D521DD" w:rsidRPr="003A674C">
        <w:rPr>
          <w:rStyle w:val="font31"/>
        </w:rPr>
        <w:t>о-</w:t>
      </w:r>
      <w:r w:rsidR="005B58DD" w:rsidRPr="003A674C">
        <w:rPr>
          <w:rStyle w:val="font31"/>
        </w:rPr>
        <w:t>запад</w:t>
      </w:r>
      <w:r w:rsidR="00D521DD" w:rsidRPr="003A674C">
        <w:rPr>
          <w:rStyle w:val="font31"/>
        </w:rPr>
        <w:t xml:space="preserve">ном направлении от проектируемого </w:t>
      </w:r>
      <w:r w:rsidR="000A74A3" w:rsidRPr="003A674C">
        <w:rPr>
          <w:rStyle w:val="font31"/>
        </w:rPr>
        <w:t>объекта</w:t>
      </w:r>
      <w:r w:rsidR="00D521DD" w:rsidRPr="003A674C">
        <w:rPr>
          <w:rStyle w:val="font31"/>
        </w:rPr>
        <w:t xml:space="preserve"> расположен</w:t>
      </w:r>
      <w:r w:rsidR="005B58DD" w:rsidRPr="003A674C">
        <w:rPr>
          <w:rStyle w:val="font31"/>
        </w:rPr>
        <w:t>ы две</w:t>
      </w:r>
      <w:r w:rsidR="00D521DD" w:rsidRPr="003A674C">
        <w:rPr>
          <w:rStyle w:val="font31"/>
        </w:rPr>
        <w:t xml:space="preserve"> общеобразовательн</w:t>
      </w:r>
      <w:r w:rsidR="005B58DD" w:rsidRPr="003A674C">
        <w:rPr>
          <w:rStyle w:val="font31"/>
        </w:rPr>
        <w:t>ые</w:t>
      </w:r>
      <w:r w:rsidR="00D521DD" w:rsidRPr="003A674C">
        <w:rPr>
          <w:rStyle w:val="font31"/>
        </w:rPr>
        <w:t xml:space="preserve"> школ</w:t>
      </w:r>
      <w:r w:rsidR="005B58DD" w:rsidRPr="003A674C">
        <w:rPr>
          <w:rStyle w:val="font31"/>
        </w:rPr>
        <w:t>ы</w:t>
      </w:r>
      <w:r w:rsidR="007864C2" w:rsidRPr="003A674C">
        <w:rPr>
          <w:rStyle w:val="font31"/>
        </w:rPr>
        <w:t>.</w:t>
      </w:r>
    </w:p>
    <w:p w:rsidR="00031115" w:rsidRPr="003A674C" w:rsidRDefault="00031115" w:rsidP="00825EBA">
      <w:pPr>
        <w:ind w:firstLine="709"/>
        <w:jc w:val="both"/>
        <w:rPr>
          <w:rStyle w:val="font31"/>
        </w:rPr>
      </w:pPr>
    </w:p>
    <w:p w:rsidR="006C4732" w:rsidRPr="003A674C" w:rsidRDefault="006C4732" w:rsidP="00825EBA">
      <w:pPr>
        <w:ind w:firstLine="709"/>
        <w:jc w:val="both"/>
        <w:rPr>
          <w:rStyle w:val="font31"/>
        </w:rPr>
      </w:pPr>
      <w:r w:rsidRPr="003A674C">
        <w:rPr>
          <w:rStyle w:val="font31"/>
        </w:rPr>
        <w:t xml:space="preserve">Количество необходимых парковочных мест для жильцов </w:t>
      </w:r>
      <w:r w:rsidR="000B71F0" w:rsidRPr="003A674C">
        <w:rPr>
          <w:rStyle w:val="font31"/>
        </w:rPr>
        <w:t>проектируемого комплекса жилых домов</w:t>
      </w:r>
      <w:r w:rsidRPr="003A674C">
        <w:rPr>
          <w:rStyle w:val="font31"/>
        </w:rPr>
        <w:t xml:space="preserve"> </w:t>
      </w:r>
      <w:r w:rsidR="00627F9D" w:rsidRPr="003A674C">
        <w:rPr>
          <w:rStyle w:val="font31"/>
        </w:rPr>
        <w:t xml:space="preserve">получено из </w:t>
      </w:r>
      <w:r w:rsidRPr="003A674C">
        <w:rPr>
          <w:rStyle w:val="font31"/>
        </w:rPr>
        <w:t>рас</w:t>
      </w:r>
      <w:r w:rsidR="00627F9D" w:rsidRPr="003A674C">
        <w:rPr>
          <w:rStyle w:val="font31"/>
        </w:rPr>
        <w:t>че</w:t>
      </w:r>
      <w:r w:rsidRPr="003A674C">
        <w:rPr>
          <w:rStyle w:val="font31"/>
        </w:rPr>
        <w:t>т</w:t>
      </w:r>
      <w:r w:rsidR="00627F9D" w:rsidRPr="003A674C">
        <w:rPr>
          <w:rStyle w:val="font31"/>
        </w:rPr>
        <w:t>а</w:t>
      </w:r>
      <w:r w:rsidR="00542C3C" w:rsidRPr="003A674C">
        <w:rPr>
          <w:rStyle w:val="font31"/>
        </w:rPr>
        <w:t xml:space="preserve"> 1 парковочное место на 2 квартиры</w:t>
      </w:r>
      <w:r w:rsidRPr="003A674C">
        <w:rPr>
          <w:rStyle w:val="font31"/>
        </w:rPr>
        <w:t xml:space="preserve"> в соответствии с </w:t>
      </w:r>
      <w:r w:rsidR="005D54DF" w:rsidRPr="003A674C">
        <w:rPr>
          <w:rStyle w:val="font31"/>
        </w:rPr>
        <w:t>п. 3.5.155 решения Совета депутатов городского округа Саранск № 646 от 24 декабря 2010 года, чт</w:t>
      </w:r>
      <w:r w:rsidRPr="003A674C">
        <w:rPr>
          <w:rStyle w:val="font31"/>
        </w:rPr>
        <w:t xml:space="preserve">о в пересчете на количество </w:t>
      </w:r>
      <w:r w:rsidR="00616164" w:rsidRPr="003A674C">
        <w:rPr>
          <w:rStyle w:val="font31"/>
        </w:rPr>
        <w:t xml:space="preserve">квартир </w:t>
      </w:r>
      <w:r w:rsidRPr="003A674C">
        <w:rPr>
          <w:rStyle w:val="font31"/>
        </w:rPr>
        <w:t xml:space="preserve">жителей проектируемого </w:t>
      </w:r>
      <w:r w:rsidR="005D54DF" w:rsidRPr="003A674C">
        <w:rPr>
          <w:rStyle w:val="font31"/>
        </w:rPr>
        <w:t>комплекса жилых</w:t>
      </w:r>
      <w:r w:rsidRPr="003A674C">
        <w:rPr>
          <w:rStyle w:val="font31"/>
        </w:rPr>
        <w:t xml:space="preserve"> дом</w:t>
      </w:r>
      <w:r w:rsidR="005D54DF" w:rsidRPr="003A674C">
        <w:rPr>
          <w:rStyle w:val="font31"/>
        </w:rPr>
        <w:t>ов</w:t>
      </w:r>
      <w:r w:rsidRPr="003A674C">
        <w:rPr>
          <w:rStyle w:val="font31"/>
        </w:rPr>
        <w:t xml:space="preserve"> составляет </w:t>
      </w:r>
      <w:r w:rsidR="00031115" w:rsidRPr="003A674C">
        <w:rPr>
          <w:rStyle w:val="font31"/>
        </w:rPr>
        <w:t>1</w:t>
      </w:r>
      <w:r w:rsidR="00B40233" w:rsidRPr="003A674C">
        <w:rPr>
          <w:rStyle w:val="font31"/>
        </w:rPr>
        <w:t>58</w:t>
      </w:r>
      <w:r w:rsidRPr="003A674C">
        <w:rPr>
          <w:rStyle w:val="font31"/>
        </w:rPr>
        <w:t xml:space="preserve"> парковочн</w:t>
      </w:r>
      <w:r w:rsidR="004B63F1" w:rsidRPr="003A674C">
        <w:rPr>
          <w:rStyle w:val="font31"/>
        </w:rPr>
        <w:t>ых</w:t>
      </w:r>
      <w:r w:rsidRPr="003A674C">
        <w:rPr>
          <w:rStyle w:val="font31"/>
        </w:rPr>
        <w:t xml:space="preserve"> мест</w:t>
      </w:r>
      <w:r w:rsidR="00031115" w:rsidRPr="003A674C">
        <w:rPr>
          <w:rStyle w:val="font31"/>
        </w:rPr>
        <w:t>а</w:t>
      </w:r>
      <w:r w:rsidR="00946A5C" w:rsidRPr="003A674C">
        <w:rPr>
          <w:rStyle w:val="font31"/>
        </w:rPr>
        <w:t>.</w:t>
      </w:r>
    </w:p>
    <w:p w:rsidR="00177875" w:rsidRPr="003A674C" w:rsidRDefault="00177875" w:rsidP="00825EBA">
      <w:pPr>
        <w:ind w:firstLine="709"/>
        <w:jc w:val="both"/>
        <w:rPr>
          <w:rStyle w:val="font31"/>
        </w:rPr>
      </w:pPr>
      <w:r w:rsidRPr="003A674C">
        <w:rPr>
          <w:rStyle w:val="font31"/>
        </w:rPr>
        <w:t xml:space="preserve">Количество необходимых парковочных мест для работающих встроенных помещений офисного назначения составляет </w:t>
      </w:r>
      <w:r w:rsidR="00B40233" w:rsidRPr="003A674C">
        <w:rPr>
          <w:rStyle w:val="font31"/>
        </w:rPr>
        <w:t>12</w:t>
      </w:r>
      <w:r w:rsidR="00127C7D" w:rsidRPr="003A674C">
        <w:rPr>
          <w:rStyle w:val="font31"/>
        </w:rPr>
        <w:t xml:space="preserve"> для </w:t>
      </w:r>
      <w:r w:rsidR="00B40233" w:rsidRPr="003A674C">
        <w:rPr>
          <w:rStyle w:val="font31"/>
        </w:rPr>
        <w:t>52</w:t>
      </w:r>
      <w:r w:rsidR="00127C7D" w:rsidRPr="003A674C">
        <w:rPr>
          <w:rStyle w:val="font31"/>
        </w:rPr>
        <w:t xml:space="preserve"> человек работающих</w:t>
      </w:r>
      <w:r w:rsidRPr="003A674C">
        <w:rPr>
          <w:rStyle w:val="font31"/>
        </w:rPr>
        <w:t xml:space="preserve"> из расчета 23 парковочных места на 100 работающих, в соответствии с таблицей 80 Местных нормативов градостроительного проектирования городского округа Саранск.</w:t>
      </w:r>
    </w:p>
    <w:p w:rsidR="009B7136" w:rsidRPr="003A674C" w:rsidRDefault="00A75624" w:rsidP="00825EBA">
      <w:pPr>
        <w:ind w:firstLine="709"/>
        <w:jc w:val="both"/>
        <w:rPr>
          <w:rStyle w:val="font31"/>
        </w:rPr>
      </w:pPr>
      <w:r w:rsidRPr="003A674C">
        <w:rPr>
          <w:rStyle w:val="font31"/>
        </w:rPr>
        <w:t>Ближайшее учреждение дошкольного образования</w:t>
      </w:r>
      <w:r w:rsidR="004705BA" w:rsidRPr="003A674C">
        <w:rPr>
          <w:rStyle w:val="font31"/>
        </w:rPr>
        <w:t xml:space="preserve"> – детский сад № 4</w:t>
      </w:r>
      <w:r w:rsidR="00F3203E" w:rsidRPr="003A674C">
        <w:rPr>
          <w:rStyle w:val="font31"/>
        </w:rPr>
        <w:t xml:space="preserve">4 – </w:t>
      </w:r>
      <w:r w:rsidRPr="003A674C">
        <w:rPr>
          <w:rStyle w:val="font31"/>
        </w:rPr>
        <w:t xml:space="preserve">располагается в существующей жилой застройке и находится в радиусе </w:t>
      </w:r>
      <w:r w:rsidR="004705BA" w:rsidRPr="003A674C">
        <w:rPr>
          <w:rStyle w:val="font31"/>
        </w:rPr>
        <w:t>500</w:t>
      </w:r>
      <w:r w:rsidR="00043EFA" w:rsidRPr="003A674C">
        <w:rPr>
          <w:rStyle w:val="font31"/>
        </w:rPr>
        <w:t>-</w:t>
      </w:r>
      <w:r w:rsidRPr="003A674C">
        <w:rPr>
          <w:rStyle w:val="font31"/>
        </w:rPr>
        <w:t xml:space="preserve">метровой доступности от проектируемого </w:t>
      </w:r>
      <w:r w:rsidR="00F3203E" w:rsidRPr="003A674C">
        <w:rPr>
          <w:rStyle w:val="font31"/>
        </w:rPr>
        <w:t xml:space="preserve">комплекса </w:t>
      </w:r>
      <w:r w:rsidRPr="003A674C">
        <w:rPr>
          <w:rStyle w:val="font31"/>
        </w:rPr>
        <w:t>жил</w:t>
      </w:r>
      <w:r w:rsidR="00F3203E" w:rsidRPr="003A674C">
        <w:rPr>
          <w:rStyle w:val="font31"/>
        </w:rPr>
        <w:t>ых домов</w:t>
      </w:r>
      <w:r w:rsidRPr="003A674C">
        <w:rPr>
          <w:rStyle w:val="font31"/>
        </w:rPr>
        <w:t xml:space="preserve">. Потребность в местах для дошкольников в дошкольных общеобразовательных учреждениях составляет </w:t>
      </w:r>
      <w:r w:rsidR="004705BA" w:rsidRPr="003A674C">
        <w:rPr>
          <w:rStyle w:val="font31"/>
        </w:rPr>
        <w:t>16</w:t>
      </w:r>
      <w:r w:rsidR="00043EFA" w:rsidRPr="003A674C">
        <w:rPr>
          <w:rStyle w:val="font31"/>
        </w:rPr>
        <w:t xml:space="preserve"> мест</w:t>
      </w:r>
      <w:r w:rsidR="00A50F49" w:rsidRPr="003A674C">
        <w:rPr>
          <w:rStyle w:val="font31"/>
        </w:rPr>
        <w:t>, исходя из расчета 41</w:t>
      </w:r>
      <w:r w:rsidR="006E319B" w:rsidRPr="003A674C">
        <w:rPr>
          <w:rStyle w:val="font31"/>
        </w:rPr>
        <w:t xml:space="preserve"> </w:t>
      </w:r>
      <w:r w:rsidR="00A50F49" w:rsidRPr="003A674C">
        <w:rPr>
          <w:rStyle w:val="font31"/>
        </w:rPr>
        <w:t>место на 1000 жителей</w:t>
      </w:r>
      <w:r w:rsidR="00B214DD" w:rsidRPr="003A674C">
        <w:rPr>
          <w:rStyle w:val="font31"/>
        </w:rPr>
        <w:t xml:space="preserve"> (согласно </w:t>
      </w:r>
      <w:r w:rsidR="00235F8E" w:rsidRPr="003A674C">
        <w:rPr>
          <w:rStyle w:val="font31"/>
        </w:rPr>
        <w:t>Расчетам показателей для нормативов градостроительного проектирования городского округа Саранск)</w:t>
      </w:r>
      <w:r w:rsidR="00A50F49" w:rsidRPr="003A674C">
        <w:rPr>
          <w:rStyle w:val="font31"/>
        </w:rPr>
        <w:t>.</w:t>
      </w:r>
    </w:p>
    <w:p w:rsidR="00A75624" w:rsidRPr="003A674C" w:rsidRDefault="00615ED6" w:rsidP="00825EBA">
      <w:pPr>
        <w:ind w:firstLine="709"/>
        <w:jc w:val="both"/>
        <w:rPr>
          <w:rStyle w:val="font31"/>
        </w:rPr>
      </w:pPr>
      <w:r w:rsidRPr="003A674C">
        <w:rPr>
          <w:rStyle w:val="font31"/>
        </w:rPr>
        <w:t xml:space="preserve">Ближайшее общеобразовательное учреждение </w:t>
      </w:r>
      <w:r w:rsidR="001B17D7" w:rsidRPr="003A674C">
        <w:rPr>
          <w:rStyle w:val="font31"/>
        </w:rPr>
        <w:t xml:space="preserve">– школа № 8– </w:t>
      </w:r>
      <w:r w:rsidRPr="003A674C">
        <w:rPr>
          <w:rStyle w:val="font31"/>
        </w:rPr>
        <w:t xml:space="preserve">также расположено в существующей жилой застройке и находится в доступности </w:t>
      </w:r>
      <w:r w:rsidR="004705BA" w:rsidRPr="003A674C">
        <w:rPr>
          <w:rStyle w:val="font31"/>
        </w:rPr>
        <w:t>5</w:t>
      </w:r>
      <w:r w:rsidR="0047158D" w:rsidRPr="003A674C">
        <w:rPr>
          <w:rStyle w:val="font31"/>
        </w:rPr>
        <w:t>50</w:t>
      </w:r>
      <w:r w:rsidR="001B17D7" w:rsidRPr="003A674C">
        <w:rPr>
          <w:rStyle w:val="font31"/>
        </w:rPr>
        <w:t xml:space="preserve"> метров </w:t>
      </w:r>
      <w:r w:rsidRPr="003A674C">
        <w:rPr>
          <w:rStyle w:val="font31"/>
        </w:rPr>
        <w:t xml:space="preserve">от проектируемого </w:t>
      </w:r>
      <w:r w:rsidR="001B17D7" w:rsidRPr="003A674C">
        <w:rPr>
          <w:rStyle w:val="font31"/>
        </w:rPr>
        <w:t>комплекса жилых</w:t>
      </w:r>
      <w:r w:rsidRPr="003A674C">
        <w:rPr>
          <w:rStyle w:val="font31"/>
        </w:rPr>
        <w:t xml:space="preserve"> дом</w:t>
      </w:r>
      <w:r w:rsidR="001B17D7" w:rsidRPr="003A674C">
        <w:rPr>
          <w:rStyle w:val="font31"/>
        </w:rPr>
        <w:t>ов</w:t>
      </w:r>
      <w:r w:rsidRPr="003A674C">
        <w:rPr>
          <w:rStyle w:val="font31"/>
        </w:rPr>
        <w:t xml:space="preserve">. Потребность в местах для учащихся </w:t>
      </w:r>
      <w:r w:rsidRPr="003A674C">
        <w:rPr>
          <w:rStyle w:val="font31"/>
        </w:rPr>
        <w:lastRenderedPageBreak/>
        <w:t xml:space="preserve">составляет </w:t>
      </w:r>
      <w:r w:rsidR="004705BA" w:rsidRPr="003A674C">
        <w:rPr>
          <w:rStyle w:val="font31"/>
        </w:rPr>
        <w:t>67</w:t>
      </w:r>
      <w:r w:rsidRPr="003A674C">
        <w:rPr>
          <w:rStyle w:val="font31"/>
        </w:rPr>
        <w:t>, из расчета 95 мест на 1000 жителей</w:t>
      </w:r>
      <w:r w:rsidR="00EC67BF" w:rsidRPr="003A674C">
        <w:rPr>
          <w:rStyle w:val="font31"/>
        </w:rPr>
        <w:t xml:space="preserve"> (согласно Расчетам показателей для нормативов градостроительного проектирования городского округа Саранск)</w:t>
      </w:r>
      <w:r w:rsidRPr="003A674C">
        <w:rPr>
          <w:rStyle w:val="font31"/>
        </w:rPr>
        <w:t>.</w:t>
      </w:r>
    </w:p>
    <w:p w:rsidR="0085715A" w:rsidRDefault="0085715A" w:rsidP="00825EBA">
      <w:pPr>
        <w:ind w:firstLine="709"/>
        <w:jc w:val="both"/>
        <w:rPr>
          <w:rStyle w:val="font31"/>
        </w:rPr>
      </w:pPr>
    </w:p>
    <w:p w:rsidR="00F25883" w:rsidRPr="000071D6" w:rsidRDefault="00147647" w:rsidP="00F25883">
      <w:pPr>
        <w:pStyle w:val="FORMATTEXT"/>
        <w:numPr>
          <w:ilvl w:val="0"/>
          <w:numId w:val="24"/>
        </w:numPr>
        <w:tabs>
          <w:tab w:val="left" w:pos="1134"/>
        </w:tabs>
        <w:ind w:left="142" w:firstLine="425"/>
        <w:jc w:val="center"/>
        <w:rPr>
          <w:b/>
          <w:sz w:val="28"/>
        </w:rPr>
      </w:pPr>
      <w:r w:rsidRPr="000071D6">
        <w:rPr>
          <w:b/>
          <w:sz w:val="28"/>
          <w:szCs w:val="28"/>
        </w:rPr>
        <w:t>Обоснование решений по инженерной подготовке территории, в том числе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r w:rsidR="00346FD3">
        <w:rPr>
          <w:b/>
          <w:sz w:val="28"/>
          <w:szCs w:val="28"/>
        </w:rPr>
        <w:t>.</w:t>
      </w:r>
    </w:p>
    <w:p w:rsidR="00F25883" w:rsidRPr="003A674C" w:rsidRDefault="00F25883" w:rsidP="00250A66">
      <w:pPr>
        <w:ind w:right="169" w:firstLine="709"/>
        <w:jc w:val="both"/>
        <w:rPr>
          <w:rFonts w:eastAsia="Times New Roman"/>
          <w:szCs w:val="28"/>
          <w:lang w:eastAsia="ru-RU"/>
        </w:rPr>
      </w:pPr>
    </w:p>
    <w:p w:rsidR="00777B37" w:rsidRPr="003A674C" w:rsidRDefault="00777B37" w:rsidP="00777B37">
      <w:pPr>
        <w:ind w:firstLine="709"/>
        <w:jc w:val="both"/>
        <w:rPr>
          <w:szCs w:val="28"/>
        </w:rPr>
      </w:pPr>
      <w:r w:rsidRPr="003A674C">
        <w:rPr>
          <w:szCs w:val="28"/>
        </w:rPr>
        <w:t xml:space="preserve">Рассматриваемая территория относится к инженерно-геологическому району </w:t>
      </w:r>
      <w:r w:rsidRPr="003A674C">
        <w:rPr>
          <w:szCs w:val="28"/>
          <w:lang w:val="en-US"/>
        </w:rPr>
        <w:t>III</w:t>
      </w:r>
      <w:r w:rsidRPr="003A674C">
        <w:rPr>
          <w:szCs w:val="28"/>
        </w:rPr>
        <w:t xml:space="preserve"> (Моренная равнина). Это обуславливает благоприятные инженерно-геологические условия для строительства любых видов зданий и сооружений при условии 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 к инженерным конструкциям.</w:t>
      </w:r>
    </w:p>
    <w:p w:rsidR="00116EB7" w:rsidRPr="003A674C" w:rsidRDefault="00116EB7" w:rsidP="00116EB7">
      <w:pPr>
        <w:shd w:val="clear" w:color="auto" w:fill="FFFFFF"/>
        <w:spacing w:before="7" w:line="200" w:lineRule="atLeast"/>
        <w:ind w:right="84" w:firstLine="709"/>
        <w:jc w:val="both"/>
        <w:rPr>
          <w:szCs w:val="28"/>
        </w:rPr>
      </w:pPr>
      <w:r w:rsidRPr="003A674C">
        <w:rPr>
          <w:szCs w:val="28"/>
        </w:rPr>
        <w:t>Природные условия, согласно п. 5.2 СНиП 22-01-95, относятся к категории простых.</w:t>
      </w:r>
    </w:p>
    <w:p w:rsidR="00116EB7" w:rsidRPr="003A674C" w:rsidRDefault="00116EB7" w:rsidP="00116EB7">
      <w:pPr>
        <w:shd w:val="clear" w:color="auto" w:fill="FFFFFF"/>
        <w:spacing w:before="7" w:line="200" w:lineRule="atLeast"/>
        <w:ind w:right="84" w:firstLine="709"/>
        <w:jc w:val="both"/>
        <w:rPr>
          <w:szCs w:val="28"/>
        </w:rPr>
      </w:pPr>
      <w:r w:rsidRPr="003A674C">
        <w:rPr>
          <w:szCs w:val="28"/>
        </w:rPr>
        <w:t xml:space="preserve">В соответствии с СП 14.13330.2014 исследуемая площадка входит в район, характеризующийся сейсмической интенсивностью менее 6 баллов из 10 возможных по картам ОСР-2015 А, </w:t>
      </w:r>
      <w:r w:rsidRPr="003A674C">
        <w:rPr>
          <w:szCs w:val="28"/>
          <w:lang w:val="en-US"/>
        </w:rPr>
        <w:t>B</w:t>
      </w:r>
      <w:r w:rsidRPr="003A674C">
        <w:rPr>
          <w:szCs w:val="28"/>
        </w:rPr>
        <w:t xml:space="preserve"> и </w:t>
      </w:r>
      <w:r w:rsidRPr="003A674C">
        <w:rPr>
          <w:szCs w:val="28"/>
          <w:lang w:val="en-US"/>
        </w:rPr>
        <w:t>C</w:t>
      </w:r>
      <w:r w:rsidRPr="003A674C">
        <w:rPr>
          <w:szCs w:val="28"/>
        </w:rPr>
        <w:t xml:space="preserve"> для грунтов III категории по сейсмическим свойствам (согласно таблице 1 СП 14.13330.2014).</w:t>
      </w:r>
    </w:p>
    <w:p w:rsidR="00116EB7" w:rsidRPr="003A674C" w:rsidRDefault="00116EB7" w:rsidP="00116EB7">
      <w:pPr>
        <w:shd w:val="clear" w:color="auto" w:fill="FFFFFF"/>
        <w:spacing w:before="7" w:line="200" w:lineRule="atLeast"/>
        <w:ind w:right="84" w:firstLine="709"/>
        <w:jc w:val="both"/>
        <w:rPr>
          <w:szCs w:val="28"/>
        </w:rPr>
      </w:pPr>
      <w:r w:rsidRPr="003A674C">
        <w:rPr>
          <w:szCs w:val="28"/>
        </w:rPr>
        <w:t>В связи с тем, что участок для размещения проектируемого объекта находится на площадке с равнинным типом рельефа, возникает необходимость организации отвода поверхностных стоков с прилегающей территории посредством формирования уклона проектируемого рельефа и проектируемой системы ливневой канализации. Таким образом, планировка территории обеспечивает отвод поверхностных вод с участка (включая систему наружных водостоков) по лоткам проектируемых проездов на пониженные участки местности и дождеприемные решетки.</w:t>
      </w:r>
    </w:p>
    <w:p w:rsidR="00F25883" w:rsidRPr="00B520C8" w:rsidRDefault="00F25883" w:rsidP="00116EB7">
      <w:pPr>
        <w:shd w:val="clear" w:color="auto" w:fill="FFFFFF"/>
        <w:spacing w:before="7" w:line="200" w:lineRule="atLeast"/>
        <w:ind w:right="84" w:firstLine="709"/>
        <w:jc w:val="both"/>
        <w:rPr>
          <w:spacing w:val="-3"/>
          <w:szCs w:val="24"/>
        </w:rPr>
      </w:pPr>
    </w:p>
    <w:p w:rsidR="00F25883" w:rsidRPr="00D21406" w:rsidRDefault="00626D76" w:rsidP="00F25883">
      <w:pPr>
        <w:pStyle w:val="FORMATTEXT"/>
        <w:numPr>
          <w:ilvl w:val="0"/>
          <w:numId w:val="24"/>
        </w:numPr>
        <w:tabs>
          <w:tab w:val="left" w:pos="1134"/>
        </w:tabs>
        <w:ind w:left="142" w:firstLine="425"/>
        <w:jc w:val="center"/>
        <w:rPr>
          <w:b/>
          <w:sz w:val="28"/>
        </w:rPr>
      </w:pPr>
      <w:r w:rsidRPr="00626D76">
        <w:rPr>
          <w:b/>
          <w:sz w:val="28"/>
        </w:rPr>
        <w:t>Описание организации рельефа вертикальной планировкой</w:t>
      </w:r>
    </w:p>
    <w:p w:rsidR="00F25883" w:rsidRPr="007C4E02" w:rsidRDefault="00F25883" w:rsidP="00F25883">
      <w:pPr>
        <w:shd w:val="clear" w:color="auto" w:fill="FFFFFF"/>
        <w:spacing w:before="7" w:line="200" w:lineRule="atLeast"/>
        <w:ind w:left="142" w:right="84" w:firstLine="567"/>
        <w:jc w:val="both"/>
        <w:rPr>
          <w:spacing w:val="-3"/>
          <w:szCs w:val="24"/>
        </w:rPr>
      </w:pPr>
    </w:p>
    <w:p w:rsidR="00215CB6" w:rsidRPr="003A674C" w:rsidRDefault="00215CB6" w:rsidP="00215CB6">
      <w:pPr>
        <w:tabs>
          <w:tab w:val="left" w:pos="567"/>
        </w:tabs>
        <w:ind w:right="-2" w:firstLine="709"/>
        <w:jc w:val="both"/>
        <w:rPr>
          <w:szCs w:val="28"/>
        </w:rPr>
      </w:pPr>
      <w:r w:rsidRPr="003A674C">
        <w:rPr>
          <w:szCs w:val="28"/>
        </w:rPr>
        <w:t>Вертикально-планировочные решения генплана определяются возможностью примыкания проектируемых проездов к существующим транспортным коммуникациям (</w:t>
      </w:r>
      <w:r w:rsidR="00E107DF" w:rsidRPr="003A674C">
        <w:rPr>
          <w:szCs w:val="28"/>
        </w:rPr>
        <w:t>существующ</w:t>
      </w:r>
      <w:r w:rsidR="009E381C" w:rsidRPr="003A674C">
        <w:rPr>
          <w:szCs w:val="28"/>
        </w:rPr>
        <w:t>и</w:t>
      </w:r>
      <w:r w:rsidR="00E107DF" w:rsidRPr="003A674C">
        <w:rPr>
          <w:szCs w:val="28"/>
        </w:rPr>
        <w:t>м</w:t>
      </w:r>
      <w:r w:rsidR="009E381C" w:rsidRPr="003A674C">
        <w:rPr>
          <w:szCs w:val="28"/>
        </w:rPr>
        <w:t xml:space="preserve"> улиц</w:t>
      </w:r>
      <w:r w:rsidR="004705BA" w:rsidRPr="003A674C">
        <w:rPr>
          <w:szCs w:val="28"/>
        </w:rPr>
        <w:t>ам</w:t>
      </w:r>
      <w:r w:rsidR="009E381C" w:rsidRPr="003A674C">
        <w:rPr>
          <w:szCs w:val="28"/>
        </w:rPr>
        <w:t xml:space="preserve"> </w:t>
      </w:r>
      <w:r w:rsidR="004705BA" w:rsidRPr="003A674C">
        <w:rPr>
          <w:rStyle w:val="font31"/>
        </w:rPr>
        <w:t>Гагарина, Фурманова, Лазо и Мичурина</w:t>
      </w:r>
      <w:r w:rsidR="00EA6394" w:rsidRPr="003A674C">
        <w:rPr>
          <w:szCs w:val="28"/>
        </w:rPr>
        <w:t>)</w:t>
      </w:r>
      <w:r w:rsidRPr="003A674C">
        <w:rPr>
          <w:szCs w:val="28"/>
        </w:rPr>
        <w:t xml:space="preserve"> </w:t>
      </w:r>
      <w:r w:rsidR="00EA6394" w:rsidRPr="003A674C">
        <w:rPr>
          <w:szCs w:val="28"/>
        </w:rPr>
        <w:t xml:space="preserve">и </w:t>
      </w:r>
      <w:r w:rsidRPr="003A674C">
        <w:rPr>
          <w:szCs w:val="28"/>
        </w:rPr>
        <w:t>обеспечением отвода поверхностных стоков от проектируемого объекта.</w:t>
      </w:r>
    </w:p>
    <w:p w:rsidR="00215CB6" w:rsidRPr="003A674C" w:rsidRDefault="00215CB6" w:rsidP="00215CB6">
      <w:pPr>
        <w:tabs>
          <w:tab w:val="left" w:pos="567"/>
        </w:tabs>
        <w:ind w:right="-2" w:firstLine="709"/>
        <w:jc w:val="both"/>
        <w:rPr>
          <w:szCs w:val="28"/>
        </w:rPr>
      </w:pPr>
      <w:r w:rsidRPr="003A674C">
        <w:rPr>
          <w:szCs w:val="28"/>
        </w:rPr>
        <w:t>План организации рельефа разработан методом планировочных красных горизонталей, проведенных через 0,1 м по всем элементам планировки – проездам, тротуарам, площадкам и поверхностям зон озеленения.</w:t>
      </w:r>
    </w:p>
    <w:p w:rsidR="00215CB6" w:rsidRPr="003A674C" w:rsidRDefault="00215CB6" w:rsidP="00215CB6">
      <w:pPr>
        <w:tabs>
          <w:tab w:val="left" w:pos="567"/>
        </w:tabs>
        <w:ind w:right="-2" w:firstLine="709"/>
        <w:jc w:val="both"/>
        <w:rPr>
          <w:szCs w:val="28"/>
        </w:rPr>
      </w:pPr>
      <w:r w:rsidRPr="003A674C">
        <w:rPr>
          <w:szCs w:val="28"/>
        </w:rPr>
        <w:t xml:space="preserve">Продольные и поперечные уклоны при организации планируемого рельефа разработаны в соответствии с нормативными требованиями, необходимыми для размещения застройки, движения транспорта и пешеходов. Продольный уклон площадок, стоянки автомашин и примыкания к ним направлены в противоположную сторону от дороги, площадки </w:t>
      </w:r>
      <w:r w:rsidR="008521E9" w:rsidRPr="003A674C">
        <w:rPr>
          <w:szCs w:val="28"/>
        </w:rPr>
        <w:t xml:space="preserve">для игр детей по проекту </w:t>
      </w:r>
      <w:r w:rsidRPr="003A674C">
        <w:rPr>
          <w:szCs w:val="28"/>
        </w:rPr>
        <w:t>имеют тв</w:t>
      </w:r>
      <w:r w:rsidR="00D74BFD" w:rsidRPr="003A674C">
        <w:rPr>
          <w:szCs w:val="28"/>
        </w:rPr>
        <w:t>е</w:t>
      </w:r>
      <w:r w:rsidRPr="003A674C">
        <w:rPr>
          <w:szCs w:val="28"/>
        </w:rPr>
        <w:t xml:space="preserve">рдое усовершенствованное покрытие </w:t>
      </w:r>
      <w:r w:rsidR="007521C9" w:rsidRPr="003A674C">
        <w:rPr>
          <w:szCs w:val="28"/>
        </w:rPr>
        <w:t xml:space="preserve">плиткой </w:t>
      </w:r>
      <w:r w:rsidRPr="003A674C">
        <w:rPr>
          <w:szCs w:val="28"/>
        </w:rPr>
        <w:t>из резиновой крошки.</w:t>
      </w:r>
    </w:p>
    <w:p w:rsidR="00215CB6" w:rsidRPr="003A674C" w:rsidRDefault="00215CB6" w:rsidP="00215CB6">
      <w:pPr>
        <w:tabs>
          <w:tab w:val="left" w:pos="567"/>
        </w:tabs>
        <w:ind w:right="-2" w:firstLine="709"/>
        <w:jc w:val="both"/>
        <w:rPr>
          <w:szCs w:val="28"/>
        </w:rPr>
      </w:pPr>
      <w:r w:rsidRPr="003A674C">
        <w:rPr>
          <w:szCs w:val="28"/>
        </w:rPr>
        <w:lastRenderedPageBreak/>
        <w:t>Отвод поверхностных стоков на площадке проектируемого объекта предусмотрен по лоткам проездов в систему ливневой канализации через дождеприемные решетки и водоотводные лотки.</w:t>
      </w:r>
    </w:p>
    <w:p w:rsidR="00215CB6" w:rsidRPr="003A674C" w:rsidRDefault="00215CB6" w:rsidP="00215CB6">
      <w:pPr>
        <w:tabs>
          <w:tab w:val="left" w:pos="567"/>
        </w:tabs>
        <w:ind w:right="-2" w:firstLine="709"/>
        <w:jc w:val="both"/>
        <w:rPr>
          <w:szCs w:val="28"/>
        </w:rPr>
      </w:pPr>
      <w:r w:rsidRPr="003A674C">
        <w:rPr>
          <w:szCs w:val="28"/>
        </w:rPr>
        <w:t>За проектные отметки по углам проектируемых зданий приняты отметки наружного края окружающей его отмостки.</w:t>
      </w:r>
    </w:p>
    <w:p w:rsidR="00215CB6" w:rsidRPr="003A674C" w:rsidRDefault="00737F17" w:rsidP="00215CB6">
      <w:pPr>
        <w:tabs>
          <w:tab w:val="left" w:pos="567"/>
        </w:tabs>
        <w:ind w:right="-2" w:firstLine="709"/>
        <w:jc w:val="both"/>
        <w:rPr>
          <w:szCs w:val="28"/>
        </w:rPr>
      </w:pPr>
      <w:r w:rsidRPr="003A674C">
        <w:rPr>
          <w:szCs w:val="28"/>
        </w:rPr>
        <w:t>На схеме вертикальной планировки в графической части документации проекта планировки территории</w:t>
      </w:r>
      <w:r w:rsidR="00215CB6" w:rsidRPr="003A674C">
        <w:rPr>
          <w:szCs w:val="28"/>
        </w:rPr>
        <w:t xml:space="preserve"> решения по планировке выполнены с наибольшим приближением проектных плоскостей к существующему рельефу.</w:t>
      </w:r>
    </w:p>
    <w:p w:rsidR="00215CB6" w:rsidRPr="003A674C" w:rsidRDefault="00215CB6" w:rsidP="00215CB6">
      <w:pPr>
        <w:tabs>
          <w:tab w:val="left" w:pos="0"/>
        </w:tabs>
        <w:ind w:right="-2" w:firstLine="709"/>
        <w:jc w:val="both"/>
        <w:rPr>
          <w:szCs w:val="28"/>
        </w:rPr>
      </w:pPr>
      <w:r w:rsidRPr="003A674C">
        <w:rPr>
          <w:szCs w:val="28"/>
        </w:rPr>
        <w:t>В пределах отведенного для проектируемого объекта земельного участка предусматривается снятие плодородного слоя п</w:t>
      </w:r>
      <w:r w:rsidR="00C3359B" w:rsidRPr="003A674C">
        <w:rPr>
          <w:szCs w:val="28"/>
        </w:rPr>
        <w:t>очвы</w:t>
      </w:r>
      <w:r w:rsidRPr="003A674C">
        <w:rPr>
          <w:szCs w:val="28"/>
        </w:rPr>
        <w:t>.</w:t>
      </w:r>
      <w:r w:rsidR="009A2D9C" w:rsidRPr="003A674C">
        <w:rPr>
          <w:szCs w:val="28"/>
        </w:rPr>
        <w:t xml:space="preserve"> Таким образом, на проектируемом участке будет предусмотрена срезка грунта толщиной 0,15 м с последующим его использование</w:t>
      </w:r>
      <w:r w:rsidR="00091DC5" w:rsidRPr="003A674C">
        <w:rPr>
          <w:szCs w:val="28"/>
        </w:rPr>
        <w:t>м</w:t>
      </w:r>
      <w:r w:rsidR="009A2D9C" w:rsidRPr="003A674C">
        <w:rPr>
          <w:szCs w:val="28"/>
        </w:rPr>
        <w:t xml:space="preserve"> в пределах зон озеленения.</w:t>
      </w:r>
    </w:p>
    <w:p w:rsidR="00215CB6" w:rsidRPr="003A674C" w:rsidRDefault="00215CB6" w:rsidP="00215CB6">
      <w:pPr>
        <w:tabs>
          <w:tab w:val="left" w:pos="567"/>
        </w:tabs>
        <w:ind w:right="-2" w:firstLine="709"/>
        <w:jc w:val="both"/>
        <w:rPr>
          <w:szCs w:val="28"/>
        </w:rPr>
      </w:pPr>
      <w:r w:rsidRPr="003A674C">
        <w:rPr>
          <w:szCs w:val="28"/>
        </w:rPr>
        <w:t>В результате вертикального планирования территории запроектирован</w:t>
      </w:r>
      <w:r w:rsidR="0053027C" w:rsidRPr="003A674C">
        <w:rPr>
          <w:szCs w:val="28"/>
        </w:rPr>
        <w:t>о</w:t>
      </w:r>
      <w:r w:rsidRPr="003A674C">
        <w:rPr>
          <w:szCs w:val="28"/>
        </w:rPr>
        <w:t xml:space="preserve"> рациональное высотное положение проектных плоскостей относительно друг друга.</w:t>
      </w:r>
    </w:p>
    <w:p w:rsidR="00215CB6" w:rsidRPr="003A674C" w:rsidRDefault="00215CB6" w:rsidP="00215CB6">
      <w:pPr>
        <w:tabs>
          <w:tab w:val="left" w:pos="567"/>
        </w:tabs>
        <w:ind w:right="-2" w:firstLine="709"/>
        <w:jc w:val="both"/>
        <w:rPr>
          <w:spacing w:val="-3"/>
          <w:szCs w:val="24"/>
        </w:rPr>
      </w:pPr>
      <w:r w:rsidRPr="003A674C">
        <w:rPr>
          <w:szCs w:val="28"/>
        </w:rPr>
        <w:t xml:space="preserve">После завершения всех строительных работ </w:t>
      </w:r>
      <w:r w:rsidR="00DB6E99" w:rsidRPr="003A674C">
        <w:rPr>
          <w:szCs w:val="28"/>
        </w:rPr>
        <w:t xml:space="preserve">должно быть </w:t>
      </w:r>
      <w:r w:rsidRPr="003A674C">
        <w:rPr>
          <w:szCs w:val="28"/>
        </w:rPr>
        <w:t>выполне</w:t>
      </w:r>
      <w:r w:rsidR="00DB6E99" w:rsidRPr="003A674C">
        <w:rPr>
          <w:szCs w:val="28"/>
        </w:rPr>
        <w:t>но</w:t>
      </w:r>
      <w:r w:rsidRPr="003A674C">
        <w:rPr>
          <w:szCs w:val="28"/>
        </w:rPr>
        <w:t xml:space="preserve"> асфальтирование и благоустройство территории. Газоны подлежат озеленению посредством высева многолетних трав. На участк</w:t>
      </w:r>
      <w:r w:rsidR="004F2C58" w:rsidRPr="003A674C">
        <w:rPr>
          <w:szCs w:val="28"/>
        </w:rPr>
        <w:t>и</w:t>
      </w:r>
      <w:r w:rsidRPr="003A674C">
        <w:rPr>
          <w:szCs w:val="28"/>
        </w:rPr>
        <w:t xml:space="preserve"> озеленения</w:t>
      </w:r>
      <w:r w:rsidR="004F2C58" w:rsidRPr="003A674C">
        <w:rPr>
          <w:szCs w:val="28"/>
        </w:rPr>
        <w:t xml:space="preserve"> должен быть</w:t>
      </w:r>
      <w:r w:rsidRPr="003A674C">
        <w:rPr>
          <w:szCs w:val="28"/>
        </w:rPr>
        <w:t xml:space="preserve"> нан</w:t>
      </w:r>
      <w:r w:rsidR="004F2C58" w:rsidRPr="003A674C">
        <w:rPr>
          <w:szCs w:val="28"/>
        </w:rPr>
        <w:t>е</w:t>
      </w:r>
      <w:r w:rsidRPr="003A674C">
        <w:rPr>
          <w:szCs w:val="28"/>
        </w:rPr>
        <w:t>с</w:t>
      </w:r>
      <w:r w:rsidR="004F2C58" w:rsidRPr="003A674C">
        <w:rPr>
          <w:szCs w:val="28"/>
        </w:rPr>
        <w:t>ен</w:t>
      </w:r>
      <w:r w:rsidRPr="003A674C">
        <w:rPr>
          <w:szCs w:val="28"/>
        </w:rPr>
        <w:t xml:space="preserve"> слой плодородной почвы мощностью </w:t>
      </w:r>
      <w:r w:rsidR="004F2C58" w:rsidRPr="003A674C">
        <w:rPr>
          <w:szCs w:val="28"/>
        </w:rPr>
        <w:t xml:space="preserve">не менее </w:t>
      </w:r>
      <w:r w:rsidRPr="003A674C">
        <w:rPr>
          <w:szCs w:val="28"/>
        </w:rPr>
        <w:t>0,15 м.</w:t>
      </w:r>
    </w:p>
    <w:p w:rsidR="00F25883" w:rsidRPr="007C4E02" w:rsidRDefault="00F25883" w:rsidP="006B3BDC">
      <w:pPr>
        <w:shd w:val="clear" w:color="auto" w:fill="FFFFFF"/>
        <w:spacing w:before="7" w:line="200" w:lineRule="atLeast"/>
        <w:ind w:left="142" w:right="84" w:firstLine="567"/>
        <w:jc w:val="both"/>
        <w:rPr>
          <w:spacing w:val="-3"/>
          <w:szCs w:val="24"/>
        </w:rPr>
      </w:pPr>
    </w:p>
    <w:p w:rsidR="00F25883" w:rsidRPr="00AE7EFA" w:rsidRDefault="00716DFD" w:rsidP="00F25883">
      <w:pPr>
        <w:pStyle w:val="FORMATTEXT"/>
        <w:numPr>
          <w:ilvl w:val="0"/>
          <w:numId w:val="24"/>
        </w:numPr>
        <w:tabs>
          <w:tab w:val="left" w:pos="1134"/>
        </w:tabs>
        <w:ind w:left="142" w:firstLine="567"/>
        <w:jc w:val="center"/>
        <w:rPr>
          <w:b/>
          <w:sz w:val="28"/>
        </w:rPr>
      </w:pPr>
      <w:r w:rsidRPr="00AE7EFA">
        <w:rPr>
          <w:b/>
          <w:sz w:val="28"/>
        </w:rPr>
        <w:t>Описание решений по благоустройству территории</w:t>
      </w:r>
    </w:p>
    <w:p w:rsidR="00F25883" w:rsidRPr="00B02511" w:rsidRDefault="00F25883" w:rsidP="00C40CDF">
      <w:pPr>
        <w:shd w:val="clear" w:color="auto" w:fill="FFFFFF"/>
        <w:spacing w:before="7" w:line="200" w:lineRule="atLeast"/>
        <w:ind w:right="84" w:firstLine="709"/>
        <w:jc w:val="both"/>
        <w:rPr>
          <w:szCs w:val="28"/>
        </w:rPr>
      </w:pPr>
    </w:p>
    <w:p w:rsidR="00C04F1F" w:rsidRPr="00B02511" w:rsidRDefault="00C40CDF" w:rsidP="00C40CDF">
      <w:pPr>
        <w:tabs>
          <w:tab w:val="left" w:pos="567"/>
        </w:tabs>
        <w:ind w:right="-2" w:firstLine="709"/>
        <w:jc w:val="both"/>
        <w:rPr>
          <w:szCs w:val="28"/>
        </w:rPr>
      </w:pPr>
      <w:r w:rsidRPr="00B02511">
        <w:rPr>
          <w:szCs w:val="28"/>
        </w:rPr>
        <w:t>Генеральный план проектируемого объекта разработан в соответствии с СП 42.13330.2011 «Градостроительство. Планировка и застройка городских и сельских поселений»</w:t>
      </w:r>
      <w:r w:rsidR="00C5307B" w:rsidRPr="00B02511">
        <w:rPr>
          <w:szCs w:val="28"/>
        </w:rPr>
        <w:t xml:space="preserve"> и представляет собой </w:t>
      </w:r>
      <w:r w:rsidR="009E1631" w:rsidRPr="00B02511">
        <w:rPr>
          <w:szCs w:val="28"/>
        </w:rPr>
        <w:t>неправильный многоугольник</w:t>
      </w:r>
      <w:r w:rsidR="00C5307B" w:rsidRPr="00B02511">
        <w:rPr>
          <w:szCs w:val="28"/>
        </w:rPr>
        <w:t>, по периметру которого расположены проектируемые жилые дома</w:t>
      </w:r>
      <w:r w:rsidR="00B02511" w:rsidRPr="00B02511">
        <w:rPr>
          <w:szCs w:val="28"/>
        </w:rPr>
        <w:t xml:space="preserve"> и парковочные места для автомобилей</w:t>
      </w:r>
      <w:r w:rsidR="00C5307B" w:rsidRPr="00B02511">
        <w:rPr>
          <w:szCs w:val="28"/>
        </w:rPr>
        <w:t xml:space="preserve">, а внутри </w:t>
      </w:r>
      <w:r w:rsidR="00B02511" w:rsidRPr="00B02511">
        <w:rPr>
          <w:szCs w:val="28"/>
        </w:rPr>
        <w:t>–</w:t>
      </w:r>
      <w:r w:rsidR="00C5307B" w:rsidRPr="00B02511">
        <w:rPr>
          <w:szCs w:val="28"/>
        </w:rPr>
        <w:t xml:space="preserve"> площадки. Такой прием позволяет наиболее оптимально использовать территорию отведенного для проектирования участка</w:t>
      </w:r>
      <w:r w:rsidR="00C04F1F" w:rsidRPr="00B02511">
        <w:rPr>
          <w:szCs w:val="28"/>
        </w:rPr>
        <w:t xml:space="preserve">, а образовавшуюся </w:t>
      </w:r>
      <w:r w:rsidR="00234A42" w:rsidRPr="00B02511">
        <w:rPr>
          <w:szCs w:val="28"/>
        </w:rPr>
        <w:t xml:space="preserve">зону </w:t>
      </w:r>
      <w:r w:rsidR="00C04F1F" w:rsidRPr="00B02511">
        <w:rPr>
          <w:szCs w:val="28"/>
        </w:rPr>
        <w:t>внутри двора сделать более уютной для жильцов</w:t>
      </w:r>
      <w:r w:rsidRPr="00B02511">
        <w:rPr>
          <w:szCs w:val="28"/>
        </w:rPr>
        <w:t>.</w:t>
      </w:r>
    </w:p>
    <w:p w:rsidR="00C40CDF" w:rsidRPr="00B93284" w:rsidRDefault="00D74BFD" w:rsidP="00C40CDF">
      <w:pPr>
        <w:tabs>
          <w:tab w:val="left" w:pos="567"/>
        </w:tabs>
        <w:ind w:right="-2" w:firstLine="709"/>
        <w:jc w:val="both"/>
        <w:rPr>
          <w:szCs w:val="28"/>
        </w:rPr>
      </w:pPr>
      <w:r>
        <w:rPr>
          <w:szCs w:val="28"/>
        </w:rPr>
        <w:t>Расче</w:t>
      </w:r>
      <w:r w:rsidR="00C40CDF" w:rsidRPr="00B93284">
        <w:rPr>
          <w:szCs w:val="28"/>
        </w:rPr>
        <w:t xml:space="preserve">т </w:t>
      </w:r>
      <w:r w:rsidR="00B96155" w:rsidRPr="00B93284">
        <w:rPr>
          <w:szCs w:val="28"/>
        </w:rPr>
        <w:t xml:space="preserve">необходимого </w:t>
      </w:r>
      <w:r w:rsidR="00C40CDF" w:rsidRPr="00B93284">
        <w:rPr>
          <w:szCs w:val="28"/>
        </w:rPr>
        <w:t xml:space="preserve">количества </w:t>
      </w:r>
      <w:r w:rsidR="00745462" w:rsidRPr="00B93284">
        <w:rPr>
          <w:szCs w:val="28"/>
        </w:rPr>
        <w:t>парковочных мест</w:t>
      </w:r>
      <w:r w:rsidR="00C40CDF" w:rsidRPr="00B93284">
        <w:rPr>
          <w:szCs w:val="28"/>
        </w:rPr>
        <w:t xml:space="preserve"> на автостоянке</w:t>
      </w:r>
      <w:r w:rsidR="00B96155" w:rsidRPr="00B93284">
        <w:rPr>
          <w:szCs w:val="28"/>
        </w:rPr>
        <w:t xml:space="preserve"> (</w:t>
      </w:r>
      <w:r w:rsidR="00B93284" w:rsidRPr="00B93284">
        <w:rPr>
          <w:szCs w:val="28"/>
        </w:rPr>
        <w:t xml:space="preserve">для жильцов домов </w:t>
      </w:r>
      <w:r w:rsidR="00A86FB8" w:rsidRPr="00B93284">
        <w:rPr>
          <w:szCs w:val="28"/>
        </w:rPr>
        <w:t>получен</w:t>
      </w:r>
      <w:r w:rsidR="00B96155" w:rsidRPr="00B93284">
        <w:rPr>
          <w:szCs w:val="28"/>
        </w:rPr>
        <w:t xml:space="preserve"> на основании </w:t>
      </w:r>
      <w:r w:rsidR="00481FD8" w:rsidRPr="00B93284">
        <w:rPr>
          <w:rStyle w:val="font31"/>
        </w:rPr>
        <w:t>п. 3.5.155 решения Совета депутатов городского округа Саранск № 646 от 24 декабря 2010 года</w:t>
      </w:r>
      <w:r w:rsidR="00B93284" w:rsidRPr="00B93284">
        <w:rPr>
          <w:rStyle w:val="font31"/>
        </w:rPr>
        <w:t>; для работающих встроенных помещений – на основании таблицы 80 Местных нормативов градостроительного проектировани</w:t>
      </w:r>
      <w:r w:rsidR="00234A42">
        <w:rPr>
          <w:rStyle w:val="font31"/>
        </w:rPr>
        <w:t>я</w:t>
      </w:r>
      <w:r w:rsidR="00B93284" w:rsidRPr="00B93284">
        <w:rPr>
          <w:rStyle w:val="font31"/>
        </w:rPr>
        <w:t xml:space="preserve"> городского округа Саранск</w:t>
      </w:r>
      <w:r w:rsidR="00B96155" w:rsidRPr="00B93284">
        <w:rPr>
          <w:szCs w:val="28"/>
        </w:rPr>
        <w:t>)</w:t>
      </w:r>
      <w:r w:rsidR="00C40CDF" w:rsidRPr="00B93284">
        <w:rPr>
          <w:szCs w:val="28"/>
        </w:rPr>
        <w:t xml:space="preserve"> составляет:</w:t>
      </w:r>
    </w:p>
    <w:p w:rsidR="00C40CDF" w:rsidRPr="00B93284" w:rsidRDefault="00C40CDF" w:rsidP="00C40CDF">
      <w:pPr>
        <w:tabs>
          <w:tab w:val="left" w:pos="567"/>
        </w:tabs>
        <w:ind w:right="-2" w:firstLine="709"/>
        <w:jc w:val="both"/>
        <w:rPr>
          <w:szCs w:val="28"/>
        </w:rPr>
      </w:pPr>
      <w:r w:rsidRPr="00B93284">
        <w:rPr>
          <w:szCs w:val="28"/>
        </w:rPr>
        <w:t xml:space="preserve">– для легковых автомобилей </w:t>
      </w:r>
      <w:r w:rsidR="00D06C53" w:rsidRPr="00B93284">
        <w:rPr>
          <w:szCs w:val="28"/>
        </w:rPr>
        <w:t>жильцов дома</w:t>
      </w:r>
      <w:r w:rsidR="00B96155" w:rsidRPr="00B93284">
        <w:rPr>
          <w:szCs w:val="28"/>
        </w:rPr>
        <w:t xml:space="preserve"> –</w:t>
      </w:r>
      <w:r w:rsidR="00B34FA0">
        <w:rPr>
          <w:szCs w:val="28"/>
        </w:rPr>
        <w:t xml:space="preserve"> </w:t>
      </w:r>
      <w:r w:rsidR="00EA6394">
        <w:rPr>
          <w:szCs w:val="28"/>
        </w:rPr>
        <w:t>170</w:t>
      </w:r>
      <w:r w:rsidRPr="00B93284">
        <w:rPr>
          <w:szCs w:val="28"/>
        </w:rPr>
        <w:t xml:space="preserve"> м/м;</w:t>
      </w:r>
    </w:p>
    <w:p w:rsidR="00C40CDF" w:rsidRPr="00B93284" w:rsidRDefault="00C40CDF" w:rsidP="00C40CDF">
      <w:pPr>
        <w:tabs>
          <w:tab w:val="left" w:pos="567"/>
        </w:tabs>
        <w:ind w:right="-2" w:firstLine="709"/>
        <w:jc w:val="both"/>
        <w:rPr>
          <w:szCs w:val="28"/>
        </w:rPr>
      </w:pPr>
      <w:r w:rsidRPr="00B93284">
        <w:rPr>
          <w:szCs w:val="28"/>
        </w:rPr>
        <w:t xml:space="preserve">– для легковых автомобилей работников </w:t>
      </w:r>
      <w:r w:rsidR="00B96155" w:rsidRPr="00B93284">
        <w:rPr>
          <w:szCs w:val="28"/>
        </w:rPr>
        <w:t xml:space="preserve">офисных помещений – </w:t>
      </w:r>
      <w:r w:rsidR="00EA6394">
        <w:rPr>
          <w:szCs w:val="28"/>
        </w:rPr>
        <w:t>12</w:t>
      </w:r>
      <w:r w:rsidRPr="00B93284">
        <w:rPr>
          <w:szCs w:val="28"/>
        </w:rPr>
        <w:t xml:space="preserve"> м/м.</w:t>
      </w:r>
    </w:p>
    <w:p w:rsidR="00C40CDF" w:rsidRPr="00AA41E9" w:rsidRDefault="00C40CDF" w:rsidP="00C40CDF">
      <w:pPr>
        <w:tabs>
          <w:tab w:val="left" w:pos="567"/>
        </w:tabs>
        <w:ind w:right="-2" w:firstLine="709"/>
        <w:jc w:val="both"/>
        <w:rPr>
          <w:szCs w:val="28"/>
        </w:rPr>
      </w:pPr>
      <w:r w:rsidRPr="00AA41E9">
        <w:rPr>
          <w:szCs w:val="28"/>
        </w:rPr>
        <w:t xml:space="preserve">Подъезд к </w:t>
      </w:r>
      <w:r w:rsidR="006C130A" w:rsidRPr="00AA41E9">
        <w:rPr>
          <w:szCs w:val="28"/>
        </w:rPr>
        <w:t>жилым домам</w:t>
      </w:r>
      <w:r w:rsidRPr="00AA41E9">
        <w:rPr>
          <w:szCs w:val="28"/>
        </w:rPr>
        <w:t xml:space="preserve"> и внутренние проезды проектируемого </w:t>
      </w:r>
      <w:r w:rsidR="00DE39E8" w:rsidRPr="00AA41E9">
        <w:rPr>
          <w:szCs w:val="28"/>
        </w:rPr>
        <w:t xml:space="preserve">жилого </w:t>
      </w:r>
      <w:r w:rsidR="00FF36E6" w:rsidRPr="00AA41E9">
        <w:rPr>
          <w:szCs w:val="28"/>
        </w:rPr>
        <w:t>комплекса</w:t>
      </w:r>
      <w:r w:rsidRPr="00AA41E9">
        <w:rPr>
          <w:szCs w:val="28"/>
        </w:rPr>
        <w:t xml:space="preserve"> предусматриваются с покрытием из асфальтобетона, тротуары</w:t>
      </w:r>
      <w:r w:rsidR="003C34B2" w:rsidRPr="00AA41E9">
        <w:rPr>
          <w:szCs w:val="28"/>
        </w:rPr>
        <w:t xml:space="preserve"> и площадки хозяйственного наз</w:t>
      </w:r>
      <w:r w:rsidR="005056E5" w:rsidRPr="00AA41E9">
        <w:rPr>
          <w:szCs w:val="28"/>
        </w:rPr>
        <w:t>н</w:t>
      </w:r>
      <w:r w:rsidR="003C34B2" w:rsidRPr="00AA41E9">
        <w:rPr>
          <w:szCs w:val="28"/>
        </w:rPr>
        <w:t>ачения</w:t>
      </w:r>
      <w:r w:rsidRPr="00AA41E9">
        <w:rPr>
          <w:szCs w:val="28"/>
        </w:rPr>
        <w:t xml:space="preserve"> – асфальтированными, </w:t>
      </w:r>
      <w:r w:rsidR="00FF36E6" w:rsidRPr="00AA41E9">
        <w:rPr>
          <w:szCs w:val="28"/>
        </w:rPr>
        <w:t xml:space="preserve">спортивные и игровые </w:t>
      </w:r>
      <w:r w:rsidRPr="00AA41E9">
        <w:rPr>
          <w:szCs w:val="28"/>
        </w:rPr>
        <w:t>площадки</w:t>
      </w:r>
      <w:r w:rsidR="003C34B2" w:rsidRPr="00AA41E9">
        <w:rPr>
          <w:szCs w:val="28"/>
        </w:rPr>
        <w:t xml:space="preserve"> </w:t>
      </w:r>
      <w:r w:rsidRPr="00AA41E9">
        <w:rPr>
          <w:szCs w:val="28"/>
        </w:rPr>
        <w:t xml:space="preserve">– с покрытием </w:t>
      </w:r>
      <w:r w:rsidR="006C130A" w:rsidRPr="00AA41E9">
        <w:rPr>
          <w:szCs w:val="28"/>
        </w:rPr>
        <w:t xml:space="preserve">плиткой </w:t>
      </w:r>
      <w:r w:rsidRPr="00AA41E9">
        <w:rPr>
          <w:szCs w:val="28"/>
        </w:rPr>
        <w:t>из резиновой крошки.</w:t>
      </w:r>
    </w:p>
    <w:p w:rsidR="00C40CDF" w:rsidRPr="00AA41E9" w:rsidRDefault="00FB279E" w:rsidP="00C40CDF">
      <w:pPr>
        <w:tabs>
          <w:tab w:val="left" w:pos="567"/>
        </w:tabs>
        <w:ind w:right="-2" w:firstLine="709"/>
        <w:jc w:val="both"/>
        <w:rPr>
          <w:szCs w:val="28"/>
        </w:rPr>
      </w:pPr>
      <w:r w:rsidRPr="00AA41E9">
        <w:rPr>
          <w:szCs w:val="28"/>
        </w:rPr>
        <w:t>Поверхностный существующий слой подстилающего грунта н</w:t>
      </w:r>
      <w:r w:rsidR="00C40CDF" w:rsidRPr="00AA41E9">
        <w:rPr>
          <w:szCs w:val="28"/>
        </w:rPr>
        <w:t>а всей территории</w:t>
      </w:r>
      <w:r w:rsidRPr="00AA41E9">
        <w:rPr>
          <w:szCs w:val="28"/>
        </w:rPr>
        <w:t>, выделенной для</w:t>
      </w:r>
      <w:r w:rsidR="00C40CDF" w:rsidRPr="00AA41E9">
        <w:rPr>
          <w:szCs w:val="28"/>
        </w:rPr>
        <w:t xml:space="preserve"> проектируемого</w:t>
      </w:r>
      <w:r w:rsidR="00CF628B" w:rsidRPr="00AA41E9">
        <w:rPr>
          <w:szCs w:val="28"/>
        </w:rPr>
        <w:t xml:space="preserve"> комплекса жилых домов,</w:t>
      </w:r>
      <w:r w:rsidR="00C40CDF" w:rsidRPr="00AA41E9">
        <w:rPr>
          <w:szCs w:val="28"/>
        </w:rPr>
        <w:t xml:space="preserve"> </w:t>
      </w:r>
      <w:r w:rsidR="00CF628B" w:rsidRPr="00AA41E9">
        <w:rPr>
          <w:szCs w:val="28"/>
        </w:rPr>
        <w:t xml:space="preserve">предполагается срезать на глубину </w:t>
      </w:r>
      <w:r w:rsidR="00C40CDF" w:rsidRPr="00AA41E9">
        <w:rPr>
          <w:szCs w:val="28"/>
        </w:rPr>
        <w:t xml:space="preserve">0,15 м. Перед началом строительства </w:t>
      </w:r>
      <w:r w:rsidR="00B6099A" w:rsidRPr="00AA41E9">
        <w:rPr>
          <w:szCs w:val="28"/>
        </w:rPr>
        <w:t xml:space="preserve">должна </w:t>
      </w:r>
      <w:r w:rsidR="00C40CDF" w:rsidRPr="00AA41E9">
        <w:rPr>
          <w:szCs w:val="28"/>
        </w:rPr>
        <w:t>производит</w:t>
      </w:r>
      <w:r w:rsidR="00B6099A" w:rsidRPr="00AA41E9">
        <w:rPr>
          <w:szCs w:val="28"/>
        </w:rPr>
        <w:t>ь</w:t>
      </w:r>
      <w:r w:rsidR="00C40CDF" w:rsidRPr="00AA41E9">
        <w:rPr>
          <w:szCs w:val="28"/>
        </w:rPr>
        <w:t>ся его срезка со всей площади выделенного земельного участка, с последующим восстановлением только в пределах зон озеленения.</w:t>
      </w:r>
    </w:p>
    <w:p w:rsidR="00C40CDF" w:rsidRPr="00AA41E9" w:rsidRDefault="00C40CDF" w:rsidP="00C40CDF">
      <w:pPr>
        <w:tabs>
          <w:tab w:val="left" w:pos="567"/>
        </w:tabs>
        <w:ind w:right="-2" w:firstLine="709"/>
        <w:jc w:val="both"/>
        <w:rPr>
          <w:szCs w:val="28"/>
        </w:rPr>
      </w:pPr>
      <w:r w:rsidRPr="00AA41E9">
        <w:rPr>
          <w:szCs w:val="28"/>
        </w:rPr>
        <w:lastRenderedPageBreak/>
        <w:t xml:space="preserve">На территории </w:t>
      </w:r>
      <w:r w:rsidR="0098116A" w:rsidRPr="00AA41E9">
        <w:rPr>
          <w:szCs w:val="28"/>
        </w:rPr>
        <w:t xml:space="preserve">проектируемого </w:t>
      </w:r>
      <w:r w:rsidRPr="00AA41E9">
        <w:rPr>
          <w:szCs w:val="28"/>
        </w:rPr>
        <w:t xml:space="preserve">объекта </w:t>
      </w:r>
      <w:r w:rsidR="001454DC" w:rsidRPr="00AA41E9">
        <w:rPr>
          <w:szCs w:val="28"/>
        </w:rPr>
        <w:t xml:space="preserve">будет </w:t>
      </w:r>
      <w:r w:rsidRPr="00AA41E9">
        <w:rPr>
          <w:szCs w:val="28"/>
        </w:rPr>
        <w:t>предусмотрено озеленение древесными, древесно-кустарниковыми породами, а также</w:t>
      </w:r>
      <w:r w:rsidR="0098116A" w:rsidRPr="00AA41E9">
        <w:rPr>
          <w:szCs w:val="28"/>
        </w:rPr>
        <w:t xml:space="preserve"> использование</w:t>
      </w:r>
      <w:r w:rsidRPr="00AA41E9">
        <w:rPr>
          <w:szCs w:val="28"/>
        </w:rPr>
        <w:t xml:space="preserve"> газон</w:t>
      </w:r>
      <w:r w:rsidR="0098116A" w:rsidRPr="00AA41E9">
        <w:rPr>
          <w:szCs w:val="28"/>
        </w:rPr>
        <w:t>а</w:t>
      </w:r>
      <w:r w:rsidRPr="00AA41E9">
        <w:rPr>
          <w:szCs w:val="28"/>
        </w:rPr>
        <w:t xml:space="preserve"> в качестве </w:t>
      </w:r>
      <w:r w:rsidR="00B74EF9" w:rsidRPr="00AA41E9">
        <w:rPr>
          <w:szCs w:val="28"/>
        </w:rPr>
        <w:t>травосмеси из многолетних трав.</w:t>
      </w:r>
    </w:p>
    <w:p w:rsidR="00F25883" w:rsidRPr="00955490" w:rsidRDefault="00F25883" w:rsidP="00C40CDF">
      <w:pPr>
        <w:shd w:val="clear" w:color="auto" w:fill="FFFFFF"/>
        <w:spacing w:before="7" w:line="200" w:lineRule="atLeast"/>
        <w:ind w:right="84" w:firstLine="709"/>
        <w:jc w:val="both"/>
        <w:rPr>
          <w:szCs w:val="28"/>
        </w:rPr>
      </w:pPr>
    </w:p>
    <w:p w:rsidR="00F25883" w:rsidRPr="00D21406" w:rsidRDefault="000774C4" w:rsidP="00F25883">
      <w:pPr>
        <w:pStyle w:val="FORMATTEXT"/>
        <w:numPr>
          <w:ilvl w:val="0"/>
          <w:numId w:val="24"/>
        </w:numPr>
        <w:tabs>
          <w:tab w:val="left" w:pos="1134"/>
        </w:tabs>
        <w:ind w:left="142" w:firstLine="425"/>
        <w:jc w:val="center"/>
        <w:rPr>
          <w:b/>
          <w:sz w:val="28"/>
        </w:rPr>
      </w:pPr>
      <w:r w:rsidRPr="000774C4">
        <w:rPr>
          <w:b/>
          <w:sz w:val="28"/>
        </w:rPr>
        <w:t>Обоснование схем транспортных коммуникаций, обеспечивающих внешний и внутренний подъезд к объекту капитального строительства</w:t>
      </w:r>
    </w:p>
    <w:p w:rsidR="00F25883" w:rsidRPr="00955490" w:rsidRDefault="00F25883" w:rsidP="00143FED">
      <w:pPr>
        <w:shd w:val="clear" w:color="auto" w:fill="FFFFFF"/>
        <w:spacing w:before="7" w:line="200" w:lineRule="atLeast"/>
        <w:ind w:right="84" w:firstLine="709"/>
        <w:jc w:val="both"/>
        <w:rPr>
          <w:spacing w:val="-3"/>
          <w:szCs w:val="24"/>
        </w:rPr>
      </w:pPr>
    </w:p>
    <w:p w:rsidR="00143FED" w:rsidRPr="001E734B" w:rsidRDefault="00143FED" w:rsidP="00143FED">
      <w:pPr>
        <w:tabs>
          <w:tab w:val="left" w:pos="0"/>
        </w:tabs>
        <w:ind w:right="-2" w:firstLine="709"/>
        <w:jc w:val="both"/>
        <w:rPr>
          <w:szCs w:val="28"/>
        </w:rPr>
      </w:pPr>
      <w:r w:rsidRPr="001E734B">
        <w:rPr>
          <w:szCs w:val="28"/>
        </w:rPr>
        <w:t xml:space="preserve">Территория проектируемого объекта находится в </w:t>
      </w:r>
      <w:r w:rsidR="00EA6394">
        <w:rPr>
          <w:szCs w:val="28"/>
        </w:rPr>
        <w:t>юго-западной</w:t>
      </w:r>
      <w:r w:rsidRPr="001E734B">
        <w:rPr>
          <w:szCs w:val="28"/>
        </w:rPr>
        <w:t xml:space="preserve"> части </w:t>
      </w:r>
      <w:r w:rsidR="00834C01" w:rsidRPr="001E734B">
        <w:rPr>
          <w:szCs w:val="28"/>
        </w:rPr>
        <w:t>города Саранск Республики Мордовия</w:t>
      </w:r>
      <w:r w:rsidR="002F28A0" w:rsidRPr="001E734B">
        <w:rPr>
          <w:szCs w:val="28"/>
        </w:rPr>
        <w:t xml:space="preserve"> </w:t>
      </w:r>
      <w:r w:rsidR="0094083C" w:rsidRPr="001E734B">
        <w:rPr>
          <w:szCs w:val="28"/>
        </w:rPr>
        <w:t xml:space="preserve">и ограничивается </w:t>
      </w:r>
      <w:r w:rsidRPr="001E734B">
        <w:rPr>
          <w:szCs w:val="28"/>
        </w:rPr>
        <w:t>ул</w:t>
      </w:r>
      <w:r w:rsidR="0094083C" w:rsidRPr="001E734B">
        <w:rPr>
          <w:szCs w:val="28"/>
        </w:rPr>
        <w:t>иц</w:t>
      </w:r>
      <w:r w:rsidR="008D10ED">
        <w:rPr>
          <w:szCs w:val="28"/>
        </w:rPr>
        <w:t>ей</w:t>
      </w:r>
      <w:r w:rsidRPr="001E734B">
        <w:rPr>
          <w:szCs w:val="28"/>
        </w:rPr>
        <w:t xml:space="preserve"> </w:t>
      </w:r>
      <w:r w:rsidR="00EA6394" w:rsidRPr="003A674C">
        <w:rPr>
          <w:rStyle w:val="font31"/>
        </w:rPr>
        <w:t>Гагарина, Фурманова, Лазо и Мичурина</w:t>
      </w:r>
      <w:r w:rsidRPr="003A674C">
        <w:rPr>
          <w:szCs w:val="28"/>
        </w:rPr>
        <w:t xml:space="preserve">. Подъезд автотранспорта предусматривается по существующим автодорогам с </w:t>
      </w:r>
      <w:r w:rsidR="00C03E75" w:rsidRPr="003A674C">
        <w:rPr>
          <w:szCs w:val="28"/>
        </w:rPr>
        <w:t xml:space="preserve">улиц </w:t>
      </w:r>
      <w:r w:rsidR="00EA6394" w:rsidRPr="003A674C">
        <w:rPr>
          <w:szCs w:val="28"/>
        </w:rPr>
        <w:t>Гагарина и Фурманова, а также с внутриквартальных улиц Лазо и Мичурина</w:t>
      </w:r>
      <w:r w:rsidRPr="003A674C">
        <w:rPr>
          <w:szCs w:val="28"/>
        </w:rPr>
        <w:t xml:space="preserve">. Въездов – выездов для </w:t>
      </w:r>
      <w:r w:rsidR="00860EAF" w:rsidRPr="003A674C">
        <w:rPr>
          <w:szCs w:val="28"/>
        </w:rPr>
        <w:t>оптимального использования</w:t>
      </w:r>
      <w:r w:rsidR="00860EAF">
        <w:rPr>
          <w:szCs w:val="28"/>
        </w:rPr>
        <w:t xml:space="preserve"> территории, удобства эксплуатации транспорта и</w:t>
      </w:r>
      <w:r w:rsidRPr="001E734B">
        <w:rPr>
          <w:szCs w:val="28"/>
        </w:rPr>
        <w:t xml:space="preserve"> для предотвращен</w:t>
      </w:r>
      <w:r w:rsidR="00897FCC">
        <w:rPr>
          <w:szCs w:val="28"/>
        </w:rPr>
        <w:t>ия транспортных заторов принято</w:t>
      </w:r>
      <w:r w:rsidRPr="001E734B">
        <w:rPr>
          <w:szCs w:val="28"/>
        </w:rPr>
        <w:t xml:space="preserve"> </w:t>
      </w:r>
      <w:r w:rsidR="00EA6394">
        <w:rPr>
          <w:szCs w:val="28"/>
        </w:rPr>
        <w:t>пять.</w:t>
      </w:r>
      <w:r w:rsidR="00897FCC">
        <w:rPr>
          <w:szCs w:val="28"/>
        </w:rPr>
        <w:t xml:space="preserve"> </w:t>
      </w:r>
      <w:r w:rsidR="00EA6394">
        <w:rPr>
          <w:szCs w:val="28"/>
        </w:rPr>
        <w:t>Ш</w:t>
      </w:r>
      <w:r w:rsidR="005F19DA">
        <w:rPr>
          <w:szCs w:val="28"/>
        </w:rPr>
        <w:t>ириной 6,0 метров</w:t>
      </w:r>
      <w:r w:rsidR="00860EAF">
        <w:rPr>
          <w:szCs w:val="28"/>
        </w:rPr>
        <w:t>;</w:t>
      </w:r>
      <w:r w:rsidR="00B47ADD">
        <w:rPr>
          <w:szCs w:val="28"/>
        </w:rPr>
        <w:t xml:space="preserve"> три с существующ</w:t>
      </w:r>
      <w:r w:rsidR="00EA6394">
        <w:rPr>
          <w:szCs w:val="28"/>
        </w:rPr>
        <w:t>их улиц Гагарина</w:t>
      </w:r>
      <w:r w:rsidR="00B47ADD">
        <w:rPr>
          <w:szCs w:val="28"/>
        </w:rPr>
        <w:t xml:space="preserve"> </w:t>
      </w:r>
      <w:r w:rsidR="00EA6394">
        <w:rPr>
          <w:szCs w:val="28"/>
        </w:rPr>
        <w:t>и Фурманова и Лазо, а также шириной 3</w:t>
      </w:r>
      <w:r w:rsidR="00860EAF">
        <w:rPr>
          <w:szCs w:val="28"/>
        </w:rPr>
        <w:t>,50</w:t>
      </w:r>
      <w:r w:rsidR="00EA6394">
        <w:rPr>
          <w:szCs w:val="28"/>
        </w:rPr>
        <w:t xml:space="preserve"> </w:t>
      </w:r>
      <w:r w:rsidR="00860EAF">
        <w:rPr>
          <w:szCs w:val="28"/>
        </w:rPr>
        <w:t>метров</w:t>
      </w:r>
      <w:r w:rsidR="00EA6394">
        <w:rPr>
          <w:szCs w:val="28"/>
        </w:rPr>
        <w:t xml:space="preserve"> с улицы Мичурина</w:t>
      </w:r>
      <w:r w:rsidR="00860EAF">
        <w:rPr>
          <w:szCs w:val="28"/>
        </w:rPr>
        <w:t xml:space="preserve">. </w:t>
      </w:r>
      <w:r w:rsidR="002C5950" w:rsidRPr="001E734B">
        <w:rPr>
          <w:szCs w:val="28"/>
        </w:rPr>
        <w:t xml:space="preserve">Проезды </w:t>
      </w:r>
      <w:r w:rsidR="00EA6394">
        <w:rPr>
          <w:szCs w:val="28"/>
        </w:rPr>
        <w:t xml:space="preserve">и внутриквартальные улицы </w:t>
      </w:r>
      <w:r w:rsidR="002C5950" w:rsidRPr="001E734B">
        <w:rPr>
          <w:szCs w:val="28"/>
        </w:rPr>
        <w:t>располагаются по периметру всего квартала и внутриквартального пространства</w:t>
      </w:r>
      <w:r w:rsidR="001C7BD1" w:rsidRPr="001E734B">
        <w:rPr>
          <w:szCs w:val="28"/>
        </w:rPr>
        <w:t>, ч</w:t>
      </w:r>
      <w:r w:rsidR="006C1D15" w:rsidRPr="001E734B">
        <w:rPr>
          <w:szCs w:val="28"/>
        </w:rPr>
        <w:t>то обеспечивает наибольшее удобство обслуживания и эксплуатации проектируемого комплекса жилых домов</w:t>
      </w:r>
      <w:r w:rsidR="002C5950" w:rsidRPr="001E734B">
        <w:rPr>
          <w:szCs w:val="28"/>
        </w:rPr>
        <w:t>.</w:t>
      </w:r>
    </w:p>
    <w:p w:rsidR="00000B7D" w:rsidRPr="00604EAA" w:rsidRDefault="00DF30F5" w:rsidP="00143FED">
      <w:pPr>
        <w:tabs>
          <w:tab w:val="left" w:pos="0"/>
        </w:tabs>
        <w:ind w:right="-2" w:firstLine="709"/>
        <w:jc w:val="both"/>
        <w:rPr>
          <w:szCs w:val="28"/>
        </w:rPr>
      </w:pPr>
      <w:r w:rsidRPr="00604EAA">
        <w:rPr>
          <w:szCs w:val="28"/>
        </w:rPr>
        <w:t xml:space="preserve">На рассматриваемой территории размещены парковки для хранения транспортных средств жильцов дома в количестве </w:t>
      </w:r>
      <w:r w:rsidR="000F698E">
        <w:rPr>
          <w:szCs w:val="28"/>
        </w:rPr>
        <w:t>1</w:t>
      </w:r>
      <w:r w:rsidR="00EA6394">
        <w:rPr>
          <w:szCs w:val="28"/>
        </w:rPr>
        <w:t>70</w:t>
      </w:r>
      <w:r w:rsidRPr="00604EAA">
        <w:rPr>
          <w:szCs w:val="28"/>
        </w:rPr>
        <w:t xml:space="preserve"> парковочных мест. </w:t>
      </w:r>
      <w:r w:rsidR="000F698E">
        <w:rPr>
          <w:szCs w:val="28"/>
        </w:rPr>
        <w:t xml:space="preserve">А также парковочные места для </w:t>
      </w:r>
      <w:r w:rsidR="00EA6394">
        <w:rPr>
          <w:szCs w:val="28"/>
        </w:rPr>
        <w:t>встроенных помещений</w:t>
      </w:r>
      <w:r w:rsidR="000F698E">
        <w:rPr>
          <w:szCs w:val="28"/>
        </w:rPr>
        <w:t xml:space="preserve"> – </w:t>
      </w:r>
      <w:r w:rsidR="00EA6394">
        <w:rPr>
          <w:szCs w:val="28"/>
        </w:rPr>
        <w:t>12</w:t>
      </w:r>
      <w:r w:rsidR="001E1E48">
        <w:rPr>
          <w:szCs w:val="28"/>
        </w:rPr>
        <w:t xml:space="preserve"> машино-мест</w:t>
      </w:r>
      <w:r w:rsidR="000F698E">
        <w:rPr>
          <w:szCs w:val="28"/>
        </w:rPr>
        <w:t>.</w:t>
      </w:r>
    </w:p>
    <w:p w:rsidR="00000B7D" w:rsidRPr="00B8489F" w:rsidRDefault="00000B7D" w:rsidP="00000B7D">
      <w:pPr>
        <w:ind w:firstLine="709"/>
        <w:jc w:val="both"/>
        <w:rPr>
          <w:rStyle w:val="font31"/>
        </w:rPr>
      </w:pPr>
      <w:r w:rsidRPr="00B8489F">
        <w:rPr>
          <w:rStyle w:val="font31"/>
        </w:rPr>
        <w:t xml:space="preserve">Количество необходимых парковочных мест для работающих встроенных помещений составляет </w:t>
      </w:r>
      <w:r w:rsidR="00EA6394">
        <w:rPr>
          <w:rStyle w:val="font31"/>
        </w:rPr>
        <w:t>12</w:t>
      </w:r>
      <w:r w:rsidR="00B8489F" w:rsidRPr="00B8489F">
        <w:rPr>
          <w:rStyle w:val="font31"/>
        </w:rPr>
        <w:t xml:space="preserve"> на </w:t>
      </w:r>
      <w:r w:rsidR="00EA6394">
        <w:rPr>
          <w:rStyle w:val="font31"/>
        </w:rPr>
        <w:t>52</w:t>
      </w:r>
      <w:r w:rsidR="00B8489F" w:rsidRPr="00B8489F">
        <w:rPr>
          <w:rStyle w:val="font31"/>
        </w:rPr>
        <w:t xml:space="preserve"> работающих</w:t>
      </w:r>
      <w:r w:rsidRPr="00B8489F">
        <w:rPr>
          <w:rStyle w:val="font31"/>
        </w:rPr>
        <w:t xml:space="preserve"> из расчета 23 парковочных места на 100 работающих, в соответствии с таблицей 80 Местных нормативов градостроительного проектирования городского округа Саранск.</w:t>
      </w:r>
    </w:p>
    <w:p w:rsidR="00143FED" w:rsidRPr="00C10877" w:rsidRDefault="00143FED" w:rsidP="00143FED">
      <w:pPr>
        <w:tabs>
          <w:tab w:val="left" w:pos="0"/>
        </w:tabs>
        <w:ind w:right="-2" w:firstLine="709"/>
        <w:jc w:val="both"/>
        <w:rPr>
          <w:szCs w:val="28"/>
        </w:rPr>
      </w:pPr>
      <w:r w:rsidRPr="00C10877">
        <w:rPr>
          <w:szCs w:val="28"/>
        </w:rPr>
        <w:t>Расположение</w:t>
      </w:r>
      <w:r w:rsidR="00CD6681" w:rsidRPr="00C10877">
        <w:rPr>
          <w:szCs w:val="28"/>
        </w:rPr>
        <w:t xml:space="preserve"> всех</w:t>
      </w:r>
      <w:r w:rsidRPr="00C10877">
        <w:rPr>
          <w:szCs w:val="28"/>
        </w:rPr>
        <w:t xml:space="preserve"> </w:t>
      </w:r>
      <w:r w:rsidR="00B03FC7" w:rsidRPr="00C10877">
        <w:rPr>
          <w:szCs w:val="28"/>
        </w:rPr>
        <w:t xml:space="preserve">парковочных мест для </w:t>
      </w:r>
      <w:r w:rsidRPr="00C10877">
        <w:rPr>
          <w:szCs w:val="28"/>
        </w:rPr>
        <w:t xml:space="preserve">транспортных средств </w:t>
      </w:r>
      <w:r w:rsidR="00B03FC7" w:rsidRPr="00C10877">
        <w:rPr>
          <w:szCs w:val="28"/>
        </w:rPr>
        <w:t>организовано таким образом, чтобы</w:t>
      </w:r>
      <w:r w:rsidRPr="00C10877">
        <w:rPr>
          <w:szCs w:val="28"/>
        </w:rPr>
        <w:t xml:space="preserve"> не препятств</w:t>
      </w:r>
      <w:r w:rsidR="00B03FC7" w:rsidRPr="00C10877">
        <w:rPr>
          <w:szCs w:val="28"/>
        </w:rPr>
        <w:t>ова</w:t>
      </w:r>
      <w:r w:rsidRPr="00C10877">
        <w:rPr>
          <w:szCs w:val="28"/>
        </w:rPr>
        <w:t>т</w:t>
      </w:r>
      <w:r w:rsidR="00B03FC7" w:rsidRPr="00C10877">
        <w:rPr>
          <w:szCs w:val="28"/>
        </w:rPr>
        <w:t>ь</w:t>
      </w:r>
      <w:r w:rsidRPr="00C10877">
        <w:rPr>
          <w:szCs w:val="28"/>
        </w:rPr>
        <w:t xml:space="preserve"> свободному </w:t>
      </w:r>
      <w:r w:rsidR="00A3039F">
        <w:rPr>
          <w:szCs w:val="28"/>
        </w:rPr>
        <w:t xml:space="preserve">въезду и </w:t>
      </w:r>
      <w:r w:rsidRPr="00C10877">
        <w:rPr>
          <w:szCs w:val="28"/>
        </w:rPr>
        <w:t xml:space="preserve">выезду </w:t>
      </w:r>
      <w:r w:rsidR="00CD6681" w:rsidRPr="00C10877">
        <w:rPr>
          <w:szCs w:val="28"/>
        </w:rPr>
        <w:t>авто</w:t>
      </w:r>
      <w:r w:rsidRPr="00C10877">
        <w:rPr>
          <w:szCs w:val="28"/>
        </w:rPr>
        <w:t>транспорт</w:t>
      </w:r>
      <w:r w:rsidR="00CD6681" w:rsidRPr="00C10877">
        <w:rPr>
          <w:szCs w:val="28"/>
        </w:rPr>
        <w:t>а</w:t>
      </w:r>
      <w:r w:rsidRPr="00C10877">
        <w:rPr>
          <w:szCs w:val="28"/>
        </w:rPr>
        <w:t xml:space="preserve"> с территории проектируемого </w:t>
      </w:r>
      <w:r w:rsidR="00B51396" w:rsidRPr="00C10877">
        <w:rPr>
          <w:szCs w:val="28"/>
        </w:rPr>
        <w:t>объекта</w:t>
      </w:r>
      <w:r w:rsidRPr="00C10877">
        <w:rPr>
          <w:szCs w:val="28"/>
        </w:rPr>
        <w:t>.</w:t>
      </w:r>
    </w:p>
    <w:p w:rsidR="00143FED" w:rsidRPr="00C10877" w:rsidRDefault="00143FED" w:rsidP="00143FED">
      <w:pPr>
        <w:tabs>
          <w:tab w:val="left" w:pos="0"/>
        </w:tabs>
        <w:ind w:right="-2" w:firstLine="709"/>
        <w:jc w:val="both"/>
        <w:rPr>
          <w:szCs w:val="28"/>
        </w:rPr>
      </w:pPr>
      <w:r w:rsidRPr="00C10877">
        <w:rPr>
          <w:szCs w:val="28"/>
        </w:rPr>
        <w:t>Для проезда автомашин к местам автостоянок устроены проезды шириной</w:t>
      </w:r>
      <w:r w:rsidR="001813BE" w:rsidRPr="00C10877">
        <w:rPr>
          <w:szCs w:val="28"/>
        </w:rPr>
        <w:t xml:space="preserve"> </w:t>
      </w:r>
      <w:r w:rsidR="00F64A37">
        <w:rPr>
          <w:szCs w:val="28"/>
        </w:rPr>
        <w:t xml:space="preserve">3,50 м и </w:t>
      </w:r>
      <w:r w:rsidRPr="00C10877">
        <w:rPr>
          <w:szCs w:val="28"/>
        </w:rPr>
        <w:t>6,0 м. Территория до примыкания к существующей дороге асфальтируется.</w:t>
      </w:r>
    </w:p>
    <w:p w:rsidR="00143FED" w:rsidRPr="00C10877" w:rsidRDefault="00143FED" w:rsidP="00143FED">
      <w:pPr>
        <w:tabs>
          <w:tab w:val="left" w:pos="0"/>
        </w:tabs>
        <w:ind w:right="-2" w:firstLine="709"/>
        <w:jc w:val="both"/>
        <w:rPr>
          <w:szCs w:val="28"/>
        </w:rPr>
      </w:pPr>
      <w:r w:rsidRPr="00C10877">
        <w:rPr>
          <w:szCs w:val="28"/>
        </w:rPr>
        <w:t xml:space="preserve">При сопряжении дороги со съездом в месте примыкания радиус кривых принят </w:t>
      </w:r>
      <w:r w:rsidR="003A674C">
        <w:rPr>
          <w:szCs w:val="28"/>
        </w:rPr>
        <w:t xml:space="preserve">3,0; 4,50; </w:t>
      </w:r>
      <w:r w:rsidR="00CC4821" w:rsidRPr="00C10877">
        <w:rPr>
          <w:szCs w:val="28"/>
        </w:rPr>
        <w:t>6,0</w:t>
      </w:r>
      <w:r w:rsidR="003A674C">
        <w:rPr>
          <w:szCs w:val="28"/>
        </w:rPr>
        <w:t xml:space="preserve"> </w:t>
      </w:r>
      <w:r w:rsidR="00172C48" w:rsidRPr="00C10877">
        <w:rPr>
          <w:szCs w:val="28"/>
        </w:rPr>
        <w:t>и</w:t>
      </w:r>
      <w:r w:rsidR="006F302B" w:rsidRPr="00C10877">
        <w:rPr>
          <w:szCs w:val="28"/>
        </w:rPr>
        <w:t xml:space="preserve"> 8,0 м</w:t>
      </w:r>
      <w:r w:rsidRPr="00C10877">
        <w:rPr>
          <w:szCs w:val="28"/>
        </w:rPr>
        <w:t>. Продольный уклон площадки и примыкания направлен в противоположную сторону от дороги.</w:t>
      </w:r>
    </w:p>
    <w:p w:rsidR="00143FED" w:rsidRDefault="00143FED" w:rsidP="00143FED">
      <w:pPr>
        <w:tabs>
          <w:tab w:val="left" w:pos="0"/>
        </w:tabs>
        <w:ind w:right="-2" w:firstLine="709"/>
        <w:jc w:val="both"/>
        <w:rPr>
          <w:szCs w:val="28"/>
        </w:rPr>
      </w:pPr>
      <w:r w:rsidRPr="00C10877">
        <w:rPr>
          <w:szCs w:val="28"/>
        </w:rPr>
        <w:t>Продольный и поперечный уклон пешеходных дорожек обеспечивает безопасное движение. Подходы к зданию, тротуары и площадки имеют твердое покрытие.</w:t>
      </w:r>
    </w:p>
    <w:p w:rsidR="003A674C" w:rsidRDefault="003A674C" w:rsidP="00143FED">
      <w:pPr>
        <w:tabs>
          <w:tab w:val="left" w:pos="0"/>
        </w:tabs>
        <w:ind w:right="-2" w:firstLine="709"/>
        <w:jc w:val="both"/>
        <w:rPr>
          <w:szCs w:val="28"/>
        </w:rPr>
      </w:pPr>
    </w:p>
    <w:p w:rsidR="00F25883" w:rsidRPr="00D21406" w:rsidRDefault="00051D21" w:rsidP="00F25883">
      <w:pPr>
        <w:pStyle w:val="FORMATTEXT"/>
        <w:numPr>
          <w:ilvl w:val="0"/>
          <w:numId w:val="24"/>
        </w:numPr>
        <w:tabs>
          <w:tab w:val="left" w:pos="1134"/>
        </w:tabs>
        <w:ind w:left="142" w:firstLine="425"/>
        <w:jc w:val="center"/>
        <w:rPr>
          <w:b/>
          <w:sz w:val="28"/>
        </w:rPr>
      </w:pPr>
      <w:r w:rsidRPr="009B64EA">
        <w:rPr>
          <w:rStyle w:val="font21"/>
          <w:b/>
        </w:rPr>
        <w:t>Защита территории от чрезвычайных ситуаций природного и техногенного характера и обеспечение пожарной безопасности</w:t>
      </w:r>
      <w:r w:rsidR="00F25883" w:rsidRPr="006C585F">
        <w:rPr>
          <w:b/>
          <w:sz w:val="28"/>
        </w:rPr>
        <w:t>.</w:t>
      </w:r>
    </w:p>
    <w:p w:rsidR="00F25883" w:rsidRPr="001E4371" w:rsidRDefault="00F25883" w:rsidP="00330D5F">
      <w:pPr>
        <w:shd w:val="clear" w:color="auto" w:fill="FFFFFF"/>
        <w:spacing w:before="7" w:line="200" w:lineRule="atLeast"/>
        <w:ind w:right="84" w:firstLine="709"/>
        <w:jc w:val="both"/>
        <w:rPr>
          <w:spacing w:val="-3"/>
          <w:szCs w:val="24"/>
        </w:rPr>
      </w:pPr>
    </w:p>
    <w:p w:rsidR="00051D21" w:rsidRPr="001E4371" w:rsidRDefault="00051D21" w:rsidP="00330D5F">
      <w:pPr>
        <w:ind w:firstLine="709"/>
        <w:jc w:val="both"/>
        <w:rPr>
          <w:szCs w:val="28"/>
        </w:rPr>
      </w:pPr>
      <w:r w:rsidRPr="001E4371">
        <w:rPr>
          <w:szCs w:val="28"/>
        </w:rPr>
        <w:t xml:space="preserve">Рассматриваемая территория относится к инженерно-геологическому району </w:t>
      </w:r>
      <w:r w:rsidRPr="001E4371">
        <w:rPr>
          <w:szCs w:val="28"/>
          <w:lang w:val="en-US"/>
        </w:rPr>
        <w:t>III</w:t>
      </w:r>
      <w:r w:rsidRPr="001E4371">
        <w:rPr>
          <w:szCs w:val="28"/>
        </w:rPr>
        <w:t xml:space="preserve"> (Моренная равнина). </w:t>
      </w:r>
      <w:r w:rsidR="00093227" w:rsidRPr="001E4371">
        <w:rPr>
          <w:szCs w:val="28"/>
        </w:rPr>
        <w:t>Это обуславливает благоприятные и</w:t>
      </w:r>
      <w:r w:rsidRPr="001E4371">
        <w:rPr>
          <w:szCs w:val="28"/>
        </w:rPr>
        <w:t xml:space="preserve">нженерно-геологические условия </w:t>
      </w:r>
      <w:r w:rsidR="00093227" w:rsidRPr="001E4371">
        <w:rPr>
          <w:szCs w:val="28"/>
        </w:rPr>
        <w:t>для</w:t>
      </w:r>
      <w:r w:rsidRPr="001E4371">
        <w:rPr>
          <w:szCs w:val="28"/>
        </w:rPr>
        <w:t xml:space="preserve"> строительств</w:t>
      </w:r>
      <w:r w:rsidR="00093227" w:rsidRPr="001E4371">
        <w:rPr>
          <w:szCs w:val="28"/>
        </w:rPr>
        <w:t>а</w:t>
      </w:r>
      <w:r w:rsidRPr="001E4371">
        <w:rPr>
          <w:szCs w:val="28"/>
        </w:rPr>
        <w:t xml:space="preserve"> любых видов </w:t>
      </w:r>
      <w:r w:rsidR="00093227" w:rsidRPr="001E4371">
        <w:rPr>
          <w:szCs w:val="28"/>
        </w:rPr>
        <w:t xml:space="preserve">зданий и сооружений </w:t>
      </w:r>
      <w:r w:rsidRPr="001E4371">
        <w:rPr>
          <w:szCs w:val="28"/>
        </w:rPr>
        <w:t xml:space="preserve">при </w:t>
      </w:r>
      <w:r w:rsidRPr="001E4371">
        <w:rPr>
          <w:szCs w:val="28"/>
        </w:rPr>
        <w:lastRenderedPageBreak/>
        <w:t>условии 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w:t>
      </w:r>
      <w:r w:rsidR="00093227" w:rsidRPr="001E4371">
        <w:rPr>
          <w:szCs w:val="28"/>
        </w:rPr>
        <w:t xml:space="preserve"> к инженерным конструкциям</w:t>
      </w:r>
      <w:r w:rsidRPr="001E4371">
        <w:rPr>
          <w:szCs w:val="28"/>
        </w:rPr>
        <w:t>.</w:t>
      </w:r>
    </w:p>
    <w:p w:rsidR="00051D21" w:rsidRPr="001E4371" w:rsidRDefault="000837BB" w:rsidP="00330D5F">
      <w:pPr>
        <w:ind w:firstLine="709"/>
        <w:jc w:val="both"/>
        <w:rPr>
          <w:szCs w:val="28"/>
        </w:rPr>
      </w:pPr>
      <w:r w:rsidRPr="001E4371">
        <w:rPr>
          <w:szCs w:val="28"/>
        </w:rPr>
        <w:t>Комплекс ж</w:t>
      </w:r>
      <w:r w:rsidR="003C057D" w:rsidRPr="001E4371">
        <w:rPr>
          <w:szCs w:val="28"/>
        </w:rPr>
        <w:t>ил</w:t>
      </w:r>
      <w:r w:rsidRPr="001E4371">
        <w:rPr>
          <w:szCs w:val="28"/>
        </w:rPr>
        <w:t>ых</w:t>
      </w:r>
      <w:r w:rsidR="003C057D" w:rsidRPr="001E4371">
        <w:rPr>
          <w:szCs w:val="28"/>
        </w:rPr>
        <w:t xml:space="preserve"> дом</w:t>
      </w:r>
      <w:r w:rsidRPr="001E4371">
        <w:rPr>
          <w:szCs w:val="28"/>
        </w:rPr>
        <w:t>ов</w:t>
      </w:r>
      <w:r w:rsidR="003C057D" w:rsidRPr="001E4371">
        <w:rPr>
          <w:szCs w:val="28"/>
        </w:rPr>
        <w:t xml:space="preserve"> проектируемой территории не подлежит категорированию по ГО и не относится к категорированным по гражданской обороне объектам </w:t>
      </w:r>
      <w:r w:rsidR="00421646" w:rsidRPr="001E4371">
        <w:rPr>
          <w:szCs w:val="28"/>
        </w:rPr>
        <w:t>на основании</w:t>
      </w:r>
      <w:r w:rsidR="00051D21" w:rsidRPr="001E4371">
        <w:rPr>
          <w:szCs w:val="28"/>
        </w:rPr>
        <w:t xml:space="preserve"> Постановлени</w:t>
      </w:r>
      <w:r w:rsidR="00421646" w:rsidRPr="001E4371">
        <w:rPr>
          <w:szCs w:val="28"/>
        </w:rPr>
        <w:t>я</w:t>
      </w:r>
      <w:r w:rsidR="00051D21" w:rsidRPr="001E4371">
        <w:rPr>
          <w:szCs w:val="28"/>
        </w:rPr>
        <w:t xml:space="preserve"> Правительства РФ от 19.09.1988</w:t>
      </w:r>
      <w:r w:rsidR="00393114" w:rsidRPr="001E4371">
        <w:rPr>
          <w:szCs w:val="28"/>
        </w:rPr>
        <w:t xml:space="preserve"> </w:t>
      </w:r>
      <w:r w:rsidR="001E4371" w:rsidRPr="001E4371">
        <w:rPr>
          <w:szCs w:val="28"/>
        </w:rPr>
        <w:t xml:space="preserve">г. №116-ФЗ </w:t>
      </w:r>
      <w:r w:rsidR="00051D21" w:rsidRPr="001E4371">
        <w:rPr>
          <w:szCs w:val="28"/>
        </w:rPr>
        <w:t>«О порядке отнесения организаций к категориям по гражданской обороне».</w:t>
      </w:r>
    </w:p>
    <w:p w:rsidR="00051D21" w:rsidRPr="001E4371" w:rsidRDefault="00051D21" w:rsidP="00330D5F">
      <w:pPr>
        <w:ind w:firstLine="709"/>
        <w:jc w:val="both"/>
        <w:rPr>
          <w:szCs w:val="28"/>
        </w:rPr>
      </w:pPr>
      <w:r w:rsidRPr="001E4371">
        <w:rPr>
          <w:szCs w:val="28"/>
        </w:rPr>
        <w:t>В особый период функционирование объекта не прекращается. При необходимости эвакуация жильцов и их семей, персонала офис</w:t>
      </w:r>
      <w:r w:rsidR="00393114" w:rsidRPr="001E4371">
        <w:rPr>
          <w:szCs w:val="28"/>
        </w:rPr>
        <w:t>ных помещений</w:t>
      </w:r>
      <w:r w:rsidRPr="001E4371">
        <w:rPr>
          <w:szCs w:val="28"/>
        </w:rPr>
        <w:t xml:space="preserve"> проводится в соответствии с планом эвакуации.</w:t>
      </w:r>
    </w:p>
    <w:p w:rsidR="00051D21" w:rsidRPr="001E4371" w:rsidRDefault="00421646" w:rsidP="00330D5F">
      <w:pPr>
        <w:ind w:firstLine="709"/>
        <w:jc w:val="both"/>
        <w:rPr>
          <w:szCs w:val="28"/>
        </w:rPr>
      </w:pPr>
      <w:r w:rsidRPr="001E4371">
        <w:rPr>
          <w:szCs w:val="28"/>
        </w:rPr>
        <w:t>Согласно</w:t>
      </w:r>
      <w:r w:rsidR="00051D21" w:rsidRPr="001E4371">
        <w:rPr>
          <w:szCs w:val="28"/>
        </w:rPr>
        <w:t xml:space="preserve"> положени</w:t>
      </w:r>
      <w:r w:rsidRPr="001E4371">
        <w:rPr>
          <w:szCs w:val="28"/>
        </w:rPr>
        <w:t>ям</w:t>
      </w:r>
      <w:r w:rsidR="00051D21" w:rsidRPr="001E4371">
        <w:rPr>
          <w:szCs w:val="28"/>
        </w:rPr>
        <w:t xml:space="preserve"> СНиП 2.01.51-90 табл</w:t>
      </w:r>
      <w:r w:rsidR="00BB7A86" w:rsidRPr="001E4371">
        <w:rPr>
          <w:szCs w:val="28"/>
        </w:rPr>
        <w:t xml:space="preserve">ица </w:t>
      </w:r>
      <w:r w:rsidR="00051D21" w:rsidRPr="001E4371">
        <w:rPr>
          <w:szCs w:val="28"/>
        </w:rPr>
        <w:t>7  Республика Мордовия не входит в зону световой маскировки. В соответствии СНиП 2.01.51-90 п.</w:t>
      </w:r>
      <w:r w:rsidR="00BB7A86" w:rsidRPr="001E4371">
        <w:rPr>
          <w:szCs w:val="28"/>
        </w:rPr>
        <w:t xml:space="preserve"> </w:t>
      </w:r>
      <w:r w:rsidR="00051D21" w:rsidRPr="001E4371">
        <w:rPr>
          <w:szCs w:val="28"/>
        </w:rPr>
        <w:t>9.3 на объектах, не входящих в зону светомаскировки, осуществляются только организационные мероприятия:</w:t>
      </w:r>
    </w:p>
    <w:p w:rsidR="00051D21" w:rsidRPr="001E4371" w:rsidRDefault="00421646" w:rsidP="00330D5F">
      <w:pPr>
        <w:ind w:firstLine="709"/>
        <w:jc w:val="both"/>
        <w:rPr>
          <w:szCs w:val="28"/>
        </w:rPr>
      </w:pPr>
      <w:r w:rsidRPr="001E4371">
        <w:rPr>
          <w:szCs w:val="28"/>
        </w:rPr>
        <w:t xml:space="preserve">– </w:t>
      </w:r>
      <w:r w:rsidR="00051D21" w:rsidRPr="001E4371">
        <w:rPr>
          <w:szCs w:val="28"/>
        </w:rPr>
        <w:t>отключение наружного освещения;</w:t>
      </w:r>
    </w:p>
    <w:p w:rsidR="00051D21" w:rsidRPr="001E4371" w:rsidRDefault="00421646" w:rsidP="00330D5F">
      <w:pPr>
        <w:ind w:firstLine="709"/>
        <w:jc w:val="both"/>
        <w:rPr>
          <w:szCs w:val="28"/>
        </w:rPr>
      </w:pPr>
      <w:r w:rsidRPr="001E4371">
        <w:rPr>
          <w:szCs w:val="28"/>
        </w:rPr>
        <w:t xml:space="preserve">– </w:t>
      </w:r>
      <w:r w:rsidR="00051D21" w:rsidRPr="001E4371">
        <w:rPr>
          <w:szCs w:val="28"/>
        </w:rPr>
        <w:t>отключение внутреннего освещения зданий;</w:t>
      </w:r>
    </w:p>
    <w:p w:rsidR="00051D21" w:rsidRPr="001E4371" w:rsidRDefault="00421646" w:rsidP="00330D5F">
      <w:pPr>
        <w:ind w:firstLine="709"/>
        <w:jc w:val="both"/>
        <w:rPr>
          <w:szCs w:val="28"/>
        </w:rPr>
      </w:pPr>
      <w:r w:rsidRPr="001E4371">
        <w:rPr>
          <w:szCs w:val="28"/>
        </w:rPr>
        <w:t xml:space="preserve">– </w:t>
      </w:r>
      <w:r w:rsidR="00051D21" w:rsidRPr="001E4371">
        <w:rPr>
          <w:szCs w:val="28"/>
        </w:rPr>
        <w:t>подготовка и обеспечение световой маскировки наружных осветительных огней при подаче сигнала «Воздушная тревога».</w:t>
      </w:r>
    </w:p>
    <w:p w:rsidR="00051D21" w:rsidRPr="001E4371" w:rsidRDefault="00B07809" w:rsidP="00330D5F">
      <w:pPr>
        <w:ind w:firstLine="709"/>
        <w:jc w:val="both"/>
        <w:rPr>
          <w:szCs w:val="28"/>
        </w:rPr>
      </w:pPr>
      <w:r w:rsidRPr="001E4371">
        <w:rPr>
          <w:szCs w:val="28"/>
        </w:rPr>
        <w:t xml:space="preserve">В соответствии с </w:t>
      </w:r>
      <w:r w:rsidR="00051D21" w:rsidRPr="001E4371">
        <w:rPr>
          <w:szCs w:val="28"/>
        </w:rPr>
        <w:t>назначени</w:t>
      </w:r>
      <w:r w:rsidRPr="001E4371">
        <w:rPr>
          <w:szCs w:val="28"/>
        </w:rPr>
        <w:t>ем</w:t>
      </w:r>
      <w:r w:rsidR="00051D21" w:rsidRPr="001E4371">
        <w:rPr>
          <w:szCs w:val="28"/>
        </w:rPr>
        <w:t xml:space="preserve"> пр</w:t>
      </w:r>
      <w:r w:rsidRPr="001E4371">
        <w:rPr>
          <w:szCs w:val="28"/>
        </w:rPr>
        <w:t xml:space="preserve">оектируемого объекта строительства </w:t>
      </w:r>
      <w:r w:rsidR="00051D21" w:rsidRPr="001E4371">
        <w:rPr>
          <w:szCs w:val="28"/>
        </w:rPr>
        <w:t>и требовани</w:t>
      </w:r>
      <w:r w:rsidRPr="001E4371">
        <w:rPr>
          <w:szCs w:val="28"/>
        </w:rPr>
        <w:t>ями</w:t>
      </w:r>
      <w:r w:rsidR="00051D21" w:rsidRPr="001E4371">
        <w:rPr>
          <w:szCs w:val="28"/>
        </w:rPr>
        <w:t xml:space="preserve"> Главного Управления Министерства РФ по делам ГО и ЧС, дополнительны</w:t>
      </w:r>
      <w:r w:rsidRPr="001E4371">
        <w:rPr>
          <w:szCs w:val="28"/>
        </w:rPr>
        <w:t>е</w:t>
      </w:r>
      <w:r w:rsidR="00051D21" w:rsidRPr="001E4371">
        <w:rPr>
          <w:szCs w:val="28"/>
        </w:rPr>
        <w:t xml:space="preserve"> инженерно-технически</w:t>
      </w:r>
      <w:r w:rsidRPr="001E4371">
        <w:rPr>
          <w:szCs w:val="28"/>
        </w:rPr>
        <w:t>е</w:t>
      </w:r>
      <w:r w:rsidR="00051D21" w:rsidRPr="001E4371">
        <w:rPr>
          <w:szCs w:val="28"/>
        </w:rPr>
        <w:t xml:space="preserve"> мероприяти</w:t>
      </w:r>
      <w:r w:rsidRPr="001E4371">
        <w:rPr>
          <w:szCs w:val="28"/>
        </w:rPr>
        <w:t>я гражданской обороны</w:t>
      </w:r>
      <w:r w:rsidR="00051D21" w:rsidRPr="001E4371">
        <w:rPr>
          <w:szCs w:val="28"/>
        </w:rPr>
        <w:t xml:space="preserve"> на </w:t>
      </w:r>
      <w:r w:rsidRPr="001E4371">
        <w:rPr>
          <w:szCs w:val="28"/>
        </w:rPr>
        <w:t xml:space="preserve">рассматриваемой </w:t>
      </w:r>
      <w:r w:rsidR="00051D21" w:rsidRPr="001E4371">
        <w:rPr>
          <w:szCs w:val="28"/>
        </w:rPr>
        <w:t>территории не предусматрива</w:t>
      </w:r>
      <w:r w:rsidRPr="001E4371">
        <w:rPr>
          <w:szCs w:val="28"/>
        </w:rPr>
        <w:t>ю</w:t>
      </w:r>
      <w:r w:rsidR="00051D21" w:rsidRPr="001E4371">
        <w:rPr>
          <w:szCs w:val="28"/>
        </w:rPr>
        <w:t>тся.</w:t>
      </w:r>
    </w:p>
    <w:p w:rsidR="00051D21" w:rsidRPr="001E4371" w:rsidRDefault="00696825" w:rsidP="00330D5F">
      <w:pPr>
        <w:ind w:firstLine="709"/>
        <w:jc w:val="both"/>
        <w:rPr>
          <w:szCs w:val="28"/>
        </w:rPr>
      </w:pPr>
      <w:r w:rsidRPr="001E4371">
        <w:rPr>
          <w:szCs w:val="28"/>
        </w:rPr>
        <w:t>Вероятными</w:t>
      </w:r>
      <w:r w:rsidR="00051D21" w:rsidRPr="001E4371">
        <w:rPr>
          <w:szCs w:val="28"/>
        </w:rPr>
        <w:t xml:space="preserve"> источниками чрезвычайных ситуаций </w:t>
      </w:r>
      <w:r w:rsidRPr="001E4371">
        <w:rPr>
          <w:szCs w:val="28"/>
        </w:rPr>
        <w:t>как природн</w:t>
      </w:r>
      <w:r w:rsidR="00051D21" w:rsidRPr="001E4371">
        <w:rPr>
          <w:szCs w:val="28"/>
        </w:rPr>
        <w:t>ого</w:t>
      </w:r>
      <w:r w:rsidRPr="001E4371">
        <w:rPr>
          <w:szCs w:val="28"/>
        </w:rPr>
        <w:t>, так</w:t>
      </w:r>
      <w:r w:rsidR="00051D21" w:rsidRPr="001E4371">
        <w:rPr>
          <w:szCs w:val="28"/>
        </w:rPr>
        <w:t xml:space="preserve"> и </w:t>
      </w:r>
      <w:r w:rsidRPr="001E4371">
        <w:rPr>
          <w:szCs w:val="28"/>
        </w:rPr>
        <w:t>техногенно</w:t>
      </w:r>
      <w:r w:rsidR="00051D21" w:rsidRPr="001E4371">
        <w:rPr>
          <w:szCs w:val="28"/>
        </w:rPr>
        <w:t xml:space="preserve">го характера могут </w:t>
      </w:r>
      <w:r w:rsidRPr="001E4371">
        <w:rPr>
          <w:szCs w:val="28"/>
        </w:rPr>
        <w:t>быть</w:t>
      </w:r>
      <w:r w:rsidR="00051D21" w:rsidRPr="001E4371">
        <w:rPr>
          <w:szCs w:val="28"/>
        </w:rPr>
        <w:t>:</w:t>
      </w:r>
    </w:p>
    <w:p w:rsidR="004E5A2A" w:rsidRPr="001E4371" w:rsidRDefault="004E5A2A" w:rsidP="00330D5F">
      <w:pPr>
        <w:ind w:firstLine="709"/>
        <w:jc w:val="both"/>
        <w:rPr>
          <w:szCs w:val="28"/>
        </w:rPr>
      </w:pPr>
      <w:r w:rsidRPr="001E4371">
        <w:rPr>
          <w:szCs w:val="28"/>
        </w:rPr>
        <w:t>– отклонения климатических условий от нормы;</w:t>
      </w:r>
    </w:p>
    <w:p w:rsidR="00051D21" w:rsidRPr="001E4371" w:rsidRDefault="004E5A2A" w:rsidP="00330D5F">
      <w:pPr>
        <w:ind w:firstLine="709"/>
        <w:jc w:val="both"/>
        <w:rPr>
          <w:szCs w:val="28"/>
        </w:rPr>
      </w:pPr>
      <w:r w:rsidRPr="001E4371">
        <w:rPr>
          <w:szCs w:val="28"/>
        </w:rPr>
        <w:t>–</w:t>
      </w:r>
      <w:r w:rsidR="00051D21" w:rsidRPr="001E4371">
        <w:rPr>
          <w:szCs w:val="28"/>
        </w:rPr>
        <w:t xml:space="preserve"> </w:t>
      </w:r>
      <w:r w:rsidRPr="001E4371">
        <w:rPr>
          <w:szCs w:val="28"/>
        </w:rPr>
        <w:t>пожары и аварии на объектах и сетях газо-, энерго-, тепло- и водоснабжения.</w:t>
      </w:r>
    </w:p>
    <w:p w:rsidR="00051D21" w:rsidRPr="001E4371" w:rsidRDefault="00051D21" w:rsidP="00330D5F">
      <w:pPr>
        <w:ind w:firstLine="709"/>
        <w:jc w:val="both"/>
        <w:rPr>
          <w:szCs w:val="28"/>
        </w:rPr>
      </w:pPr>
      <w:r w:rsidRPr="001E4371">
        <w:rPr>
          <w:szCs w:val="28"/>
        </w:rPr>
        <w:t>Пожарная безопасность обеспечивается выполнением объемно-планировочных и конструктивных решений, применением электрооборудования соответствующего классу зон по ПУЭ, оборудованием помещений системами автоматической пожарной сигнализации, выполненных в соответствии с требованиями НПБ 88-2001 «Установки пожаротушения и сигнализации. Нормы и правила проектирования»</w:t>
      </w:r>
      <w:r w:rsidR="00B25BCC" w:rsidRPr="001E4371">
        <w:rPr>
          <w:szCs w:val="28"/>
        </w:rPr>
        <w:t>.</w:t>
      </w:r>
    </w:p>
    <w:p w:rsidR="00051D21" w:rsidRPr="001E4371" w:rsidRDefault="00051D21" w:rsidP="00330D5F">
      <w:pPr>
        <w:ind w:firstLine="709"/>
        <w:jc w:val="both"/>
        <w:rPr>
          <w:szCs w:val="28"/>
        </w:rPr>
      </w:pPr>
      <w:r w:rsidRPr="001E4371">
        <w:rPr>
          <w:szCs w:val="28"/>
        </w:rPr>
        <w:t>Помещения квартир</w:t>
      </w:r>
      <w:r w:rsidR="00401F3E" w:rsidRPr="001E4371">
        <w:rPr>
          <w:szCs w:val="28"/>
        </w:rPr>
        <w:t>, а также офисные помещения</w:t>
      </w:r>
      <w:r w:rsidRPr="001E4371">
        <w:rPr>
          <w:szCs w:val="28"/>
        </w:rPr>
        <w:t xml:space="preserve"> оборудуются автономными </w:t>
      </w:r>
      <w:r w:rsidR="00401F3E" w:rsidRPr="001E4371">
        <w:rPr>
          <w:szCs w:val="28"/>
        </w:rPr>
        <w:t xml:space="preserve">дымовыми </w:t>
      </w:r>
      <w:r w:rsidRPr="001E4371">
        <w:rPr>
          <w:szCs w:val="28"/>
        </w:rPr>
        <w:t>оптико-электронными извещателями типа ИП 212-</w:t>
      </w:r>
      <w:smartTag w:uri="urn:schemas-microsoft-com:office:smarttags" w:element="metricconverter">
        <w:smartTagPr>
          <w:attr w:name="ProductID" w:val="43 М"/>
        </w:smartTagPr>
        <w:r w:rsidRPr="001E4371">
          <w:rPr>
            <w:szCs w:val="28"/>
          </w:rPr>
          <w:t>43 М</w:t>
        </w:r>
      </w:smartTag>
      <w:r w:rsidRPr="001E4371">
        <w:rPr>
          <w:szCs w:val="28"/>
        </w:rPr>
        <w:t>.</w:t>
      </w:r>
    </w:p>
    <w:p w:rsidR="00051D21" w:rsidRPr="001E4371" w:rsidRDefault="00051D21" w:rsidP="00330D5F">
      <w:pPr>
        <w:ind w:firstLine="709"/>
        <w:jc w:val="both"/>
        <w:rPr>
          <w:szCs w:val="28"/>
        </w:rPr>
      </w:pPr>
      <w:r w:rsidRPr="001E4371">
        <w:rPr>
          <w:szCs w:val="28"/>
        </w:rPr>
        <w:t>Наружное пожаротушение осуществляется из пожарных гидрантов</w:t>
      </w:r>
      <w:r w:rsidR="00145A7E" w:rsidRPr="001E4371">
        <w:rPr>
          <w:szCs w:val="28"/>
        </w:rPr>
        <w:t xml:space="preserve">, возможность проезда пожарной техники предусмотрена </w:t>
      </w:r>
      <w:r w:rsidR="009B40BB" w:rsidRPr="001E4371">
        <w:rPr>
          <w:szCs w:val="28"/>
        </w:rPr>
        <w:t xml:space="preserve">по проездам </w:t>
      </w:r>
      <w:r w:rsidR="00145A7E" w:rsidRPr="001E4371">
        <w:rPr>
          <w:szCs w:val="28"/>
        </w:rPr>
        <w:t>вдоль фасадов жил</w:t>
      </w:r>
      <w:r w:rsidR="00AF729C" w:rsidRPr="001E4371">
        <w:rPr>
          <w:szCs w:val="28"/>
        </w:rPr>
        <w:t>ых</w:t>
      </w:r>
      <w:r w:rsidR="00145A7E" w:rsidRPr="001E4371">
        <w:rPr>
          <w:szCs w:val="28"/>
        </w:rPr>
        <w:t xml:space="preserve"> дом</w:t>
      </w:r>
      <w:r w:rsidR="00AF729C" w:rsidRPr="001E4371">
        <w:rPr>
          <w:szCs w:val="28"/>
        </w:rPr>
        <w:t>ов</w:t>
      </w:r>
      <w:r w:rsidR="00145A7E" w:rsidRPr="001E4371">
        <w:rPr>
          <w:szCs w:val="28"/>
        </w:rPr>
        <w:t>.</w:t>
      </w:r>
    </w:p>
    <w:p w:rsidR="00051D21" w:rsidRPr="001E4371" w:rsidRDefault="00180BAE" w:rsidP="00330D5F">
      <w:pPr>
        <w:ind w:firstLine="709"/>
        <w:jc w:val="both"/>
        <w:rPr>
          <w:szCs w:val="28"/>
        </w:rPr>
      </w:pPr>
      <w:r w:rsidRPr="001E4371">
        <w:rPr>
          <w:szCs w:val="28"/>
        </w:rPr>
        <w:t>С</w:t>
      </w:r>
      <w:r w:rsidR="00AB35C7" w:rsidRPr="001E4371">
        <w:rPr>
          <w:szCs w:val="28"/>
        </w:rPr>
        <w:t>оответственно</w:t>
      </w:r>
      <w:r w:rsidR="00051D21" w:rsidRPr="001E4371">
        <w:rPr>
          <w:szCs w:val="28"/>
        </w:rPr>
        <w:t xml:space="preserve"> требованиям СНиП 2.01.07-85 элементы проектируемы</w:t>
      </w:r>
      <w:r w:rsidR="00065C61" w:rsidRPr="001E4371">
        <w:rPr>
          <w:szCs w:val="28"/>
        </w:rPr>
        <w:t>х</w:t>
      </w:r>
      <w:r w:rsidR="00051D21" w:rsidRPr="001E4371">
        <w:rPr>
          <w:szCs w:val="28"/>
        </w:rPr>
        <w:t xml:space="preserve"> зданий должны быть рассчитаны на восприятие ветровых нагрузок 30 кг/м</w:t>
      </w:r>
      <w:r w:rsidR="00051D21" w:rsidRPr="001E4371">
        <w:rPr>
          <w:szCs w:val="28"/>
          <w:vertAlign w:val="superscript"/>
        </w:rPr>
        <w:t>2</w:t>
      </w:r>
      <w:r w:rsidR="00051D21" w:rsidRPr="001E4371">
        <w:rPr>
          <w:szCs w:val="28"/>
        </w:rPr>
        <w:t>.</w:t>
      </w:r>
    </w:p>
    <w:p w:rsidR="00051D21" w:rsidRPr="001E4371" w:rsidRDefault="00051D21" w:rsidP="00330D5F">
      <w:pPr>
        <w:ind w:firstLine="709"/>
        <w:jc w:val="both"/>
        <w:rPr>
          <w:szCs w:val="28"/>
        </w:rPr>
      </w:pPr>
      <w:r w:rsidRPr="001E4371">
        <w:rPr>
          <w:szCs w:val="28"/>
        </w:rPr>
        <w:t xml:space="preserve">В соответствии с картой районирования по смерчеопасности </w:t>
      </w:r>
      <w:r w:rsidR="00AF729C" w:rsidRPr="001E4371">
        <w:rPr>
          <w:szCs w:val="28"/>
        </w:rPr>
        <w:t xml:space="preserve">Республика </w:t>
      </w:r>
      <w:r w:rsidRPr="001E4371">
        <w:rPr>
          <w:szCs w:val="28"/>
        </w:rPr>
        <w:t>Мордовия находится в зоне, для которой расчетное значение класса интенсивности смерча по классификации Фуджита может быть принято 3</w:t>
      </w:r>
      <w:r w:rsidR="009D4DAE" w:rsidRPr="001E4371">
        <w:rPr>
          <w:szCs w:val="28"/>
        </w:rPr>
        <w:t>,</w:t>
      </w:r>
      <w:r w:rsidRPr="001E4371">
        <w:rPr>
          <w:szCs w:val="28"/>
        </w:rPr>
        <w:t>58. Для этого класса параметры смерча составят:</w:t>
      </w:r>
    </w:p>
    <w:p w:rsidR="00051D21" w:rsidRPr="001E4371" w:rsidRDefault="00765769" w:rsidP="001D64BA">
      <w:pPr>
        <w:ind w:firstLine="426"/>
        <w:jc w:val="both"/>
        <w:rPr>
          <w:szCs w:val="28"/>
        </w:rPr>
      </w:pPr>
      <w:r w:rsidRPr="001E4371">
        <w:rPr>
          <w:szCs w:val="28"/>
        </w:rPr>
        <w:lastRenderedPageBreak/>
        <w:t xml:space="preserve">– </w:t>
      </w:r>
      <w:r w:rsidR="00051D21" w:rsidRPr="001E4371">
        <w:rPr>
          <w:szCs w:val="28"/>
        </w:rPr>
        <w:t>максимальная горизонтальная ско</w:t>
      </w:r>
      <w:r w:rsidRPr="001E4371">
        <w:rPr>
          <w:szCs w:val="28"/>
        </w:rPr>
        <w:t xml:space="preserve">рость вращательного движения – </w:t>
      </w:r>
      <w:r w:rsidR="00051D21" w:rsidRPr="001E4371">
        <w:rPr>
          <w:szCs w:val="28"/>
        </w:rPr>
        <w:t>94</w:t>
      </w:r>
      <w:r w:rsidRPr="001E4371">
        <w:rPr>
          <w:szCs w:val="28"/>
        </w:rPr>
        <w:t>,</w:t>
      </w:r>
      <w:r w:rsidR="00051D21" w:rsidRPr="001E4371">
        <w:rPr>
          <w:szCs w:val="28"/>
        </w:rPr>
        <w:t>4 м/с</w:t>
      </w:r>
    </w:p>
    <w:p w:rsidR="00051D21" w:rsidRPr="001E4371" w:rsidRDefault="00765769" w:rsidP="001D64BA">
      <w:pPr>
        <w:ind w:firstLine="426"/>
        <w:jc w:val="both"/>
        <w:rPr>
          <w:szCs w:val="28"/>
        </w:rPr>
      </w:pPr>
      <w:r w:rsidRPr="001E4371">
        <w:rPr>
          <w:szCs w:val="28"/>
        </w:rPr>
        <w:t xml:space="preserve">– </w:t>
      </w:r>
      <w:r w:rsidR="00051D21" w:rsidRPr="001E4371">
        <w:rPr>
          <w:szCs w:val="28"/>
        </w:rPr>
        <w:t>поступательная скорость</w:t>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Pr="001E4371">
        <w:rPr>
          <w:szCs w:val="28"/>
        </w:rPr>
        <w:t>–</w:t>
      </w:r>
      <w:r w:rsidR="000E38C2" w:rsidRPr="001E4371">
        <w:rPr>
          <w:szCs w:val="28"/>
        </w:rPr>
        <w:t xml:space="preserve"> </w:t>
      </w:r>
      <w:r w:rsidR="00051D21" w:rsidRPr="001E4371">
        <w:rPr>
          <w:szCs w:val="28"/>
        </w:rPr>
        <w:t>23</w:t>
      </w:r>
      <w:r w:rsidR="009D4DAE" w:rsidRPr="001E4371">
        <w:rPr>
          <w:szCs w:val="28"/>
        </w:rPr>
        <w:t>,</w:t>
      </w:r>
      <w:r w:rsidR="00051D21" w:rsidRPr="001E4371">
        <w:rPr>
          <w:szCs w:val="28"/>
        </w:rPr>
        <w:t>6 м/с</w:t>
      </w:r>
    </w:p>
    <w:p w:rsidR="00051D21" w:rsidRPr="001E4371" w:rsidRDefault="00765769" w:rsidP="001D64BA">
      <w:pPr>
        <w:ind w:firstLine="426"/>
        <w:jc w:val="both"/>
        <w:rPr>
          <w:szCs w:val="28"/>
        </w:rPr>
      </w:pPr>
      <w:r w:rsidRPr="001E4371">
        <w:rPr>
          <w:szCs w:val="28"/>
        </w:rPr>
        <w:t>– длина полосы разрушени</w:t>
      </w:r>
      <w:r w:rsidR="00051D21" w:rsidRPr="001E4371">
        <w:rPr>
          <w:szCs w:val="28"/>
        </w:rPr>
        <w:t>й</w:t>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Pr="001E4371">
        <w:rPr>
          <w:szCs w:val="28"/>
        </w:rPr>
        <w:t xml:space="preserve">– </w:t>
      </w:r>
      <w:r w:rsidR="00051D21" w:rsidRPr="001E4371">
        <w:rPr>
          <w:szCs w:val="28"/>
        </w:rPr>
        <w:t>55</w:t>
      </w:r>
      <w:r w:rsidR="009D4DAE" w:rsidRPr="001E4371">
        <w:rPr>
          <w:szCs w:val="28"/>
        </w:rPr>
        <w:t>,</w:t>
      </w:r>
      <w:r w:rsidR="00051D21" w:rsidRPr="001E4371">
        <w:rPr>
          <w:szCs w:val="28"/>
        </w:rPr>
        <w:t>8 м/с</w:t>
      </w:r>
    </w:p>
    <w:p w:rsidR="00051D21" w:rsidRPr="001E4371" w:rsidRDefault="00765769" w:rsidP="001D64BA">
      <w:pPr>
        <w:ind w:firstLine="426"/>
        <w:jc w:val="both"/>
        <w:rPr>
          <w:szCs w:val="28"/>
        </w:rPr>
      </w:pPr>
      <w:r w:rsidRPr="001E4371">
        <w:rPr>
          <w:szCs w:val="28"/>
        </w:rPr>
        <w:t xml:space="preserve">– </w:t>
      </w:r>
      <w:r w:rsidR="000E38C2" w:rsidRPr="001E4371">
        <w:rPr>
          <w:szCs w:val="28"/>
        </w:rPr>
        <w:t>максимальный перепад давлений</w:t>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Pr="001E4371">
        <w:rPr>
          <w:szCs w:val="28"/>
        </w:rPr>
        <w:t xml:space="preserve">– </w:t>
      </w:r>
      <w:r w:rsidR="00051D21" w:rsidRPr="001E4371">
        <w:rPr>
          <w:szCs w:val="28"/>
        </w:rPr>
        <w:t>109 гПа</w:t>
      </w:r>
    </w:p>
    <w:p w:rsidR="00051D21" w:rsidRPr="001E4371" w:rsidRDefault="00051D21" w:rsidP="00330D5F">
      <w:pPr>
        <w:ind w:firstLine="709"/>
        <w:jc w:val="both"/>
        <w:rPr>
          <w:szCs w:val="28"/>
        </w:rPr>
      </w:pPr>
      <w:r w:rsidRPr="001E4371">
        <w:rPr>
          <w:szCs w:val="28"/>
        </w:rPr>
        <w:t>Непосредственной угрозы для объект</w:t>
      </w:r>
      <w:r w:rsidR="006A66F6" w:rsidRPr="001E4371">
        <w:rPr>
          <w:szCs w:val="28"/>
        </w:rPr>
        <w:t>а</w:t>
      </w:r>
      <w:r w:rsidRPr="001E4371">
        <w:rPr>
          <w:szCs w:val="28"/>
        </w:rPr>
        <w:t xml:space="preserve"> </w:t>
      </w:r>
      <w:r w:rsidR="006A66F6" w:rsidRPr="001E4371">
        <w:rPr>
          <w:szCs w:val="28"/>
        </w:rPr>
        <w:t>проектирования</w:t>
      </w:r>
      <w:r w:rsidRPr="001E4371">
        <w:rPr>
          <w:szCs w:val="28"/>
        </w:rPr>
        <w:t xml:space="preserve"> данное стихийное явление природы не представляет.</w:t>
      </w:r>
    </w:p>
    <w:p w:rsidR="00051D21" w:rsidRPr="001E4371" w:rsidRDefault="00051D21" w:rsidP="00330D5F">
      <w:pPr>
        <w:ind w:firstLine="709"/>
        <w:jc w:val="both"/>
        <w:rPr>
          <w:szCs w:val="28"/>
        </w:rPr>
      </w:pPr>
      <w:r w:rsidRPr="001E4371">
        <w:rPr>
          <w:szCs w:val="28"/>
        </w:rPr>
        <w:t xml:space="preserve">Для района расположения </w:t>
      </w:r>
      <w:r w:rsidR="000965B8" w:rsidRPr="001E4371">
        <w:rPr>
          <w:szCs w:val="28"/>
        </w:rPr>
        <w:t>города Саранск Республики Мордовия</w:t>
      </w:r>
      <w:r w:rsidRPr="001E4371">
        <w:rPr>
          <w:szCs w:val="28"/>
        </w:rPr>
        <w:t xml:space="preserve"> в соответствии с РД 34.21.122-87 удельная плотность ударов мо</w:t>
      </w:r>
      <w:r w:rsidR="00FE1A89" w:rsidRPr="001E4371">
        <w:rPr>
          <w:szCs w:val="28"/>
        </w:rPr>
        <w:t>лнии в землю составляет более 5,</w:t>
      </w:r>
      <w:r w:rsidRPr="001E4371">
        <w:rPr>
          <w:szCs w:val="28"/>
        </w:rPr>
        <w:t>1 ударов на 1 км</w:t>
      </w:r>
      <w:r w:rsidRPr="001E4371">
        <w:rPr>
          <w:szCs w:val="28"/>
          <w:vertAlign w:val="superscript"/>
        </w:rPr>
        <w:t>2</w:t>
      </w:r>
      <w:r w:rsidRPr="001E4371">
        <w:rPr>
          <w:szCs w:val="28"/>
        </w:rPr>
        <w:t xml:space="preserve"> в год, поэтому ожидаемое количество ударов молний на планируемую поверхность – 3</w:t>
      </w:r>
      <w:r w:rsidR="00FE1A89" w:rsidRPr="001E4371">
        <w:rPr>
          <w:szCs w:val="28"/>
        </w:rPr>
        <w:t>,7 раз/год</w:t>
      </w:r>
      <w:r w:rsidR="000965B8" w:rsidRPr="001E4371">
        <w:rPr>
          <w:szCs w:val="28"/>
        </w:rPr>
        <w:t>, количество заноса высоко потенциала на территорию</w:t>
      </w:r>
      <w:r w:rsidR="001C6B12" w:rsidRPr="001E4371">
        <w:rPr>
          <w:szCs w:val="28"/>
        </w:rPr>
        <w:t xml:space="preserve"> составляет до 2,80 раз/год</w:t>
      </w:r>
      <w:r w:rsidRPr="001E4371">
        <w:rPr>
          <w:szCs w:val="28"/>
        </w:rPr>
        <w:t>.</w:t>
      </w:r>
    </w:p>
    <w:p w:rsidR="00051D21" w:rsidRPr="001E4371" w:rsidRDefault="00051D21" w:rsidP="00D550E8">
      <w:pPr>
        <w:tabs>
          <w:tab w:val="left" w:pos="567"/>
        </w:tabs>
        <w:ind w:right="-2" w:firstLine="709"/>
        <w:jc w:val="both"/>
        <w:rPr>
          <w:szCs w:val="28"/>
        </w:rPr>
      </w:pPr>
      <w:r w:rsidRPr="001E4371">
        <w:rPr>
          <w:szCs w:val="28"/>
        </w:rPr>
        <w:t>Для защиты устройств связи от атмосферных перенапряжени</w:t>
      </w:r>
      <w:r w:rsidR="00CF3B27" w:rsidRPr="001E4371">
        <w:rPr>
          <w:szCs w:val="28"/>
        </w:rPr>
        <w:t>й</w:t>
      </w:r>
      <w:r w:rsidRPr="001E4371">
        <w:rPr>
          <w:szCs w:val="28"/>
        </w:rPr>
        <w:t xml:space="preserve"> </w:t>
      </w:r>
      <w:r w:rsidR="00B03052" w:rsidRPr="001E4371">
        <w:rPr>
          <w:szCs w:val="28"/>
        </w:rPr>
        <w:t xml:space="preserve">на рабочей стадии </w:t>
      </w:r>
      <w:r w:rsidRPr="001E4371">
        <w:rPr>
          <w:szCs w:val="28"/>
        </w:rPr>
        <w:t>про</w:t>
      </w:r>
      <w:r w:rsidR="00B03052" w:rsidRPr="001E4371">
        <w:rPr>
          <w:szCs w:val="28"/>
        </w:rPr>
        <w:t>ектирования</w:t>
      </w:r>
      <w:r w:rsidRPr="001E4371">
        <w:rPr>
          <w:szCs w:val="28"/>
        </w:rPr>
        <w:t xml:space="preserve"> будет предусмотрено заземление оборудования и стоек радио и телевидения.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w:t>
      </w:r>
    </w:p>
    <w:p w:rsidR="00F25883" w:rsidRPr="00955490" w:rsidRDefault="00F25883" w:rsidP="00C51E95">
      <w:pPr>
        <w:shd w:val="clear" w:color="auto" w:fill="FFFFFF"/>
        <w:spacing w:before="7" w:line="200" w:lineRule="atLeast"/>
        <w:ind w:left="142" w:right="84" w:firstLine="567"/>
        <w:jc w:val="both"/>
        <w:rPr>
          <w:spacing w:val="-3"/>
          <w:szCs w:val="24"/>
        </w:rPr>
      </w:pPr>
    </w:p>
    <w:p w:rsidR="00F25883" w:rsidRPr="009B64EA" w:rsidRDefault="00716A7F" w:rsidP="00F25883">
      <w:pPr>
        <w:pStyle w:val="FORMATTEXT"/>
        <w:numPr>
          <w:ilvl w:val="0"/>
          <w:numId w:val="24"/>
        </w:numPr>
        <w:tabs>
          <w:tab w:val="left" w:pos="1134"/>
        </w:tabs>
        <w:ind w:left="142" w:firstLine="425"/>
        <w:jc w:val="center"/>
        <w:rPr>
          <w:b/>
          <w:sz w:val="28"/>
        </w:rPr>
      </w:pPr>
      <w:r w:rsidRPr="00716A7F">
        <w:rPr>
          <w:rStyle w:val="font21"/>
          <w:b/>
        </w:rPr>
        <w:t>Охрана окружающей среды</w:t>
      </w:r>
    </w:p>
    <w:p w:rsidR="00F25883" w:rsidRPr="00955490" w:rsidRDefault="00F25883" w:rsidP="00F25883">
      <w:pPr>
        <w:shd w:val="clear" w:color="auto" w:fill="FFFFFF"/>
        <w:spacing w:before="7" w:line="200" w:lineRule="atLeast"/>
        <w:ind w:left="142" w:right="84" w:firstLine="567"/>
        <w:jc w:val="both"/>
        <w:rPr>
          <w:spacing w:val="-3"/>
          <w:szCs w:val="24"/>
        </w:rPr>
      </w:pPr>
    </w:p>
    <w:p w:rsidR="00336F2B" w:rsidRPr="007D1554" w:rsidRDefault="00336F2B" w:rsidP="00336F2B">
      <w:pPr>
        <w:ind w:firstLine="709"/>
        <w:jc w:val="both"/>
        <w:rPr>
          <w:szCs w:val="28"/>
        </w:rPr>
      </w:pPr>
      <w:r w:rsidRPr="007D1554">
        <w:rPr>
          <w:szCs w:val="28"/>
        </w:rPr>
        <w:t xml:space="preserve">Участок проектирования представляет собой </w:t>
      </w:r>
      <w:r w:rsidR="00106843" w:rsidRPr="007D1554">
        <w:rPr>
          <w:szCs w:val="28"/>
        </w:rPr>
        <w:t xml:space="preserve">существующую капитальную </w:t>
      </w:r>
      <w:r w:rsidR="005C2C31" w:rsidRPr="007D1554">
        <w:rPr>
          <w:szCs w:val="28"/>
        </w:rPr>
        <w:t xml:space="preserve">частную </w:t>
      </w:r>
      <w:r w:rsidR="00106843" w:rsidRPr="007D1554">
        <w:rPr>
          <w:szCs w:val="28"/>
        </w:rPr>
        <w:t xml:space="preserve">жилую </w:t>
      </w:r>
      <w:r w:rsidR="005C2C31" w:rsidRPr="007D1554">
        <w:rPr>
          <w:szCs w:val="28"/>
        </w:rPr>
        <w:t>одно</w:t>
      </w:r>
      <w:r w:rsidR="00106843" w:rsidRPr="007D1554">
        <w:rPr>
          <w:szCs w:val="28"/>
        </w:rPr>
        <w:t>этажную застройку</w:t>
      </w:r>
      <w:r w:rsidR="005C2C31" w:rsidRPr="007D1554">
        <w:rPr>
          <w:szCs w:val="28"/>
        </w:rPr>
        <w:t xml:space="preserve"> с нежилыми помещениями и надворными постройками</w:t>
      </w:r>
      <w:r w:rsidRPr="007D1554">
        <w:rPr>
          <w:szCs w:val="28"/>
        </w:rPr>
        <w:t>, на которо</w:t>
      </w:r>
      <w:r w:rsidR="00576B91" w:rsidRPr="007D1554">
        <w:rPr>
          <w:szCs w:val="28"/>
        </w:rPr>
        <w:t>м</w:t>
      </w:r>
      <w:r w:rsidRPr="007D1554">
        <w:rPr>
          <w:szCs w:val="28"/>
        </w:rPr>
        <w:t xml:space="preserve"> нет объектов, подлежащих охране и имеющих сани</w:t>
      </w:r>
      <w:r w:rsidR="003D0353" w:rsidRPr="007D1554">
        <w:rPr>
          <w:szCs w:val="28"/>
        </w:rPr>
        <w:t>тарно-защитные зоны.</w:t>
      </w:r>
    </w:p>
    <w:p w:rsidR="00336F2B" w:rsidRPr="007D1554" w:rsidRDefault="00336F2B" w:rsidP="00336F2B">
      <w:pPr>
        <w:ind w:firstLine="709"/>
        <w:jc w:val="both"/>
        <w:rPr>
          <w:szCs w:val="28"/>
        </w:rPr>
      </w:pPr>
      <w:r w:rsidRPr="007D1554">
        <w:rPr>
          <w:szCs w:val="28"/>
        </w:rPr>
        <w:t>При разработке рабочей градостроительной документации для застройки планируемой территории разрабатывается подробный проект охраны окружающей среды, чтобы исключить возможность нанесения ущерба окружающей природной среде.</w:t>
      </w:r>
    </w:p>
    <w:p w:rsidR="00336F2B" w:rsidRPr="007D1554" w:rsidRDefault="00336F2B" w:rsidP="00336F2B">
      <w:pPr>
        <w:ind w:firstLine="709"/>
        <w:jc w:val="both"/>
        <w:rPr>
          <w:szCs w:val="28"/>
        </w:rPr>
      </w:pPr>
      <w:r w:rsidRPr="007D1554">
        <w:rPr>
          <w:szCs w:val="28"/>
        </w:rPr>
        <w:t xml:space="preserve">Проект планировки территории разрабатывается с учетом выполнения при застройке следующих </w:t>
      </w:r>
      <w:r w:rsidR="00520516" w:rsidRPr="007D1554">
        <w:rPr>
          <w:szCs w:val="28"/>
        </w:rPr>
        <w:t>услови</w:t>
      </w:r>
      <w:r w:rsidRPr="007D1554">
        <w:rPr>
          <w:szCs w:val="28"/>
        </w:rPr>
        <w:t>й:</w:t>
      </w:r>
    </w:p>
    <w:p w:rsidR="00336F2B" w:rsidRPr="007D1554" w:rsidRDefault="00336F2B" w:rsidP="00336F2B">
      <w:pPr>
        <w:ind w:firstLine="709"/>
        <w:jc w:val="both"/>
        <w:rPr>
          <w:szCs w:val="28"/>
        </w:rPr>
      </w:pPr>
      <w:r w:rsidRPr="007D1554">
        <w:rPr>
          <w:szCs w:val="28"/>
        </w:rPr>
        <w:t xml:space="preserve">а) </w:t>
      </w:r>
      <w:r w:rsidR="00AD467A" w:rsidRPr="007D1554">
        <w:rPr>
          <w:szCs w:val="28"/>
        </w:rPr>
        <w:t xml:space="preserve">предварительная </w:t>
      </w:r>
      <w:r w:rsidRPr="007D1554">
        <w:rPr>
          <w:szCs w:val="28"/>
        </w:rPr>
        <w:t>срез</w:t>
      </w:r>
      <w:r w:rsidR="00AD467A" w:rsidRPr="007D1554">
        <w:rPr>
          <w:szCs w:val="28"/>
        </w:rPr>
        <w:t>к</w:t>
      </w:r>
      <w:r w:rsidRPr="007D1554">
        <w:rPr>
          <w:szCs w:val="28"/>
        </w:rPr>
        <w:t>а</w:t>
      </w:r>
      <w:r w:rsidR="00AD467A" w:rsidRPr="007D1554">
        <w:rPr>
          <w:szCs w:val="28"/>
        </w:rPr>
        <w:t xml:space="preserve"> плодородного слоя почвы, который впоследствии может быть использован</w:t>
      </w:r>
      <w:r w:rsidRPr="007D1554">
        <w:rPr>
          <w:szCs w:val="28"/>
        </w:rPr>
        <w:t xml:space="preserve"> в дальнейшем при устройстве газонов</w:t>
      </w:r>
      <w:r w:rsidR="00E736B9" w:rsidRPr="007D1554">
        <w:rPr>
          <w:szCs w:val="28"/>
        </w:rPr>
        <w:t>, а избыточный объем плодородной почвы переместить в места для его организованного хранения</w:t>
      </w:r>
      <w:r w:rsidRPr="007D1554">
        <w:rPr>
          <w:szCs w:val="28"/>
        </w:rPr>
        <w:t>;</w:t>
      </w:r>
    </w:p>
    <w:p w:rsidR="00336F2B" w:rsidRPr="007D1554" w:rsidRDefault="00336F2B" w:rsidP="00336F2B">
      <w:pPr>
        <w:ind w:firstLine="709"/>
        <w:jc w:val="both"/>
        <w:rPr>
          <w:szCs w:val="28"/>
        </w:rPr>
      </w:pPr>
      <w:r w:rsidRPr="007D1554">
        <w:rPr>
          <w:szCs w:val="28"/>
        </w:rPr>
        <w:t xml:space="preserve">б) </w:t>
      </w:r>
      <w:r w:rsidR="00520516" w:rsidRPr="007D1554">
        <w:rPr>
          <w:szCs w:val="28"/>
        </w:rPr>
        <w:t>исключение возможности возникновения стихийных</w:t>
      </w:r>
      <w:r w:rsidRPr="007D1554">
        <w:rPr>
          <w:szCs w:val="28"/>
        </w:rPr>
        <w:t xml:space="preserve"> неорганизованных поверхностных стоков, мину</w:t>
      </w:r>
      <w:r w:rsidR="00520516" w:rsidRPr="007D1554">
        <w:rPr>
          <w:szCs w:val="28"/>
        </w:rPr>
        <w:t>ющих систему</w:t>
      </w:r>
      <w:r w:rsidRPr="007D1554">
        <w:rPr>
          <w:szCs w:val="28"/>
        </w:rPr>
        <w:t xml:space="preserve"> ливнев</w:t>
      </w:r>
      <w:r w:rsidR="00520516" w:rsidRPr="007D1554">
        <w:rPr>
          <w:szCs w:val="28"/>
        </w:rPr>
        <w:t>ой</w:t>
      </w:r>
      <w:r w:rsidRPr="007D1554">
        <w:rPr>
          <w:szCs w:val="28"/>
        </w:rPr>
        <w:t xml:space="preserve"> канализаци</w:t>
      </w:r>
      <w:r w:rsidR="00520516" w:rsidRPr="007D1554">
        <w:rPr>
          <w:szCs w:val="28"/>
        </w:rPr>
        <w:t>и</w:t>
      </w:r>
      <w:r w:rsidR="00D54437" w:rsidRPr="007D1554">
        <w:rPr>
          <w:szCs w:val="28"/>
        </w:rPr>
        <w:t>;</w:t>
      </w:r>
    </w:p>
    <w:p w:rsidR="00336F2B" w:rsidRPr="007D1554" w:rsidRDefault="00336F2B" w:rsidP="00336F2B">
      <w:pPr>
        <w:ind w:firstLine="709"/>
        <w:jc w:val="both"/>
        <w:rPr>
          <w:szCs w:val="28"/>
        </w:rPr>
      </w:pPr>
      <w:r w:rsidRPr="007D1554">
        <w:rPr>
          <w:szCs w:val="28"/>
        </w:rPr>
        <w:t xml:space="preserve">в) </w:t>
      </w:r>
      <w:r w:rsidR="00D54437" w:rsidRPr="007D1554">
        <w:rPr>
          <w:szCs w:val="28"/>
        </w:rPr>
        <w:t>вывоз строительного мусора, образовавшегося в процессе строительства на организованные полигоны для хранения ТБО</w:t>
      </w:r>
      <w:r w:rsidR="00E736B9" w:rsidRPr="007D1554">
        <w:rPr>
          <w:szCs w:val="28"/>
        </w:rPr>
        <w:t>.</w:t>
      </w:r>
    </w:p>
    <w:p w:rsidR="00DF05AF" w:rsidRDefault="00DF05AF">
      <w:pPr>
        <w:rPr>
          <w:szCs w:val="28"/>
        </w:rPr>
      </w:pPr>
    </w:p>
    <w:p w:rsidR="00E012FF" w:rsidRPr="00E012FF" w:rsidRDefault="00E012FF" w:rsidP="00883C3F">
      <w:pPr>
        <w:ind w:right="208"/>
        <w:jc w:val="center"/>
        <w:rPr>
          <w:b/>
          <w:szCs w:val="28"/>
        </w:rPr>
      </w:pPr>
      <w:r w:rsidRPr="00E012FF">
        <w:rPr>
          <w:b/>
          <w:szCs w:val="28"/>
        </w:rPr>
        <w:t>12. Мероприятия по инженерному оборудованию территории</w:t>
      </w:r>
    </w:p>
    <w:p w:rsidR="00E012FF" w:rsidRPr="006617AA" w:rsidRDefault="00E012FF" w:rsidP="00883C3F">
      <w:pPr>
        <w:ind w:right="208"/>
        <w:jc w:val="center"/>
        <w:rPr>
          <w:b/>
          <w:szCs w:val="28"/>
          <w:u w:val="single"/>
        </w:rPr>
      </w:pPr>
    </w:p>
    <w:p w:rsidR="00E012FF" w:rsidRPr="006617AA" w:rsidRDefault="00E012FF" w:rsidP="00883C3F">
      <w:pPr>
        <w:ind w:right="208"/>
        <w:jc w:val="center"/>
        <w:rPr>
          <w:b/>
          <w:szCs w:val="28"/>
        </w:rPr>
      </w:pPr>
      <w:r>
        <w:rPr>
          <w:b/>
          <w:szCs w:val="28"/>
        </w:rPr>
        <w:t>1</w:t>
      </w:r>
      <w:r w:rsidRPr="006617AA">
        <w:rPr>
          <w:b/>
          <w:szCs w:val="28"/>
        </w:rPr>
        <w:t>2.1 Водоснабжение</w:t>
      </w:r>
    </w:p>
    <w:p w:rsidR="00E012FF" w:rsidRDefault="00E012FF" w:rsidP="00883C3F">
      <w:pPr>
        <w:ind w:right="208" w:firstLine="709"/>
        <w:jc w:val="both"/>
        <w:rPr>
          <w:szCs w:val="28"/>
        </w:rPr>
      </w:pPr>
    </w:p>
    <w:p w:rsidR="00E012FF" w:rsidRPr="009E2B1C" w:rsidRDefault="00E012FF" w:rsidP="00883C3F">
      <w:pPr>
        <w:ind w:right="208" w:firstLine="709"/>
        <w:jc w:val="both"/>
        <w:rPr>
          <w:szCs w:val="28"/>
        </w:rPr>
      </w:pPr>
      <w:r w:rsidRPr="009E2B1C">
        <w:rPr>
          <w:szCs w:val="28"/>
        </w:rPr>
        <w:t xml:space="preserve">Источником водоснабжения проектируемого </w:t>
      </w:r>
      <w:r w:rsidR="00EA618E">
        <w:rPr>
          <w:szCs w:val="28"/>
        </w:rPr>
        <w:t>объекта</w:t>
      </w:r>
      <w:r w:rsidRPr="009E2B1C">
        <w:rPr>
          <w:szCs w:val="28"/>
        </w:rPr>
        <w:t xml:space="preserve"> является </w:t>
      </w:r>
      <w:r w:rsidR="003F659A" w:rsidRPr="009E2B1C">
        <w:rPr>
          <w:szCs w:val="28"/>
        </w:rPr>
        <w:t>существующая линия</w:t>
      </w:r>
      <w:r w:rsidRPr="009E2B1C">
        <w:rPr>
          <w:szCs w:val="28"/>
        </w:rPr>
        <w:t xml:space="preserve"> водопровод</w:t>
      </w:r>
      <w:r w:rsidR="003F659A" w:rsidRPr="009E2B1C">
        <w:rPr>
          <w:szCs w:val="28"/>
        </w:rPr>
        <w:t>а</w:t>
      </w:r>
      <w:r w:rsidRPr="009E2B1C">
        <w:rPr>
          <w:szCs w:val="28"/>
        </w:rPr>
        <w:t xml:space="preserve"> </w:t>
      </w:r>
      <w:r w:rsidR="003F659A" w:rsidRPr="009E2B1C">
        <w:rPr>
          <w:szCs w:val="28"/>
        </w:rPr>
        <w:t>городского округа Саранск</w:t>
      </w:r>
      <w:r w:rsidRPr="009E2B1C">
        <w:rPr>
          <w:szCs w:val="28"/>
        </w:rPr>
        <w:t>.</w:t>
      </w:r>
    </w:p>
    <w:p w:rsidR="00E012FF" w:rsidRPr="009E2B1C" w:rsidRDefault="00E012FF" w:rsidP="00883C3F">
      <w:pPr>
        <w:ind w:right="208" w:firstLine="709"/>
        <w:jc w:val="both"/>
        <w:rPr>
          <w:szCs w:val="28"/>
        </w:rPr>
      </w:pPr>
      <w:r w:rsidRPr="009E2B1C">
        <w:rPr>
          <w:szCs w:val="28"/>
        </w:rPr>
        <w:lastRenderedPageBreak/>
        <w:t>Расчетные расходы воды складываются из:</w:t>
      </w:r>
    </w:p>
    <w:p w:rsidR="00E012FF" w:rsidRPr="009E2B1C" w:rsidRDefault="00E012FF" w:rsidP="00883C3F">
      <w:pPr>
        <w:ind w:right="208" w:firstLine="709"/>
        <w:jc w:val="both"/>
        <w:rPr>
          <w:szCs w:val="28"/>
        </w:rPr>
      </w:pPr>
      <w:r w:rsidRPr="009E2B1C">
        <w:rPr>
          <w:szCs w:val="28"/>
        </w:rPr>
        <w:t>– расходов воды на хозяйственно-питьевые нужды, согласно СНиП 2.04.01-85*</w:t>
      </w:r>
      <w:r w:rsidR="00E23AFD" w:rsidRPr="009E2B1C">
        <w:rPr>
          <w:szCs w:val="28"/>
        </w:rPr>
        <w:t>;</w:t>
      </w:r>
    </w:p>
    <w:p w:rsidR="00E012FF" w:rsidRPr="009E2B1C" w:rsidRDefault="00E012FF" w:rsidP="00883C3F">
      <w:pPr>
        <w:ind w:right="208" w:firstLine="709"/>
        <w:jc w:val="both"/>
        <w:rPr>
          <w:szCs w:val="28"/>
        </w:rPr>
      </w:pPr>
      <w:r w:rsidRPr="009E2B1C">
        <w:rPr>
          <w:szCs w:val="28"/>
        </w:rPr>
        <w:t>– расходов на внутреннее пожаротушение, принятых в соответствии со СНиП 2.04.01-85*</w:t>
      </w:r>
      <w:r w:rsidR="002914A3" w:rsidRPr="009E2B1C">
        <w:rPr>
          <w:szCs w:val="28"/>
        </w:rPr>
        <w:t xml:space="preserve"> </w:t>
      </w:r>
      <w:r w:rsidRPr="009E2B1C">
        <w:rPr>
          <w:szCs w:val="28"/>
        </w:rPr>
        <w:t>и СНиП 2.04.02-84*</w:t>
      </w:r>
      <w:r w:rsidR="00E23AFD" w:rsidRPr="009E2B1C">
        <w:rPr>
          <w:szCs w:val="28"/>
        </w:rPr>
        <w:t>.</w:t>
      </w:r>
    </w:p>
    <w:p w:rsidR="00E012FF" w:rsidRPr="009E2B1C" w:rsidRDefault="00E012FF" w:rsidP="00883C3F">
      <w:pPr>
        <w:ind w:right="208" w:firstLine="709"/>
        <w:jc w:val="both"/>
        <w:rPr>
          <w:szCs w:val="28"/>
        </w:rPr>
      </w:pPr>
      <w:r w:rsidRPr="009E2B1C">
        <w:rPr>
          <w:szCs w:val="28"/>
        </w:rPr>
        <w:t xml:space="preserve">Суточный расход холодной и горячей воды составляет </w:t>
      </w:r>
      <w:r w:rsidR="00E47D14">
        <w:rPr>
          <w:szCs w:val="28"/>
        </w:rPr>
        <w:t>36</w:t>
      </w:r>
      <w:r w:rsidR="008B3960">
        <w:rPr>
          <w:szCs w:val="28"/>
        </w:rPr>
        <w:t>4</w:t>
      </w:r>
      <w:r w:rsidRPr="009E2B1C">
        <w:rPr>
          <w:szCs w:val="28"/>
        </w:rPr>
        <w:t>,</w:t>
      </w:r>
      <w:r w:rsidR="008B3960">
        <w:rPr>
          <w:szCs w:val="28"/>
        </w:rPr>
        <w:t>87</w:t>
      </w:r>
      <w:r w:rsidRPr="009E2B1C">
        <w:rPr>
          <w:szCs w:val="28"/>
        </w:rPr>
        <w:t xml:space="preserve"> м</w:t>
      </w:r>
      <w:r w:rsidR="00C76A11" w:rsidRPr="009E2B1C">
        <w:rPr>
          <w:szCs w:val="28"/>
          <w:vertAlign w:val="superscript"/>
        </w:rPr>
        <w:t>3</w:t>
      </w:r>
      <w:r w:rsidR="00397975" w:rsidRPr="009E2B1C">
        <w:rPr>
          <w:szCs w:val="28"/>
        </w:rPr>
        <w:t>/сут.</w:t>
      </w:r>
    </w:p>
    <w:p w:rsidR="00A14089" w:rsidRPr="008836A6" w:rsidRDefault="00A14089" w:rsidP="00A14089">
      <w:pPr>
        <w:ind w:right="208" w:firstLine="709"/>
        <w:jc w:val="both"/>
        <w:rPr>
          <w:szCs w:val="28"/>
        </w:rPr>
      </w:pPr>
      <w:r w:rsidRPr="009E2B1C">
        <w:rPr>
          <w:szCs w:val="28"/>
        </w:rPr>
        <w:t xml:space="preserve">Протяженность проектируемой сети водопровода составит </w:t>
      </w:r>
      <w:r w:rsidR="004D5D34">
        <w:rPr>
          <w:szCs w:val="28"/>
        </w:rPr>
        <w:t>137</w:t>
      </w:r>
      <w:r w:rsidRPr="008836A6">
        <w:rPr>
          <w:szCs w:val="28"/>
        </w:rPr>
        <w:t xml:space="preserve"> </w:t>
      </w:r>
      <w:r w:rsidR="004D5D34">
        <w:rPr>
          <w:szCs w:val="28"/>
        </w:rPr>
        <w:t>п.</w:t>
      </w:r>
      <w:r w:rsidRPr="008836A6">
        <w:rPr>
          <w:szCs w:val="28"/>
        </w:rPr>
        <w:t>м.</w:t>
      </w:r>
    </w:p>
    <w:p w:rsidR="002914A3" w:rsidRPr="009E2B1C" w:rsidRDefault="002914A3" w:rsidP="00883C3F">
      <w:pPr>
        <w:ind w:right="208" w:firstLine="709"/>
        <w:jc w:val="both"/>
        <w:rPr>
          <w:szCs w:val="28"/>
        </w:rPr>
      </w:pPr>
    </w:p>
    <w:p w:rsidR="00E012FF" w:rsidRPr="006617AA" w:rsidRDefault="00397975" w:rsidP="00883C3F">
      <w:pPr>
        <w:ind w:right="208"/>
        <w:jc w:val="center"/>
        <w:rPr>
          <w:b/>
          <w:szCs w:val="28"/>
        </w:rPr>
      </w:pPr>
      <w:r>
        <w:rPr>
          <w:b/>
          <w:szCs w:val="28"/>
        </w:rPr>
        <w:t>1</w:t>
      </w:r>
      <w:r w:rsidR="00E012FF" w:rsidRPr="006617AA">
        <w:rPr>
          <w:b/>
          <w:szCs w:val="28"/>
        </w:rPr>
        <w:t>2.2 Канализация хозяйственно-бытовая</w:t>
      </w:r>
    </w:p>
    <w:p w:rsidR="00E012FF" w:rsidRDefault="00E012FF" w:rsidP="00883C3F">
      <w:pPr>
        <w:ind w:right="208" w:firstLine="709"/>
        <w:jc w:val="both"/>
        <w:rPr>
          <w:szCs w:val="28"/>
        </w:rPr>
      </w:pPr>
    </w:p>
    <w:p w:rsidR="00397975" w:rsidRPr="003460B9" w:rsidRDefault="00E012FF" w:rsidP="00883C3F">
      <w:pPr>
        <w:ind w:right="208" w:firstLine="709"/>
        <w:jc w:val="both"/>
        <w:rPr>
          <w:szCs w:val="28"/>
        </w:rPr>
      </w:pPr>
      <w:r w:rsidRPr="003460B9">
        <w:rPr>
          <w:szCs w:val="28"/>
        </w:rPr>
        <w:t xml:space="preserve">Сточные воды от проектируемого </w:t>
      </w:r>
      <w:r w:rsidR="00D0109E" w:rsidRPr="003460B9">
        <w:rPr>
          <w:szCs w:val="28"/>
        </w:rPr>
        <w:t>квартала жилых домов</w:t>
      </w:r>
      <w:r w:rsidRPr="003460B9">
        <w:rPr>
          <w:szCs w:val="28"/>
        </w:rPr>
        <w:t xml:space="preserve"> отводятся самотеком в существующую канализа</w:t>
      </w:r>
      <w:r w:rsidR="00815A4F">
        <w:rPr>
          <w:szCs w:val="28"/>
        </w:rPr>
        <w:t>ционную сеть</w:t>
      </w:r>
      <w:r w:rsidR="00397975" w:rsidRPr="003460B9">
        <w:rPr>
          <w:szCs w:val="28"/>
        </w:rPr>
        <w:t>.</w:t>
      </w:r>
    </w:p>
    <w:p w:rsidR="00E012FF" w:rsidRPr="003460B9" w:rsidRDefault="00E012FF" w:rsidP="00883C3F">
      <w:pPr>
        <w:ind w:right="208" w:firstLine="709"/>
        <w:jc w:val="both"/>
        <w:rPr>
          <w:szCs w:val="28"/>
        </w:rPr>
      </w:pPr>
      <w:r w:rsidRPr="003460B9">
        <w:rPr>
          <w:szCs w:val="28"/>
        </w:rPr>
        <w:t xml:space="preserve">Суточный расход канализационных стоков составляет </w:t>
      </w:r>
      <w:r w:rsidR="00EA618E">
        <w:rPr>
          <w:szCs w:val="28"/>
        </w:rPr>
        <w:t>36</w:t>
      </w:r>
      <w:r w:rsidR="008B3960">
        <w:rPr>
          <w:szCs w:val="28"/>
        </w:rPr>
        <w:t>4</w:t>
      </w:r>
      <w:r w:rsidR="00EA618E" w:rsidRPr="009E2B1C">
        <w:rPr>
          <w:szCs w:val="28"/>
        </w:rPr>
        <w:t>,</w:t>
      </w:r>
      <w:r w:rsidR="008B3960">
        <w:rPr>
          <w:szCs w:val="28"/>
        </w:rPr>
        <w:t>87</w:t>
      </w:r>
      <w:r w:rsidR="00397975" w:rsidRPr="003460B9">
        <w:rPr>
          <w:szCs w:val="28"/>
        </w:rPr>
        <w:t xml:space="preserve"> м</w:t>
      </w:r>
      <w:r w:rsidR="002914A3" w:rsidRPr="003460B9">
        <w:rPr>
          <w:szCs w:val="28"/>
          <w:vertAlign w:val="superscript"/>
        </w:rPr>
        <w:t>3</w:t>
      </w:r>
      <w:r w:rsidR="00397975" w:rsidRPr="003460B9">
        <w:rPr>
          <w:szCs w:val="28"/>
        </w:rPr>
        <w:t>/сут.</w:t>
      </w:r>
    </w:p>
    <w:p w:rsidR="00852D6A" w:rsidRPr="007F77FA" w:rsidRDefault="00852D6A" w:rsidP="00883C3F">
      <w:pPr>
        <w:ind w:right="208" w:firstLine="709"/>
        <w:jc w:val="both"/>
        <w:rPr>
          <w:szCs w:val="28"/>
        </w:rPr>
      </w:pPr>
      <w:r w:rsidRPr="003460B9">
        <w:rPr>
          <w:szCs w:val="28"/>
        </w:rPr>
        <w:t xml:space="preserve">Протяженность проектируемой сети </w:t>
      </w:r>
      <w:r w:rsidR="00076D4F" w:rsidRPr="003460B9">
        <w:rPr>
          <w:szCs w:val="28"/>
        </w:rPr>
        <w:t>хозяйственно-бытовой канализации</w:t>
      </w:r>
      <w:r w:rsidRPr="003460B9">
        <w:rPr>
          <w:szCs w:val="28"/>
        </w:rPr>
        <w:t xml:space="preserve"> составит </w:t>
      </w:r>
      <w:r w:rsidR="004D5D34">
        <w:rPr>
          <w:szCs w:val="28"/>
        </w:rPr>
        <w:t>4</w:t>
      </w:r>
      <w:r w:rsidR="00EA618E">
        <w:rPr>
          <w:szCs w:val="28"/>
        </w:rPr>
        <w:t>1</w:t>
      </w:r>
      <w:r w:rsidR="004D5D34">
        <w:rPr>
          <w:szCs w:val="28"/>
        </w:rPr>
        <w:t>8 п.</w:t>
      </w:r>
      <w:r w:rsidRPr="007F77FA">
        <w:rPr>
          <w:szCs w:val="28"/>
        </w:rPr>
        <w:t>м.</w:t>
      </w:r>
    </w:p>
    <w:p w:rsidR="0093707D" w:rsidRPr="007F77FA" w:rsidRDefault="0093707D" w:rsidP="00883C3F">
      <w:pPr>
        <w:ind w:right="208" w:firstLine="709"/>
        <w:jc w:val="both"/>
        <w:rPr>
          <w:szCs w:val="28"/>
        </w:rPr>
      </w:pPr>
    </w:p>
    <w:p w:rsidR="00E012FF" w:rsidRPr="006617AA" w:rsidRDefault="0052690E" w:rsidP="00883C3F">
      <w:pPr>
        <w:ind w:right="208"/>
        <w:jc w:val="center"/>
        <w:rPr>
          <w:b/>
          <w:szCs w:val="28"/>
        </w:rPr>
      </w:pPr>
      <w:r>
        <w:rPr>
          <w:b/>
          <w:szCs w:val="28"/>
        </w:rPr>
        <w:t>1</w:t>
      </w:r>
      <w:r w:rsidR="00E012FF">
        <w:rPr>
          <w:b/>
          <w:szCs w:val="28"/>
        </w:rPr>
        <w:t>2</w:t>
      </w:r>
      <w:r w:rsidR="00E012FF" w:rsidRPr="006617AA">
        <w:rPr>
          <w:b/>
          <w:szCs w:val="28"/>
        </w:rPr>
        <w:t>.3 Дождевая канализация</w:t>
      </w:r>
    </w:p>
    <w:p w:rsidR="00E012FF" w:rsidRDefault="00E012FF" w:rsidP="00883C3F">
      <w:pPr>
        <w:ind w:right="208" w:firstLine="709"/>
        <w:jc w:val="both"/>
        <w:rPr>
          <w:szCs w:val="28"/>
        </w:rPr>
      </w:pPr>
    </w:p>
    <w:p w:rsidR="00FC21A5" w:rsidRDefault="000F22B2" w:rsidP="00883C3F">
      <w:pPr>
        <w:ind w:right="208" w:firstLine="709"/>
        <w:jc w:val="both"/>
        <w:rPr>
          <w:szCs w:val="28"/>
        </w:rPr>
      </w:pPr>
      <w:r w:rsidRPr="00B727C6">
        <w:rPr>
          <w:szCs w:val="28"/>
        </w:rPr>
        <w:t>Д</w:t>
      </w:r>
      <w:r w:rsidR="00E012FF" w:rsidRPr="00B727C6">
        <w:rPr>
          <w:szCs w:val="28"/>
        </w:rPr>
        <w:t>ождевые и талые воды</w:t>
      </w:r>
      <w:r w:rsidR="00FE54A7">
        <w:rPr>
          <w:szCs w:val="28"/>
        </w:rPr>
        <w:t xml:space="preserve"> отводятся</w:t>
      </w:r>
      <w:r w:rsidR="00E012FF" w:rsidRPr="00B727C6">
        <w:rPr>
          <w:szCs w:val="28"/>
        </w:rPr>
        <w:t xml:space="preserve"> с проектируемой территории </w:t>
      </w:r>
      <w:r w:rsidR="00595A1C">
        <w:rPr>
          <w:szCs w:val="28"/>
        </w:rPr>
        <w:t>по лоткам проездов</w:t>
      </w:r>
      <w:r w:rsidR="009804DC">
        <w:rPr>
          <w:szCs w:val="28"/>
        </w:rPr>
        <w:t xml:space="preserve"> посредством рационального расположения плоскостей проектируемого рельефа относительно друг друга</w:t>
      </w:r>
      <w:r w:rsidR="00E012FF" w:rsidRPr="00B727C6">
        <w:rPr>
          <w:szCs w:val="28"/>
        </w:rPr>
        <w:t>.</w:t>
      </w:r>
      <w:r w:rsidR="00DD12DC">
        <w:rPr>
          <w:szCs w:val="28"/>
        </w:rPr>
        <w:t xml:space="preserve"> </w:t>
      </w:r>
      <w:r w:rsidR="004D5D34">
        <w:rPr>
          <w:szCs w:val="28"/>
        </w:rPr>
        <w:t>В местах со сложными условиями закладывается ливневая канализация с дождеприемными решетками, протяженность которой составляет 289 п.м.</w:t>
      </w:r>
    </w:p>
    <w:p w:rsidR="004D5D34" w:rsidRPr="00D46BB2" w:rsidRDefault="004D5D34" w:rsidP="00883C3F">
      <w:pPr>
        <w:ind w:right="208" w:firstLine="709"/>
        <w:jc w:val="both"/>
        <w:rPr>
          <w:szCs w:val="28"/>
        </w:rPr>
      </w:pPr>
    </w:p>
    <w:p w:rsidR="00E012FF" w:rsidRPr="006617AA" w:rsidRDefault="007308E2" w:rsidP="00883C3F">
      <w:pPr>
        <w:ind w:right="208"/>
        <w:jc w:val="center"/>
        <w:rPr>
          <w:b/>
          <w:szCs w:val="28"/>
        </w:rPr>
      </w:pPr>
      <w:r>
        <w:rPr>
          <w:b/>
          <w:szCs w:val="28"/>
        </w:rPr>
        <w:t>1</w:t>
      </w:r>
      <w:r w:rsidR="00E012FF" w:rsidRPr="006617AA">
        <w:rPr>
          <w:b/>
          <w:szCs w:val="28"/>
        </w:rPr>
        <w:t>2.4 Теплоснабжение</w:t>
      </w:r>
    </w:p>
    <w:p w:rsidR="00E012FF" w:rsidRPr="00612E17" w:rsidRDefault="00E012FF" w:rsidP="00883C3F">
      <w:pPr>
        <w:ind w:right="208" w:firstLine="709"/>
        <w:jc w:val="both"/>
        <w:rPr>
          <w:szCs w:val="28"/>
        </w:rPr>
      </w:pPr>
    </w:p>
    <w:p w:rsidR="004D5D34" w:rsidRDefault="00815A4F" w:rsidP="004D5D34">
      <w:pPr>
        <w:ind w:right="208" w:firstLine="709"/>
        <w:jc w:val="both"/>
        <w:rPr>
          <w:szCs w:val="28"/>
        </w:rPr>
      </w:pPr>
      <w:r>
        <w:rPr>
          <w:szCs w:val="28"/>
        </w:rPr>
        <w:t>Прокладка теплосети не требуется, так как проектом предусматривается организация крышных котельных.</w:t>
      </w:r>
    </w:p>
    <w:p w:rsidR="004D5D34" w:rsidRDefault="004D5D34" w:rsidP="004D5D34">
      <w:pPr>
        <w:ind w:right="208" w:firstLine="709"/>
        <w:jc w:val="both"/>
        <w:rPr>
          <w:b/>
          <w:szCs w:val="28"/>
        </w:rPr>
      </w:pPr>
    </w:p>
    <w:p w:rsidR="00E012FF" w:rsidRPr="006617AA" w:rsidRDefault="004D5D34" w:rsidP="004D5D34">
      <w:pPr>
        <w:ind w:right="208" w:firstLine="709"/>
        <w:jc w:val="both"/>
        <w:rPr>
          <w:b/>
          <w:szCs w:val="28"/>
        </w:rPr>
      </w:pPr>
      <w:r>
        <w:rPr>
          <w:b/>
          <w:szCs w:val="28"/>
        </w:rPr>
        <w:t xml:space="preserve">                                  </w:t>
      </w:r>
      <w:r w:rsidR="007308E2">
        <w:rPr>
          <w:b/>
          <w:szCs w:val="28"/>
        </w:rPr>
        <w:t>12</w:t>
      </w:r>
      <w:r w:rsidR="00E012FF" w:rsidRPr="006617AA">
        <w:rPr>
          <w:b/>
          <w:szCs w:val="28"/>
        </w:rPr>
        <w:t>.5 Газоснабжение</w:t>
      </w:r>
    </w:p>
    <w:p w:rsidR="00E012FF" w:rsidRDefault="00E012FF" w:rsidP="00883C3F">
      <w:pPr>
        <w:ind w:right="208" w:firstLine="709"/>
        <w:rPr>
          <w:szCs w:val="28"/>
        </w:rPr>
      </w:pPr>
    </w:p>
    <w:p w:rsidR="007308E2" w:rsidRPr="00806790" w:rsidRDefault="00063B93" w:rsidP="009E0A93">
      <w:pPr>
        <w:ind w:right="208" w:firstLine="709"/>
        <w:jc w:val="both"/>
        <w:rPr>
          <w:szCs w:val="28"/>
        </w:rPr>
      </w:pPr>
      <w:r w:rsidRPr="00806790">
        <w:rPr>
          <w:szCs w:val="28"/>
        </w:rPr>
        <w:t xml:space="preserve">Источником газоснабжения проектируемого </w:t>
      </w:r>
      <w:r w:rsidR="00CA1590">
        <w:rPr>
          <w:szCs w:val="28"/>
        </w:rPr>
        <w:t>объекта</w:t>
      </w:r>
      <w:r w:rsidRPr="00806790">
        <w:rPr>
          <w:szCs w:val="28"/>
        </w:rPr>
        <w:t xml:space="preserve"> служит существующий газопровод</w:t>
      </w:r>
      <w:r w:rsidR="006E4BE8">
        <w:rPr>
          <w:szCs w:val="28"/>
        </w:rPr>
        <w:t>.</w:t>
      </w:r>
    </w:p>
    <w:p w:rsidR="004717EC" w:rsidRDefault="00D3679B" w:rsidP="004717EC">
      <w:pPr>
        <w:ind w:right="208" w:firstLine="709"/>
        <w:jc w:val="both"/>
        <w:rPr>
          <w:szCs w:val="28"/>
        </w:rPr>
      </w:pPr>
      <w:r w:rsidRPr="00806790">
        <w:rPr>
          <w:szCs w:val="28"/>
        </w:rPr>
        <w:t>Таким образом</w:t>
      </w:r>
      <w:r w:rsidR="00FE582C" w:rsidRPr="00806790">
        <w:rPr>
          <w:szCs w:val="28"/>
        </w:rPr>
        <w:t>,</w:t>
      </w:r>
      <w:r w:rsidR="004717EC" w:rsidRPr="00806790">
        <w:rPr>
          <w:szCs w:val="28"/>
        </w:rPr>
        <w:t xml:space="preserve"> </w:t>
      </w:r>
      <w:r w:rsidR="00F01B8A">
        <w:rPr>
          <w:szCs w:val="28"/>
        </w:rPr>
        <w:t xml:space="preserve">необходимый </w:t>
      </w:r>
      <w:r w:rsidR="004717EC" w:rsidRPr="00806790">
        <w:rPr>
          <w:szCs w:val="28"/>
        </w:rPr>
        <w:t>расход г</w:t>
      </w:r>
      <w:r w:rsidR="00EC0C9C" w:rsidRPr="00806790">
        <w:rPr>
          <w:szCs w:val="28"/>
        </w:rPr>
        <w:t xml:space="preserve">аза </w:t>
      </w:r>
      <w:r w:rsidR="004717EC" w:rsidRPr="00806790">
        <w:rPr>
          <w:szCs w:val="28"/>
        </w:rPr>
        <w:t xml:space="preserve">составляет </w:t>
      </w:r>
      <w:r w:rsidR="0039063D">
        <w:rPr>
          <w:szCs w:val="28"/>
        </w:rPr>
        <w:t>26</w:t>
      </w:r>
      <w:r w:rsidR="004717EC" w:rsidRPr="00806790">
        <w:rPr>
          <w:szCs w:val="28"/>
        </w:rPr>
        <w:t>,</w:t>
      </w:r>
      <w:r w:rsidR="0039063D">
        <w:rPr>
          <w:szCs w:val="28"/>
        </w:rPr>
        <w:t>34</w:t>
      </w:r>
      <w:r w:rsidR="004717EC" w:rsidRPr="00806790">
        <w:rPr>
          <w:szCs w:val="28"/>
        </w:rPr>
        <w:t xml:space="preserve"> </w:t>
      </w:r>
      <w:r w:rsidRPr="00806790">
        <w:rPr>
          <w:szCs w:val="28"/>
        </w:rPr>
        <w:t>н</w:t>
      </w:r>
      <w:r w:rsidR="004717EC" w:rsidRPr="00806790">
        <w:rPr>
          <w:szCs w:val="28"/>
        </w:rPr>
        <w:t>м</w:t>
      </w:r>
      <w:r w:rsidR="004717EC" w:rsidRPr="00806790">
        <w:rPr>
          <w:szCs w:val="28"/>
          <w:vertAlign w:val="superscript"/>
        </w:rPr>
        <w:t>3</w:t>
      </w:r>
      <w:r w:rsidRPr="00806790">
        <w:rPr>
          <w:szCs w:val="28"/>
        </w:rPr>
        <w:t>/ч</w:t>
      </w:r>
      <w:r w:rsidR="004717EC" w:rsidRPr="00806790">
        <w:rPr>
          <w:szCs w:val="28"/>
        </w:rPr>
        <w:t>.</w:t>
      </w:r>
    </w:p>
    <w:p w:rsidR="00E012FF" w:rsidRPr="00806790" w:rsidRDefault="00E012FF" w:rsidP="009E0A93">
      <w:pPr>
        <w:ind w:right="208" w:firstLine="709"/>
        <w:jc w:val="both"/>
        <w:rPr>
          <w:szCs w:val="28"/>
        </w:rPr>
      </w:pPr>
      <w:r w:rsidRPr="00806790">
        <w:rPr>
          <w:szCs w:val="28"/>
        </w:rPr>
        <w:t>Прокладку газопровода, испытание, сдачу в эксплуатацию проводить согласовано «Правил безопасности систем газораспределения и газопотребления» ПБ 12-529-03 и СНиП 42-01-2002.</w:t>
      </w:r>
    </w:p>
    <w:p w:rsidR="00E86528" w:rsidRPr="00F964FD" w:rsidRDefault="00E86528" w:rsidP="009E0A93">
      <w:pPr>
        <w:ind w:right="208" w:firstLine="709"/>
        <w:jc w:val="both"/>
        <w:rPr>
          <w:szCs w:val="28"/>
        </w:rPr>
      </w:pPr>
      <w:r w:rsidRPr="00806790">
        <w:rPr>
          <w:szCs w:val="28"/>
        </w:rPr>
        <w:t xml:space="preserve">Протяженность проектируемой сети газоснабжения составит </w:t>
      </w:r>
      <w:r w:rsidR="000A069C">
        <w:rPr>
          <w:szCs w:val="28"/>
        </w:rPr>
        <w:t>1</w:t>
      </w:r>
      <w:r w:rsidR="004D5D34">
        <w:rPr>
          <w:szCs w:val="28"/>
        </w:rPr>
        <w:t>47</w:t>
      </w:r>
      <w:r w:rsidRPr="00F964FD">
        <w:rPr>
          <w:szCs w:val="28"/>
        </w:rPr>
        <w:t xml:space="preserve"> м.</w:t>
      </w:r>
    </w:p>
    <w:p w:rsidR="008A64D6" w:rsidRPr="00E61969" w:rsidRDefault="008A64D6" w:rsidP="00883C3F">
      <w:pPr>
        <w:ind w:right="208" w:firstLine="709"/>
        <w:rPr>
          <w:szCs w:val="28"/>
        </w:rPr>
      </w:pPr>
    </w:p>
    <w:p w:rsidR="00E012FF" w:rsidRPr="006617AA" w:rsidRDefault="007308E2" w:rsidP="00883C3F">
      <w:pPr>
        <w:ind w:right="208"/>
        <w:jc w:val="center"/>
        <w:rPr>
          <w:b/>
          <w:szCs w:val="28"/>
        </w:rPr>
      </w:pPr>
      <w:r>
        <w:rPr>
          <w:b/>
          <w:szCs w:val="28"/>
        </w:rPr>
        <w:t>1</w:t>
      </w:r>
      <w:r w:rsidR="00E012FF" w:rsidRPr="006617AA">
        <w:rPr>
          <w:b/>
          <w:szCs w:val="28"/>
        </w:rPr>
        <w:t>2.6 Электроснабжение</w:t>
      </w:r>
    </w:p>
    <w:p w:rsidR="00E012FF" w:rsidRDefault="00E012FF" w:rsidP="00883C3F">
      <w:pPr>
        <w:ind w:right="208" w:firstLine="709"/>
        <w:rPr>
          <w:szCs w:val="28"/>
        </w:rPr>
      </w:pPr>
    </w:p>
    <w:p w:rsidR="00E012FF" w:rsidRPr="002B0980" w:rsidRDefault="00E012FF" w:rsidP="00883C3F">
      <w:pPr>
        <w:ind w:right="208" w:firstLine="709"/>
        <w:jc w:val="both"/>
        <w:rPr>
          <w:szCs w:val="28"/>
        </w:rPr>
      </w:pPr>
      <w:r w:rsidRPr="002B0980">
        <w:rPr>
          <w:szCs w:val="28"/>
        </w:rPr>
        <w:t>Проектом планировки предусма</w:t>
      </w:r>
      <w:r w:rsidR="00D47C97" w:rsidRPr="002B0980">
        <w:rPr>
          <w:szCs w:val="28"/>
        </w:rPr>
        <w:t>тривается строительство кабельных</w:t>
      </w:r>
      <w:r w:rsidRPr="002B0980">
        <w:rPr>
          <w:szCs w:val="28"/>
        </w:rPr>
        <w:t xml:space="preserve"> лини</w:t>
      </w:r>
      <w:r w:rsidR="00D47C97" w:rsidRPr="002B0980">
        <w:rPr>
          <w:szCs w:val="28"/>
        </w:rPr>
        <w:t>й</w:t>
      </w:r>
      <w:r w:rsidRPr="002B0980">
        <w:rPr>
          <w:szCs w:val="28"/>
        </w:rPr>
        <w:t xml:space="preserve"> электропередачи </w:t>
      </w:r>
      <w:r w:rsidR="00D47C97" w:rsidRPr="002B0980">
        <w:rPr>
          <w:szCs w:val="28"/>
        </w:rPr>
        <w:t xml:space="preserve">6 кВ и </w:t>
      </w:r>
      <w:r w:rsidR="007308E2" w:rsidRPr="002B0980">
        <w:rPr>
          <w:szCs w:val="28"/>
        </w:rPr>
        <w:t>0,4</w:t>
      </w:r>
      <w:r w:rsidRPr="002B0980">
        <w:rPr>
          <w:szCs w:val="28"/>
        </w:rPr>
        <w:t xml:space="preserve"> кВ</w:t>
      </w:r>
      <w:r w:rsidR="004338F2" w:rsidRPr="002B0980">
        <w:rPr>
          <w:szCs w:val="28"/>
        </w:rPr>
        <w:t xml:space="preserve">, с точкой подключения от существующей линии </w:t>
      </w:r>
      <w:r w:rsidR="004338F2" w:rsidRPr="002B0980">
        <w:rPr>
          <w:szCs w:val="28"/>
        </w:rPr>
        <w:lastRenderedPageBreak/>
        <w:t>АО ТФ «Ватт»</w:t>
      </w:r>
      <w:r w:rsidR="007308E2" w:rsidRPr="002B0980">
        <w:rPr>
          <w:szCs w:val="28"/>
        </w:rPr>
        <w:t xml:space="preserve">. </w:t>
      </w:r>
      <w:r w:rsidRPr="002B0980">
        <w:rPr>
          <w:szCs w:val="28"/>
        </w:rPr>
        <w:t xml:space="preserve">Предполагаемая потребная мощность </w:t>
      </w:r>
      <w:r w:rsidR="00E44724" w:rsidRPr="002B0980">
        <w:rPr>
          <w:szCs w:val="28"/>
        </w:rPr>
        <w:t xml:space="preserve">проектируемых жилых домов </w:t>
      </w:r>
      <w:r w:rsidRPr="002B0980">
        <w:rPr>
          <w:szCs w:val="28"/>
        </w:rPr>
        <w:t xml:space="preserve">в электроэнергии </w:t>
      </w:r>
      <w:r w:rsidR="00E44724" w:rsidRPr="002B0980">
        <w:rPr>
          <w:szCs w:val="28"/>
        </w:rPr>
        <w:t xml:space="preserve">составляет </w:t>
      </w:r>
      <w:r w:rsidR="002B0980" w:rsidRPr="002B0980">
        <w:rPr>
          <w:szCs w:val="28"/>
        </w:rPr>
        <w:t>808</w:t>
      </w:r>
      <w:r w:rsidR="00F62A8F" w:rsidRPr="002B0980">
        <w:rPr>
          <w:szCs w:val="28"/>
        </w:rPr>
        <w:t>,</w:t>
      </w:r>
      <w:r w:rsidR="007F7E99" w:rsidRPr="002B0980">
        <w:rPr>
          <w:szCs w:val="28"/>
        </w:rPr>
        <w:t>0</w:t>
      </w:r>
      <w:r w:rsidRPr="002B0980">
        <w:rPr>
          <w:szCs w:val="28"/>
        </w:rPr>
        <w:t xml:space="preserve"> </w:t>
      </w:r>
      <w:r w:rsidR="007308E2" w:rsidRPr="002B0980">
        <w:rPr>
          <w:szCs w:val="28"/>
        </w:rPr>
        <w:t>к</w:t>
      </w:r>
      <w:r w:rsidRPr="002B0980">
        <w:rPr>
          <w:szCs w:val="28"/>
        </w:rPr>
        <w:t>Вт.</w:t>
      </w:r>
    </w:p>
    <w:p w:rsidR="00212463" w:rsidRPr="002B0980" w:rsidRDefault="00212463" w:rsidP="00212463">
      <w:pPr>
        <w:ind w:right="208" w:firstLine="709"/>
        <w:jc w:val="both"/>
        <w:rPr>
          <w:szCs w:val="28"/>
        </w:rPr>
      </w:pPr>
      <w:r w:rsidRPr="002B0980">
        <w:rPr>
          <w:szCs w:val="28"/>
        </w:rPr>
        <w:t xml:space="preserve">Протяженность проектируемой сети электроснабжения напряжением 6 кВ </w:t>
      </w:r>
      <w:r w:rsidR="004D5D34">
        <w:rPr>
          <w:szCs w:val="28"/>
        </w:rPr>
        <w:t>уточнится техническим заданием</w:t>
      </w:r>
      <w:r w:rsidRPr="002B0980">
        <w:rPr>
          <w:szCs w:val="28"/>
        </w:rPr>
        <w:t xml:space="preserve">, а напряжением 0,4 кВ составит </w:t>
      </w:r>
      <w:r w:rsidR="004D5D34">
        <w:rPr>
          <w:szCs w:val="28"/>
        </w:rPr>
        <w:t>391 п.</w:t>
      </w:r>
      <w:r w:rsidRPr="002B0980">
        <w:rPr>
          <w:szCs w:val="28"/>
        </w:rPr>
        <w:t xml:space="preserve"> м.</w:t>
      </w:r>
    </w:p>
    <w:p w:rsidR="00E012FF" w:rsidRPr="002B0980" w:rsidRDefault="00E012FF" w:rsidP="00883C3F">
      <w:pPr>
        <w:ind w:right="208" w:firstLine="709"/>
        <w:jc w:val="both"/>
        <w:rPr>
          <w:szCs w:val="28"/>
        </w:rPr>
      </w:pPr>
    </w:p>
    <w:p w:rsidR="00E012FF" w:rsidRPr="003E4439" w:rsidRDefault="007308E2" w:rsidP="00883C3F">
      <w:pPr>
        <w:ind w:right="208"/>
        <w:jc w:val="center"/>
        <w:rPr>
          <w:b/>
          <w:szCs w:val="28"/>
        </w:rPr>
      </w:pPr>
      <w:r>
        <w:rPr>
          <w:b/>
          <w:szCs w:val="28"/>
        </w:rPr>
        <w:t>1</w:t>
      </w:r>
      <w:r w:rsidR="00E012FF" w:rsidRPr="003E4439">
        <w:rPr>
          <w:b/>
          <w:szCs w:val="28"/>
        </w:rPr>
        <w:t>2.7 Санитарная очистка</w:t>
      </w:r>
    </w:p>
    <w:p w:rsidR="00E012FF" w:rsidRDefault="00E012FF" w:rsidP="00883C3F">
      <w:pPr>
        <w:ind w:right="208" w:firstLine="709"/>
        <w:jc w:val="both"/>
        <w:rPr>
          <w:szCs w:val="28"/>
        </w:rPr>
      </w:pPr>
    </w:p>
    <w:p w:rsidR="00E012FF" w:rsidRPr="00806790" w:rsidRDefault="00E012FF" w:rsidP="00883C3F">
      <w:pPr>
        <w:ind w:right="208" w:firstLine="709"/>
        <w:jc w:val="both"/>
        <w:rPr>
          <w:szCs w:val="28"/>
        </w:rPr>
      </w:pPr>
      <w:r w:rsidRPr="00806790">
        <w:rPr>
          <w:szCs w:val="28"/>
        </w:rPr>
        <w:t>Предлагается вести сбор твердых бытовых отходов с территории посредством организации раздельного сбора сухого мусора на улицах и в зданиях.</w:t>
      </w:r>
    </w:p>
    <w:p w:rsidR="00E012FF" w:rsidRPr="00806790" w:rsidRDefault="00E012FF" w:rsidP="00883C3F">
      <w:pPr>
        <w:ind w:right="208" w:firstLine="709"/>
        <w:jc w:val="both"/>
        <w:rPr>
          <w:szCs w:val="28"/>
        </w:rPr>
      </w:pPr>
      <w:r w:rsidRPr="00806790">
        <w:rPr>
          <w:szCs w:val="28"/>
        </w:rPr>
        <w:t>Очистка пешеходных тротуаров и дорожек путем подметания вручную или использования ручных подметательных устройств.</w:t>
      </w:r>
    </w:p>
    <w:p w:rsidR="00E012FF" w:rsidRPr="00806790" w:rsidRDefault="00E012FF" w:rsidP="00883C3F">
      <w:pPr>
        <w:ind w:right="208" w:firstLine="709"/>
        <w:jc w:val="both"/>
        <w:rPr>
          <w:szCs w:val="28"/>
        </w:rPr>
      </w:pPr>
      <w:r w:rsidRPr="00806790">
        <w:rPr>
          <w:szCs w:val="28"/>
        </w:rPr>
        <w:t>Подметание и полив проезжей части улично-дорожной сети предлагается проводить с использованием специализированных машин</w:t>
      </w:r>
      <w:r w:rsidR="007D276C" w:rsidRPr="00806790">
        <w:rPr>
          <w:szCs w:val="28"/>
        </w:rPr>
        <w:t xml:space="preserve"> по мере необходимости</w:t>
      </w:r>
      <w:r w:rsidRPr="00806790">
        <w:rPr>
          <w:szCs w:val="28"/>
        </w:rPr>
        <w:t>.</w:t>
      </w:r>
    </w:p>
    <w:p w:rsidR="00E012FF" w:rsidRPr="00806790" w:rsidRDefault="00E012FF" w:rsidP="00883C3F">
      <w:pPr>
        <w:ind w:right="208" w:firstLine="709"/>
        <w:jc w:val="both"/>
        <w:rPr>
          <w:szCs w:val="28"/>
        </w:rPr>
      </w:pPr>
      <w:r w:rsidRPr="00806790">
        <w:rPr>
          <w:szCs w:val="28"/>
        </w:rPr>
        <w:t xml:space="preserve">Мусороудаление предлагается осуществлять посредством вывоза мусора и бытовых отходов на существующий полигон твердых бытовых отходов </w:t>
      </w:r>
      <w:r w:rsidR="00D70FBA" w:rsidRPr="00806790">
        <w:rPr>
          <w:szCs w:val="28"/>
        </w:rPr>
        <w:t>города Саранск</w:t>
      </w:r>
      <w:r w:rsidRPr="00806790">
        <w:rPr>
          <w:szCs w:val="28"/>
        </w:rPr>
        <w:t>.</w:t>
      </w:r>
    </w:p>
    <w:p w:rsidR="00E012FF" w:rsidRDefault="00883C3F" w:rsidP="00883C3F">
      <w:pPr>
        <w:ind w:right="208"/>
        <w:jc w:val="center"/>
        <w:rPr>
          <w:b/>
          <w:szCs w:val="28"/>
        </w:rPr>
      </w:pPr>
      <w:r>
        <w:rPr>
          <w:b/>
          <w:szCs w:val="28"/>
        </w:rPr>
        <w:t>1</w:t>
      </w:r>
      <w:r w:rsidR="00E012FF" w:rsidRPr="003E4439">
        <w:rPr>
          <w:b/>
          <w:szCs w:val="28"/>
        </w:rPr>
        <w:t>2.</w:t>
      </w:r>
      <w:r w:rsidR="00E012FF">
        <w:rPr>
          <w:b/>
          <w:szCs w:val="28"/>
        </w:rPr>
        <w:t>8</w:t>
      </w:r>
      <w:r w:rsidR="00E012FF" w:rsidRPr="003E4439">
        <w:rPr>
          <w:b/>
          <w:szCs w:val="28"/>
        </w:rPr>
        <w:t xml:space="preserve"> </w:t>
      </w:r>
      <w:r w:rsidR="00E012FF">
        <w:rPr>
          <w:b/>
          <w:szCs w:val="28"/>
        </w:rPr>
        <w:t>Связь, телекоммуникации</w:t>
      </w:r>
    </w:p>
    <w:p w:rsidR="00E012FF" w:rsidRDefault="00E012FF" w:rsidP="00430ABC">
      <w:pPr>
        <w:tabs>
          <w:tab w:val="left" w:pos="5715"/>
        </w:tabs>
        <w:ind w:right="208" w:firstLine="709"/>
        <w:rPr>
          <w:b/>
          <w:szCs w:val="28"/>
        </w:rPr>
      </w:pPr>
    </w:p>
    <w:p w:rsidR="00DC0F09" w:rsidRPr="00806790" w:rsidRDefault="00E012FF" w:rsidP="00DC0F09">
      <w:pPr>
        <w:ind w:right="208" w:firstLine="709"/>
        <w:jc w:val="both"/>
        <w:rPr>
          <w:szCs w:val="28"/>
        </w:rPr>
      </w:pPr>
      <w:r w:rsidRPr="00806790">
        <w:rPr>
          <w:szCs w:val="28"/>
        </w:rPr>
        <w:t xml:space="preserve">Проектным решением предполагается </w:t>
      </w:r>
      <w:r w:rsidR="00883C3F" w:rsidRPr="00806790">
        <w:rPr>
          <w:szCs w:val="28"/>
        </w:rPr>
        <w:t xml:space="preserve">строительство </w:t>
      </w:r>
      <w:r w:rsidRPr="00806790">
        <w:rPr>
          <w:szCs w:val="28"/>
        </w:rPr>
        <w:t>сетей связи и телекоммуникаций</w:t>
      </w:r>
      <w:r w:rsidR="00883C3F" w:rsidRPr="00806790">
        <w:rPr>
          <w:szCs w:val="28"/>
        </w:rPr>
        <w:t xml:space="preserve"> с точкой подключ</w:t>
      </w:r>
      <w:r w:rsidR="00815A4F">
        <w:rPr>
          <w:szCs w:val="28"/>
        </w:rPr>
        <w:t>ения к существующим сетям связи</w:t>
      </w:r>
      <w:r w:rsidR="0073515E">
        <w:rPr>
          <w:szCs w:val="28"/>
        </w:rPr>
        <w:t>.</w:t>
      </w:r>
      <w:r w:rsidR="00DC0F09" w:rsidRPr="00806790">
        <w:rPr>
          <w:szCs w:val="28"/>
        </w:rPr>
        <w:t xml:space="preserve"> Таким образом, протяженность сетей связи и телекоммуникации составит </w:t>
      </w:r>
      <w:r w:rsidR="004D5D34">
        <w:rPr>
          <w:szCs w:val="28"/>
        </w:rPr>
        <w:t>67 п.</w:t>
      </w:r>
      <w:r w:rsidR="00DC0F09" w:rsidRPr="00806790">
        <w:rPr>
          <w:szCs w:val="28"/>
        </w:rPr>
        <w:t xml:space="preserve"> м.</w:t>
      </w:r>
    </w:p>
    <w:p w:rsidR="00E755FA" w:rsidRDefault="00E755FA">
      <w:pPr>
        <w:rPr>
          <w:szCs w:val="28"/>
        </w:rPr>
      </w:pPr>
    </w:p>
    <w:p w:rsidR="001357B3" w:rsidRDefault="00883C3F" w:rsidP="00883C3F">
      <w:pPr>
        <w:ind w:right="208"/>
        <w:jc w:val="center"/>
        <w:rPr>
          <w:b/>
          <w:szCs w:val="28"/>
        </w:rPr>
      </w:pPr>
      <w:r>
        <w:rPr>
          <w:b/>
          <w:szCs w:val="28"/>
        </w:rPr>
        <w:t>1</w:t>
      </w:r>
      <w:r w:rsidR="00E012FF" w:rsidRPr="003E4439">
        <w:rPr>
          <w:b/>
          <w:szCs w:val="28"/>
        </w:rPr>
        <w:t>2.9 Основные технико-экономические показатели инженерных</w:t>
      </w:r>
    </w:p>
    <w:p w:rsidR="00E012FF" w:rsidRPr="003E4439" w:rsidRDefault="00E012FF" w:rsidP="00883C3F">
      <w:pPr>
        <w:ind w:right="208"/>
        <w:jc w:val="center"/>
        <w:rPr>
          <w:b/>
          <w:szCs w:val="28"/>
        </w:rPr>
      </w:pPr>
      <w:r w:rsidRPr="003E4439">
        <w:rPr>
          <w:b/>
          <w:szCs w:val="28"/>
        </w:rPr>
        <w:t>коммуникаций и сооружений</w:t>
      </w:r>
    </w:p>
    <w:p w:rsidR="00E012FF" w:rsidRDefault="00E012FF" w:rsidP="00E012FF">
      <w:pPr>
        <w:spacing w:line="360" w:lineRule="auto"/>
        <w:ind w:right="208" w:firstLine="1276"/>
        <w:jc w:val="right"/>
        <w:rPr>
          <w:szCs w:val="28"/>
        </w:rPr>
      </w:pPr>
      <w:r>
        <w:rPr>
          <w:szCs w:val="28"/>
        </w:rPr>
        <w:t xml:space="preserve">Таблица </w:t>
      </w:r>
      <w:r w:rsidR="00D80B0F">
        <w:rPr>
          <w:szCs w:val="28"/>
        </w:rPr>
        <w:t>12.9.1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812"/>
        <w:gridCol w:w="1532"/>
        <w:gridCol w:w="1445"/>
      </w:tblGrid>
      <w:tr w:rsidR="00E012FF" w:rsidTr="00D646C8">
        <w:tc>
          <w:tcPr>
            <w:tcW w:w="708" w:type="dxa"/>
            <w:vAlign w:val="center"/>
          </w:tcPr>
          <w:p w:rsidR="00E012FF" w:rsidRPr="006617AA" w:rsidRDefault="00E012FF" w:rsidP="00472602">
            <w:pPr>
              <w:ind w:right="-108"/>
              <w:jc w:val="center"/>
              <w:rPr>
                <w:rFonts w:eastAsia="Times New Roman"/>
                <w:szCs w:val="28"/>
              </w:rPr>
            </w:pPr>
            <w:r w:rsidRPr="006617AA">
              <w:rPr>
                <w:rFonts w:eastAsia="Times New Roman"/>
                <w:szCs w:val="28"/>
              </w:rPr>
              <w:t>№</w:t>
            </w:r>
          </w:p>
          <w:p w:rsidR="00E012FF" w:rsidRPr="006617AA" w:rsidRDefault="00E012FF" w:rsidP="00472602">
            <w:pPr>
              <w:ind w:right="-108"/>
              <w:jc w:val="center"/>
              <w:rPr>
                <w:rFonts w:eastAsia="Times New Roman"/>
                <w:szCs w:val="28"/>
              </w:rPr>
            </w:pPr>
            <w:r w:rsidRPr="006617AA">
              <w:rPr>
                <w:rFonts w:eastAsia="Times New Roman"/>
                <w:szCs w:val="28"/>
              </w:rPr>
              <w:t>п/п</w:t>
            </w:r>
          </w:p>
        </w:tc>
        <w:tc>
          <w:tcPr>
            <w:tcW w:w="5812" w:type="dxa"/>
            <w:vAlign w:val="center"/>
          </w:tcPr>
          <w:p w:rsidR="00E012FF" w:rsidRPr="006617AA" w:rsidRDefault="00E012FF" w:rsidP="00472602">
            <w:pPr>
              <w:ind w:right="-108"/>
              <w:jc w:val="center"/>
              <w:rPr>
                <w:rFonts w:eastAsia="Times New Roman"/>
                <w:szCs w:val="28"/>
              </w:rPr>
            </w:pPr>
            <w:r w:rsidRPr="006617AA">
              <w:rPr>
                <w:rFonts w:eastAsia="Times New Roman"/>
                <w:szCs w:val="28"/>
              </w:rPr>
              <w:t>Наименование</w:t>
            </w:r>
          </w:p>
        </w:tc>
        <w:tc>
          <w:tcPr>
            <w:tcW w:w="1532" w:type="dxa"/>
            <w:vAlign w:val="center"/>
          </w:tcPr>
          <w:p w:rsidR="00E012FF" w:rsidRPr="006617AA" w:rsidRDefault="00E012FF" w:rsidP="00472602">
            <w:pPr>
              <w:ind w:right="-135"/>
              <w:jc w:val="center"/>
              <w:rPr>
                <w:rFonts w:eastAsia="Times New Roman"/>
                <w:szCs w:val="28"/>
              </w:rPr>
            </w:pPr>
            <w:r w:rsidRPr="006617AA">
              <w:rPr>
                <w:rFonts w:eastAsia="Times New Roman"/>
                <w:szCs w:val="28"/>
              </w:rPr>
              <w:t>Единица</w:t>
            </w:r>
          </w:p>
          <w:p w:rsidR="00E012FF" w:rsidRPr="006617AA" w:rsidRDefault="00E012FF" w:rsidP="00472602">
            <w:pPr>
              <w:ind w:right="-135"/>
              <w:jc w:val="center"/>
              <w:rPr>
                <w:rFonts w:eastAsia="Times New Roman"/>
                <w:szCs w:val="28"/>
              </w:rPr>
            </w:pPr>
            <w:r w:rsidRPr="006617AA">
              <w:rPr>
                <w:rFonts w:eastAsia="Times New Roman"/>
                <w:szCs w:val="28"/>
              </w:rPr>
              <w:t>измерения</w:t>
            </w:r>
          </w:p>
        </w:tc>
        <w:tc>
          <w:tcPr>
            <w:tcW w:w="1445" w:type="dxa"/>
            <w:vAlign w:val="center"/>
          </w:tcPr>
          <w:p w:rsidR="00E012FF" w:rsidRPr="006617AA" w:rsidRDefault="00E012FF" w:rsidP="00472602">
            <w:pPr>
              <w:tabs>
                <w:tab w:val="left" w:pos="1337"/>
              </w:tabs>
              <w:ind w:right="-108"/>
              <w:jc w:val="center"/>
              <w:rPr>
                <w:rFonts w:eastAsia="Times New Roman"/>
                <w:szCs w:val="28"/>
              </w:rPr>
            </w:pPr>
            <w:r w:rsidRPr="006617AA">
              <w:rPr>
                <w:rFonts w:eastAsia="Times New Roman"/>
                <w:szCs w:val="28"/>
              </w:rPr>
              <w:t>Показатели</w:t>
            </w:r>
          </w:p>
        </w:tc>
      </w:tr>
      <w:tr w:rsidR="00E012FF" w:rsidTr="009D30A7">
        <w:tc>
          <w:tcPr>
            <w:tcW w:w="708" w:type="dxa"/>
            <w:tcBorders>
              <w:bottom w:val="single" w:sz="4" w:space="0" w:color="000000"/>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1</w:t>
            </w:r>
          </w:p>
        </w:tc>
        <w:tc>
          <w:tcPr>
            <w:tcW w:w="5812" w:type="dxa"/>
            <w:tcBorders>
              <w:bottom w:val="single" w:sz="4" w:space="0" w:color="000000"/>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2</w:t>
            </w:r>
          </w:p>
        </w:tc>
        <w:tc>
          <w:tcPr>
            <w:tcW w:w="1532" w:type="dxa"/>
            <w:tcBorders>
              <w:bottom w:val="single" w:sz="4" w:space="0" w:color="000000"/>
            </w:tcBorders>
            <w:vAlign w:val="center"/>
          </w:tcPr>
          <w:p w:rsidR="00E012FF" w:rsidRPr="006617AA" w:rsidRDefault="00E012FF" w:rsidP="00472602">
            <w:pPr>
              <w:ind w:right="-135"/>
              <w:jc w:val="center"/>
              <w:rPr>
                <w:rFonts w:eastAsia="Times New Roman"/>
                <w:szCs w:val="28"/>
              </w:rPr>
            </w:pPr>
            <w:r w:rsidRPr="006617AA">
              <w:rPr>
                <w:rFonts w:eastAsia="Times New Roman"/>
                <w:szCs w:val="28"/>
              </w:rPr>
              <w:t>3</w:t>
            </w:r>
          </w:p>
        </w:tc>
        <w:tc>
          <w:tcPr>
            <w:tcW w:w="1445" w:type="dxa"/>
            <w:tcBorders>
              <w:bottom w:val="single" w:sz="4" w:space="0" w:color="000000"/>
            </w:tcBorders>
            <w:vAlign w:val="center"/>
          </w:tcPr>
          <w:p w:rsidR="00E012FF" w:rsidRPr="006617AA" w:rsidRDefault="00E012FF" w:rsidP="00472602">
            <w:pPr>
              <w:tabs>
                <w:tab w:val="left" w:pos="1337"/>
              </w:tabs>
              <w:ind w:right="-108"/>
              <w:jc w:val="center"/>
              <w:rPr>
                <w:rFonts w:eastAsia="Times New Roman"/>
                <w:szCs w:val="28"/>
              </w:rPr>
            </w:pPr>
            <w:r w:rsidRPr="006617AA">
              <w:rPr>
                <w:rFonts w:eastAsia="Times New Roman"/>
                <w:szCs w:val="28"/>
              </w:rPr>
              <w:t>4</w:t>
            </w:r>
          </w:p>
        </w:tc>
      </w:tr>
      <w:tr w:rsidR="00E012FF" w:rsidRPr="007F200D" w:rsidTr="009D30A7">
        <w:tc>
          <w:tcPr>
            <w:tcW w:w="708" w:type="dxa"/>
            <w:tcBorders>
              <w:bottom w:val="nil"/>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1</w:t>
            </w:r>
          </w:p>
        </w:tc>
        <w:tc>
          <w:tcPr>
            <w:tcW w:w="5812" w:type="dxa"/>
            <w:tcBorders>
              <w:bottom w:val="nil"/>
            </w:tcBorders>
            <w:vAlign w:val="center"/>
          </w:tcPr>
          <w:p w:rsidR="00E012FF" w:rsidRPr="007F200D" w:rsidRDefault="00E012FF" w:rsidP="00472602">
            <w:pPr>
              <w:ind w:right="-108"/>
              <w:jc w:val="center"/>
              <w:rPr>
                <w:rFonts w:eastAsia="Times New Roman"/>
                <w:b/>
                <w:szCs w:val="28"/>
                <w:u w:val="single"/>
              </w:rPr>
            </w:pPr>
            <w:r w:rsidRPr="007F200D">
              <w:rPr>
                <w:rFonts w:eastAsia="Times New Roman"/>
                <w:b/>
                <w:szCs w:val="28"/>
                <w:u w:val="single"/>
              </w:rPr>
              <w:t>Водоснабжение</w:t>
            </w:r>
          </w:p>
        </w:tc>
        <w:tc>
          <w:tcPr>
            <w:tcW w:w="1532" w:type="dxa"/>
            <w:tcBorders>
              <w:bottom w:val="nil"/>
            </w:tcBorders>
            <w:vAlign w:val="center"/>
          </w:tcPr>
          <w:p w:rsidR="00E012FF" w:rsidRPr="007F200D" w:rsidRDefault="00E012FF" w:rsidP="00472602">
            <w:pPr>
              <w:ind w:right="-135"/>
              <w:jc w:val="center"/>
              <w:rPr>
                <w:rFonts w:eastAsia="Times New Roman"/>
                <w:szCs w:val="28"/>
              </w:rPr>
            </w:pPr>
          </w:p>
        </w:tc>
        <w:tc>
          <w:tcPr>
            <w:tcW w:w="1445" w:type="dxa"/>
            <w:tcBorders>
              <w:bottom w:val="nil"/>
            </w:tcBorders>
            <w:vAlign w:val="center"/>
          </w:tcPr>
          <w:p w:rsidR="00E012FF" w:rsidRPr="007F200D" w:rsidRDefault="00E012FF" w:rsidP="00472602">
            <w:pPr>
              <w:tabs>
                <w:tab w:val="left" w:pos="1337"/>
              </w:tabs>
              <w:ind w:right="-108"/>
              <w:jc w:val="center"/>
              <w:rPr>
                <w:rFonts w:eastAsia="Times New Roman"/>
                <w:szCs w:val="28"/>
              </w:rPr>
            </w:pPr>
          </w:p>
        </w:tc>
      </w:tr>
      <w:tr w:rsidR="00E012FF" w:rsidRPr="007F200D" w:rsidTr="009D30A7">
        <w:tc>
          <w:tcPr>
            <w:tcW w:w="708" w:type="dxa"/>
            <w:tcBorders>
              <w:top w:val="nil"/>
              <w:bottom w:val="nil"/>
            </w:tcBorders>
            <w:vAlign w:val="center"/>
          </w:tcPr>
          <w:p w:rsidR="00E012FF" w:rsidRPr="006617AA" w:rsidRDefault="00E012FF" w:rsidP="00472602">
            <w:pPr>
              <w:ind w:right="-108"/>
              <w:jc w:val="center"/>
              <w:rPr>
                <w:rFonts w:eastAsia="Times New Roman"/>
                <w:szCs w:val="28"/>
              </w:rPr>
            </w:pPr>
          </w:p>
        </w:tc>
        <w:tc>
          <w:tcPr>
            <w:tcW w:w="5812" w:type="dxa"/>
            <w:tcBorders>
              <w:top w:val="nil"/>
              <w:bottom w:val="nil"/>
            </w:tcBorders>
            <w:vAlign w:val="center"/>
          </w:tcPr>
          <w:p w:rsidR="00E012FF" w:rsidRPr="007F200D" w:rsidRDefault="00E012FF" w:rsidP="00472602">
            <w:pPr>
              <w:ind w:right="-108"/>
              <w:rPr>
                <w:rFonts w:eastAsia="Times New Roman"/>
                <w:szCs w:val="28"/>
              </w:rPr>
            </w:pPr>
            <w:r w:rsidRPr="007F200D">
              <w:rPr>
                <w:rFonts w:eastAsia="Times New Roman"/>
                <w:szCs w:val="28"/>
              </w:rPr>
              <w:t>Водопотребление в сутки:</w:t>
            </w:r>
          </w:p>
        </w:tc>
        <w:tc>
          <w:tcPr>
            <w:tcW w:w="1532" w:type="dxa"/>
            <w:tcBorders>
              <w:top w:val="nil"/>
              <w:bottom w:val="nil"/>
            </w:tcBorders>
            <w:vAlign w:val="center"/>
          </w:tcPr>
          <w:p w:rsidR="00E012FF" w:rsidRPr="007F200D" w:rsidRDefault="00851418" w:rsidP="00472602">
            <w:pPr>
              <w:ind w:right="-135"/>
              <w:jc w:val="center"/>
              <w:rPr>
                <w:rFonts w:eastAsia="Times New Roman"/>
                <w:szCs w:val="28"/>
              </w:rPr>
            </w:pPr>
            <w:r w:rsidRPr="007F200D">
              <w:rPr>
                <w:rFonts w:eastAsia="Times New Roman"/>
                <w:szCs w:val="28"/>
              </w:rPr>
              <w:t>м</w:t>
            </w:r>
            <w:r w:rsidRPr="007F200D">
              <w:rPr>
                <w:rFonts w:eastAsia="Times New Roman"/>
                <w:szCs w:val="28"/>
                <w:vertAlign w:val="superscript"/>
              </w:rPr>
              <w:t>3</w:t>
            </w:r>
            <w:r w:rsidRPr="007F200D">
              <w:rPr>
                <w:rFonts w:eastAsia="Times New Roman"/>
                <w:szCs w:val="28"/>
              </w:rPr>
              <w:t>/сут</w:t>
            </w:r>
          </w:p>
        </w:tc>
        <w:tc>
          <w:tcPr>
            <w:tcW w:w="1445" w:type="dxa"/>
            <w:tcBorders>
              <w:top w:val="nil"/>
              <w:bottom w:val="nil"/>
            </w:tcBorders>
            <w:vAlign w:val="center"/>
          </w:tcPr>
          <w:p w:rsidR="00E012FF" w:rsidRPr="007F200D" w:rsidRDefault="001B11D0" w:rsidP="008B3960">
            <w:pPr>
              <w:tabs>
                <w:tab w:val="left" w:pos="1337"/>
              </w:tabs>
              <w:ind w:right="-108"/>
              <w:jc w:val="center"/>
              <w:rPr>
                <w:rFonts w:eastAsia="Times New Roman"/>
                <w:szCs w:val="28"/>
              </w:rPr>
            </w:pPr>
            <w:r w:rsidRPr="007F200D">
              <w:rPr>
                <w:szCs w:val="28"/>
              </w:rPr>
              <w:t>36</w:t>
            </w:r>
            <w:r w:rsidR="008B3960" w:rsidRPr="007F200D">
              <w:rPr>
                <w:szCs w:val="28"/>
              </w:rPr>
              <w:t>4</w:t>
            </w:r>
            <w:r w:rsidR="00F60562" w:rsidRPr="007F200D">
              <w:rPr>
                <w:szCs w:val="28"/>
              </w:rPr>
              <w:t>,</w:t>
            </w:r>
            <w:r w:rsidR="008B3960" w:rsidRPr="007F200D">
              <w:rPr>
                <w:szCs w:val="28"/>
              </w:rPr>
              <w:t>87</w:t>
            </w:r>
          </w:p>
        </w:tc>
      </w:tr>
      <w:tr w:rsidR="00E012FF" w:rsidRPr="007F200D" w:rsidTr="009D30A7">
        <w:tc>
          <w:tcPr>
            <w:tcW w:w="708" w:type="dxa"/>
            <w:tcBorders>
              <w:top w:val="nil"/>
              <w:bottom w:val="single" w:sz="4" w:space="0" w:color="000000"/>
            </w:tcBorders>
            <w:vAlign w:val="center"/>
          </w:tcPr>
          <w:p w:rsidR="00E012FF" w:rsidRPr="006617AA" w:rsidRDefault="00E012FF" w:rsidP="00472602">
            <w:pPr>
              <w:ind w:right="-108"/>
              <w:jc w:val="center"/>
              <w:rPr>
                <w:rFonts w:eastAsia="Times New Roman"/>
                <w:szCs w:val="28"/>
              </w:rPr>
            </w:pPr>
          </w:p>
        </w:tc>
        <w:tc>
          <w:tcPr>
            <w:tcW w:w="5812" w:type="dxa"/>
            <w:tcBorders>
              <w:top w:val="nil"/>
              <w:bottom w:val="single" w:sz="4" w:space="0" w:color="000000"/>
            </w:tcBorders>
            <w:vAlign w:val="center"/>
          </w:tcPr>
          <w:p w:rsidR="00E012FF" w:rsidRPr="007F200D" w:rsidRDefault="00851418" w:rsidP="00472602">
            <w:pPr>
              <w:ind w:right="-108"/>
              <w:rPr>
                <w:rFonts w:eastAsia="Times New Roman"/>
                <w:szCs w:val="28"/>
              </w:rPr>
            </w:pPr>
            <w:r w:rsidRPr="007F200D">
              <w:rPr>
                <w:rFonts w:eastAsia="Times New Roman"/>
                <w:szCs w:val="28"/>
              </w:rPr>
              <w:t>Протяженность уличных сетей</w:t>
            </w:r>
          </w:p>
        </w:tc>
        <w:tc>
          <w:tcPr>
            <w:tcW w:w="1532" w:type="dxa"/>
            <w:tcBorders>
              <w:top w:val="nil"/>
              <w:bottom w:val="single" w:sz="4" w:space="0" w:color="000000"/>
            </w:tcBorders>
            <w:vAlign w:val="center"/>
          </w:tcPr>
          <w:p w:rsidR="00E012FF" w:rsidRPr="007F200D" w:rsidRDefault="00851418" w:rsidP="00472602">
            <w:pPr>
              <w:ind w:right="-135"/>
              <w:jc w:val="center"/>
              <w:rPr>
                <w:rFonts w:eastAsia="Times New Roman"/>
                <w:szCs w:val="28"/>
              </w:rPr>
            </w:pPr>
            <w:r w:rsidRPr="007F200D">
              <w:rPr>
                <w:rFonts w:eastAsia="Times New Roman"/>
                <w:szCs w:val="28"/>
              </w:rPr>
              <w:t>км</w:t>
            </w:r>
          </w:p>
        </w:tc>
        <w:tc>
          <w:tcPr>
            <w:tcW w:w="1445" w:type="dxa"/>
            <w:tcBorders>
              <w:top w:val="nil"/>
              <w:bottom w:val="single" w:sz="4" w:space="0" w:color="000000"/>
            </w:tcBorders>
            <w:vAlign w:val="center"/>
          </w:tcPr>
          <w:p w:rsidR="00E012FF" w:rsidRPr="007F200D" w:rsidRDefault="00851418" w:rsidP="001B11D0">
            <w:pPr>
              <w:tabs>
                <w:tab w:val="left" w:pos="1337"/>
              </w:tabs>
              <w:ind w:right="-108"/>
              <w:jc w:val="center"/>
              <w:rPr>
                <w:rFonts w:eastAsia="Times New Roman"/>
                <w:szCs w:val="28"/>
              </w:rPr>
            </w:pPr>
            <w:r w:rsidRPr="007F200D">
              <w:rPr>
                <w:rFonts w:eastAsia="Times New Roman"/>
                <w:szCs w:val="28"/>
              </w:rPr>
              <w:t>0,</w:t>
            </w:r>
            <w:r w:rsidR="004D5D34">
              <w:rPr>
                <w:rFonts w:eastAsia="Times New Roman"/>
                <w:szCs w:val="28"/>
              </w:rPr>
              <w:t>137</w:t>
            </w:r>
          </w:p>
        </w:tc>
      </w:tr>
      <w:tr w:rsidR="00E012FF" w:rsidRPr="007F200D" w:rsidTr="009D30A7">
        <w:tc>
          <w:tcPr>
            <w:tcW w:w="708" w:type="dxa"/>
            <w:tcBorders>
              <w:bottom w:val="nil"/>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2</w:t>
            </w:r>
          </w:p>
        </w:tc>
        <w:tc>
          <w:tcPr>
            <w:tcW w:w="5812" w:type="dxa"/>
            <w:tcBorders>
              <w:bottom w:val="nil"/>
            </w:tcBorders>
            <w:vAlign w:val="center"/>
          </w:tcPr>
          <w:p w:rsidR="00E012FF" w:rsidRPr="007F200D" w:rsidRDefault="00E012FF" w:rsidP="00472602">
            <w:pPr>
              <w:ind w:right="-108"/>
              <w:jc w:val="center"/>
              <w:rPr>
                <w:rFonts w:eastAsia="Times New Roman"/>
                <w:b/>
                <w:szCs w:val="28"/>
                <w:u w:val="single"/>
              </w:rPr>
            </w:pPr>
            <w:r w:rsidRPr="007F200D">
              <w:rPr>
                <w:rFonts w:eastAsia="Times New Roman"/>
                <w:b/>
                <w:szCs w:val="28"/>
                <w:u w:val="single"/>
              </w:rPr>
              <w:t>Канализация хоз-бытовая</w:t>
            </w:r>
          </w:p>
        </w:tc>
        <w:tc>
          <w:tcPr>
            <w:tcW w:w="1532" w:type="dxa"/>
            <w:tcBorders>
              <w:bottom w:val="nil"/>
            </w:tcBorders>
            <w:vAlign w:val="center"/>
          </w:tcPr>
          <w:p w:rsidR="00E012FF" w:rsidRPr="007F200D" w:rsidRDefault="00E012FF" w:rsidP="00472602">
            <w:pPr>
              <w:ind w:right="-135"/>
              <w:jc w:val="center"/>
              <w:rPr>
                <w:rFonts w:eastAsia="Times New Roman"/>
                <w:szCs w:val="28"/>
              </w:rPr>
            </w:pPr>
          </w:p>
        </w:tc>
        <w:tc>
          <w:tcPr>
            <w:tcW w:w="1445" w:type="dxa"/>
            <w:tcBorders>
              <w:bottom w:val="nil"/>
            </w:tcBorders>
            <w:vAlign w:val="center"/>
          </w:tcPr>
          <w:p w:rsidR="00E012FF" w:rsidRPr="007F200D" w:rsidRDefault="00E012FF" w:rsidP="00472602">
            <w:pPr>
              <w:tabs>
                <w:tab w:val="left" w:pos="1337"/>
              </w:tabs>
              <w:ind w:right="-108"/>
              <w:jc w:val="center"/>
              <w:rPr>
                <w:rFonts w:eastAsia="Times New Roman"/>
                <w:szCs w:val="28"/>
              </w:rPr>
            </w:pPr>
          </w:p>
        </w:tc>
      </w:tr>
      <w:tr w:rsidR="00E012FF" w:rsidRPr="007F200D" w:rsidTr="009D30A7">
        <w:tc>
          <w:tcPr>
            <w:tcW w:w="708" w:type="dxa"/>
            <w:tcBorders>
              <w:top w:val="nil"/>
              <w:bottom w:val="nil"/>
            </w:tcBorders>
            <w:vAlign w:val="center"/>
          </w:tcPr>
          <w:p w:rsidR="00E012FF" w:rsidRPr="006617AA" w:rsidRDefault="00E012FF" w:rsidP="00472602">
            <w:pPr>
              <w:ind w:right="-108"/>
              <w:jc w:val="center"/>
              <w:rPr>
                <w:rFonts w:eastAsia="Times New Roman"/>
                <w:szCs w:val="28"/>
              </w:rPr>
            </w:pPr>
          </w:p>
        </w:tc>
        <w:tc>
          <w:tcPr>
            <w:tcW w:w="5812" w:type="dxa"/>
            <w:tcBorders>
              <w:top w:val="nil"/>
              <w:bottom w:val="nil"/>
            </w:tcBorders>
            <w:vAlign w:val="center"/>
          </w:tcPr>
          <w:p w:rsidR="00E012FF" w:rsidRPr="007F200D" w:rsidRDefault="00E012FF" w:rsidP="00472602">
            <w:pPr>
              <w:ind w:right="-108"/>
              <w:rPr>
                <w:rFonts w:eastAsia="Times New Roman"/>
                <w:szCs w:val="28"/>
              </w:rPr>
            </w:pPr>
            <w:r w:rsidRPr="007F200D">
              <w:rPr>
                <w:rFonts w:eastAsia="Times New Roman"/>
                <w:szCs w:val="28"/>
              </w:rPr>
              <w:t>Суммарный расход сточных вод в сутки</w:t>
            </w:r>
          </w:p>
        </w:tc>
        <w:tc>
          <w:tcPr>
            <w:tcW w:w="1532" w:type="dxa"/>
            <w:tcBorders>
              <w:top w:val="nil"/>
              <w:bottom w:val="nil"/>
            </w:tcBorders>
            <w:vAlign w:val="bottom"/>
          </w:tcPr>
          <w:p w:rsidR="00E012FF" w:rsidRPr="007F200D" w:rsidRDefault="00E012FF" w:rsidP="00472602">
            <w:pPr>
              <w:ind w:right="-135"/>
              <w:jc w:val="center"/>
              <w:rPr>
                <w:rFonts w:eastAsia="Times New Roman"/>
                <w:szCs w:val="28"/>
              </w:rPr>
            </w:pPr>
            <w:r w:rsidRPr="007F200D">
              <w:rPr>
                <w:rFonts w:eastAsia="Times New Roman"/>
                <w:szCs w:val="28"/>
              </w:rPr>
              <w:t>м</w:t>
            </w:r>
            <w:r w:rsidRPr="007F200D">
              <w:rPr>
                <w:rFonts w:eastAsia="Times New Roman"/>
                <w:szCs w:val="28"/>
                <w:vertAlign w:val="superscript"/>
              </w:rPr>
              <w:t>3</w:t>
            </w:r>
            <w:r w:rsidRPr="007F200D">
              <w:rPr>
                <w:rFonts w:eastAsia="Times New Roman"/>
                <w:szCs w:val="28"/>
              </w:rPr>
              <w:t>/сут</w:t>
            </w:r>
          </w:p>
        </w:tc>
        <w:tc>
          <w:tcPr>
            <w:tcW w:w="1445" w:type="dxa"/>
            <w:tcBorders>
              <w:top w:val="nil"/>
              <w:bottom w:val="nil"/>
            </w:tcBorders>
            <w:vAlign w:val="bottom"/>
          </w:tcPr>
          <w:p w:rsidR="00E012FF" w:rsidRPr="007F200D" w:rsidRDefault="00EA618E" w:rsidP="008B3960">
            <w:pPr>
              <w:tabs>
                <w:tab w:val="left" w:pos="1337"/>
              </w:tabs>
              <w:ind w:right="-108"/>
              <w:jc w:val="center"/>
              <w:rPr>
                <w:rFonts w:eastAsia="Times New Roman"/>
                <w:szCs w:val="28"/>
              </w:rPr>
            </w:pPr>
            <w:r w:rsidRPr="007F200D">
              <w:rPr>
                <w:szCs w:val="28"/>
              </w:rPr>
              <w:t>36</w:t>
            </w:r>
            <w:r w:rsidR="008B3960" w:rsidRPr="007F200D">
              <w:rPr>
                <w:szCs w:val="28"/>
              </w:rPr>
              <w:t>4</w:t>
            </w:r>
            <w:r w:rsidRPr="007F200D">
              <w:rPr>
                <w:szCs w:val="28"/>
              </w:rPr>
              <w:t>,</w:t>
            </w:r>
            <w:r w:rsidR="008B3960" w:rsidRPr="007F200D">
              <w:rPr>
                <w:szCs w:val="28"/>
              </w:rPr>
              <w:t>87</w:t>
            </w:r>
          </w:p>
        </w:tc>
      </w:tr>
      <w:tr w:rsidR="00E012FF" w:rsidRPr="007F200D" w:rsidTr="009D30A7">
        <w:tc>
          <w:tcPr>
            <w:tcW w:w="708" w:type="dxa"/>
            <w:tcBorders>
              <w:top w:val="nil"/>
              <w:bottom w:val="single" w:sz="4" w:space="0" w:color="000000"/>
            </w:tcBorders>
            <w:vAlign w:val="center"/>
          </w:tcPr>
          <w:p w:rsidR="00E012FF" w:rsidRPr="006617AA" w:rsidRDefault="00E012FF" w:rsidP="00472602">
            <w:pPr>
              <w:ind w:right="-108"/>
              <w:jc w:val="center"/>
              <w:rPr>
                <w:rFonts w:eastAsia="Times New Roman"/>
                <w:szCs w:val="28"/>
              </w:rPr>
            </w:pPr>
          </w:p>
        </w:tc>
        <w:tc>
          <w:tcPr>
            <w:tcW w:w="5812" w:type="dxa"/>
            <w:tcBorders>
              <w:top w:val="nil"/>
              <w:bottom w:val="single" w:sz="4" w:space="0" w:color="000000"/>
            </w:tcBorders>
            <w:vAlign w:val="center"/>
          </w:tcPr>
          <w:p w:rsidR="00E012FF" w:rsidRPr="007F200D" w:rsidRDefault="00E012FF" w:rsidP="00852D6A">
            <w:pPr>
              <w:ind w:right="-108"/>
              <w:rPr>
                <w:rFonts w:eastAsia="Times New Roman"/>
                <w:szCs w:val="28"/>
              </w:rPr>
            </w:pPr>
            <w:r w:rsidRPr="007F200D">
              <w:rPr>
                <w:rFonts w:eastAsia="Times New Roman"/>
                <w:szCs w:val="28"/>
              </w:rPr>
              <w:t xml:space="preserve">Протяженность уличных </w:t>
            </w:r>
            <w:r w:rsidR="00852D6A" w:rsidRPr="007F200D">
              <w:rPr>
                <w:rFonts w:eastAsia="Times New Roman"/>
                <w:szCs w:val="28"/>
              </w:rPr>
              <w:t xml:space="preserve">самотечных </w:t>
            </w:r>
            <w:r w:rsidRPr="007F200D">
              <w:rPr>
                <w:rFonts w:eastAsia="Times New Roman"/>
                <w:szCs w:val="28"/>
              </w:rPr>
              <w:t>сетей</w:t>
            </w:r>
          </w:p>
        </w:tc>
        <w:tc>
          <w:tcPr>
            <w:tcW w:w="1532" w:type="dxa"/>
            <w:tcBorders>
              <w:top w:val="nil"/>
              <w:bottom w:val="single" w:sz="4" w:space="0" w:color="000000"/>
            </w:tcBorders>
            <w:vAlign w:val="bottom"/>
          </w:tcPr>
          <w:p w:rsidR="00E012FF" w:rsidRPr="007F200D" w:rsidRDefault="00E012FF" w:rsidP="00472602">
            <w:pPr>
              <w:ind w:right="-135"/>
              <w:jc w:val="center"/>
              <w:rPr>
                <w:rFonts w:eastAsia="Times New Roman"/>
                <w:szCs w:val="28"/>
              </w:rPr>
            </w:pPr>
            <w:r w:rsidRPr="007F200D">
              <w:rPr>
                <w:rFonts w:eastAsia="Times New Roman"/>
                <w:szCs w:val="28"/>
              </w:rPr>
              <w:t>км</w:t>
            </w:r>
          </w:p>
        </w:tc>
        <w:tc>
          <w:tcPr>
            <w:tcW w:w="1445" w:type="dxa"/>
            <w:tcBorders>
              <w:top w:val="nil"/>
              <w:bottom w:val="single" w:sz="4" w:space="0" w:color="000000"/>
            </w:tcBorders>
            <w:vAlign w:val="bottom"/>
          </w:tcPr>
          <w:p w:rsidR="00E012FF" w:rsidRPr="007F200D" w:rsidRDefault="00E012FF" w:rsidP="00EA618E">
            <w:pPr>
              <w:tabs>
                <w:tab w:val="left" w:pos="1337"/>
              </w:tabs>
              <w:ind w:right="-108"/>
              <w:jc w:val="center"/>
              <w:rPr>
                <w:rFonts w:eastAsia="Times New Roman"/>
                <w:szCs w:val="28"/>
              </w:rPr>
            </w:pPr>
            <w:r w:rsidRPr="007F200D">
              <w:rPr>
                <w:rFonts w:eastAsia="Times New Roman"/>
                <w:szCs w:val="28"/>
              </w:rPr>
              <w:t>0,</w:t>
            </w:r>
            <w:r w:rsidR="004D5D34">
              <w:rPr>
                <w:rFonts w:eastAsia="Times New Roman"/>
                <w:szCs w:val="28"/>
              </w:rPr>
              <w:t>418</w:t>
            </w:r>
          </w:p>
        </w:tc>
      </w:tr>
      <w:tr w:rsidR="00385C19" w:rsidRPr="007F200D" w:rsidTr="009D30A7">
        <w:tc>
          <w:tcPr>
            <w:tcW w:w="708" w:type="dxa"/>
            <w:tcBorders>
              <w:bottom w:val="nil"/>
            </w:tcBorders>
            <w:vAlign w:val="center"/>
          </w:tcPr>
          <w:p w:rsidR="00385C19" w:rsidRPr="006617AA" w:rsidRDefault="00385C19" w:rsidP="00472602">
            <w:pPr>
              <w:ind w:right="-108"/>
              <w:jc w:val="center"/>
              <w:rPr>
                <w:rFonts w:eastAsia="Times New Roman"/>
                <w:szCs w:val="28"/>
              </w:rPr>
            </w:pPr>
            <w:r w:rsidRPr="006617AA">
              <w:rPr>
                <w:rFonts w:eastAsia="Times New Roman"/>
                <w:szCs w:val="28"/>
              </w:rPr>
              <w:t>3</w:t>
            </w:r>
          </w:p>
        </w:tc>
        <w:tc>
          <w:tcPr>
            <w:tcW w:w="5812" w:type="dxa"/>
            <w:tcBorders>
              <w:bottom w:val="nil"/>
            </w:tcBorders>
            <w:vAlign w:val="center"/>
          </w:tcPr>
          <w:p w:rsidR="00385C19" w:rsidRPr="007F200D" w:rsidRDefault="00385C19" w:rsidP="002D32FE">
            <w:pPr>
              <w:ind w:right="-108"/>
              <w:jc w:val="center"/>
              <w:rPr>
                <w:rFonts w:eastAsia="Times New Roman"/>
                <w:b/>
                <w:szCs w:val="28"/>
                <w:u w:val="single"/>
              </w:rPr>
            </w:pPr>
            <w:r w:rsidRPr="007F200D">
              <w:rPr>
                <w:rFonts w:eastAsia="Times New Roman"/>
                <w:b/>
                <w:szCs w:val="28"/>
                <w:u w:val="single"/>
              </w:rPr>
              <w:t>Теплоснабжение</w:t>
            </w:r>
          </w:p>
        </w:tc>
        <w:tc>
          <w:tcPr>
            <w:tcW w:w="1532" w:type="dxa"/>
            <w:tcBorders>
              <w:bottom w:val="nil"/>
            </w:tcBorders>
            <w:vAlign w:val="center"/>
          </w:tcPr>
          <w:p w:rsidR="00385C19" w:rsidRPr="007F200D" w:rsidRDefault="00385C19" w:rsidP="00472602">
            <w:pPr>
              <w:ind w:right="-135"/>
              <w:jc w:val="center"/>
              <w:rPr>
                <w:rFonts w:eastAsia="Times New Roman"/>
                <w:szCs w:val="28"/>
              </w:rPr>
            </w:pPr>
          </w:p>
        </w:tc>
        <w:tc>
          <w:tcPr>
            <w:tcW w:w="1445" w:type="dxa"/>
            <w:tcBorders>
              <w:bottom w:val="nil"/>
            </w:tcBorders>
            <w:vAlign w:val="center"/>
          </w:tcPr>
          <w:p w:rsidR="00385C19" w:rsidRPr="007F200D" w:rsidRDefault="00385C19" w:rsidP="00472602">
            <w:pPr>
              <w:tabs>
                <w:tab w:val="left" w:pos="1337"/>
              </w:tabs>
              <w:ind w:right="-108"/>
              <w:jc w:val="center"/>
              <w:rPr>
                <w:rFonts w:eastAsia="Times New Roman"/>
                <w:szCs w:val="28"/>
              </w:rPr>
            </w:pPr>
          </w:p>
        </w:tc>
      </w:tr>
      <w:tr w:rsidR="00385C19" w:rsidRPr="007F200D" w:rsidTr="009D30A7">
        <w:tc>
          <w:tcPr>
            <w:tcW w:w="708" w:type="dxa"/>
            <w:tcBorders>
              <w:top w:val="nil"/>
              <w:bottom w:val="single" w:sz="4" w:space="0" w:color="000000"/>
            </w:tcBorders>
            <w:vAlign w:val="center"/>
          </w:tcPr>
          <w:p w:rsidR="00385C19" w:rsidRPr="006617AA" w:rsidRDefault="00385C19" w:rsidP="00472602">
            <w:pPr>
              <w:ind w:right="-108"/>
              <w:jc w:val="center"/>
              <w:rPr>
                <w:rFonts w:eastAsia="Times New Roman"/>
                <w:szCs w:val="28"/>
              </w:rPr>
            </w:pPr>
          </w:p>
        </w:tc>
        <w:tc>
          <w:tcPr>
            <w:tcW w:w="5812" w:type="dxa"/>
            <w:tcBorders>
              <w:top w:val="nil"/>
              <w:bottom w:val="single" w:sz="4" w:space="0" w:color="000000"/>
            </w:tcBorders>
            <w:vAlign w:val="center"/>
          </w:tcPr>
          <w:p w:rsidR="00385C19" w:rsidRPr="007F200D" w:rsidRDefault="00385C19" w:rsidP="002D32FE">
            <w:pPr>
              <w:ind w:right="-108"/>
              <w:rPr>
                <w:rFonts w:eastAsia="Times New Roman"/>
                <w:szCs w:val="28"/>
              </w:rPr>
            </w:pPr>
            <w:r w:rsidRPr="007F200D">
              <w:rPr>
                <w:rFonts w:eastAsia="Times New Roman"/>
                <w:szCs w:val="28"/>
              </w:rPr>
              <w:t>Потребное количество тепла</w:t>
            </w:r>
          </w:p>
        </w:tc>
        <w:tc>
          <w:tcPr>
            <w:tcW w:w="1532" w:type="dxa"/>
            <w:tcBorders>
              <w:top w:val="nil"/>
              <w:bottom w:val="single" w:sz="4" w:space="0" w:color="000000"/>
            </w:tcBorders>
            <w:vAlign w:val="bottom"/>
          </w:tcPr>
          <w:p w:rsidR="00385C19" w:rsidRPr="007F200D" w:rsidRDefault="00385C19" w:rsidP="00472602">
            <w:pPr>
              <w:ind w:right="-135"/>
              <w:jc w:val="center"/>
              <w:rPr>
                <w:rFonts w:eastAsia="Times New Roman"/>
                <w:szCs w:val="28"/>
              </w:rPr>
            </w:pPr>
            <w:r w:rsidRPr="007F200D">
              <w:rPr>
                <w:rFonts w:eastAsia="Times New Roman"/>
                <w:szCs w:val="28"/>
              </w:rPr>
              <w:t>Гкал/час</w:t>
            </w:r>
          </w:p>
        </w:tc>
        <w:tc>
          <w:tcPr>
            <w:tcW w:w="1445" w:type="dxa"/>
            <w:tcBorders>
              <w:top w:val="nil"/>
              <w:bottom w:val="single" w:sz="4" w:space="0" w:color="000000"/>
            </w:tcBorders>
            <w:vAlign w:val="bottom"/>
          </w:tcPr>
          <w:p w:rsidR="00385C19" w:rsidRPr="007F200D" w:rsidRDefault="001D23C8" w:rsidP="001D23C8">
            <w:pPr>
              <w:tabs>
                <w:tab w:val="left" w:pos="1337"/>
              </w:tabs>
              <w:ind w:right="-108"/>
              <w:jc w:val="center"/>
              <w:rPr>
                <w:rFonts w:eastAsia="Times New Roman"/>
                <w:szCs w:val="28"/>
              </w:rPr>
            </w:pPr>
            <w:r>
              <w:rPr>
                <w:rFonts w:eastAsia="Times New Roman"/>
                <w:szCs w:val="28"/>
              </w:rPr>
              <w:t>3</w:t>
            </w:r>
            <w:r w:rsidR="00385C19" w:rsidRPr="007F200D">
              <w:rPr>
                <w:rFonts w:eastAsia="Times New Roman"/>
                <w:szCs w:val="28"/>
              </w:rPr>
              <w:t>,</w:t>
            </w:r>
            <w:r>
              <w:rPr>
                <w:rFonts w:eastAsia="Times New Roman"/>
                <w:szCs w:val="28"/>
              </w:rPr>
              <w:t>923</w:t>
            </w:r>
          </w:p>
        </w:tc>
      </w:tr>
      <w:tr w:rsidR="00385C19" w:rsidTr="009D30A7">
        <w:tc>
          <w:tcPr>
            <w:tcW w:w="708" w:type="dxa"/>
            <w:tcBorders>
              <w:bottom w:val="nil"/>
            </w:tcBorders>
            <w:vAlign w:val="center"/>
          </w:tcPr>
          <w:p w:rsidR="00385C19" w:rsidRPr="006617AA" w:rsidRDefault="00385C19" w:rsidP="00472602">
            <w:pPr>
              <w:ind w:right="-108"/>
              <w:jc w:val="center"/>
              <w:rPr>
                <w:rFonts w:eastAsia="Times New Roman"/>
                <w:szCs w:val="28"/>
              </w:rPr>
            </w:pPr>
            <w:r w:rsidRPr="006617AA">
              <w:rPr>
                <w:rFonts w:eastAsia="Times New Roman"/>
                <w:szCs w:val="28"/>
              </w:rPr>
              <w:t>4</w:t>
            </w:r>
          </w:p>
        </w:tc>
        <w:tc>
          <w:tcPr>
            <w:tcW w:w="5812" w:type="dxa"/>
            <w:tcBorders>
              <w:bottom w:val="nil"/>
            </w:tcBorders>
            <w:vAlign w:val="center"/>
          </w:tcPr>
          <w:p w:rsidR="00385C19" w:rsidRPr="00D76998" w:rsidRDefault="00385C19" w:rsidP="002D32FE">
            <w:pPr>
              <w:ind w:right="-108"/>
              <w:jc w:val="center"/>
              <w:rPr>
                <w:rFonts w:eastAsia="Times New Roman"/>
                <w:b/>
                <w:szCs w:val="28"/>
                <w:u w:val="single"/>
              </w:rPr>
            </w:pPr>
            <w:r w:rsidRPr="00D76998">
              <w:rPr>
                <w:rFonts w:eastAsia="Times New Roman"/>
                <w:b/>
                <w:szCs w:val="28"/>
                <w:u w:val="single"/>
              </w:rPr>
              <w:t>Газоснабжение</w:t>
            </w:r>
          </w:p>
        </w:tc>
        <w:tc>
          <w:tcPr>
            <w:tcW w:w="1532" w:type="dxa"/>
            <w:tcBorders>
              <w:bottom w:val="nil"/>
            </w:tcBorders>
            <w:vAlign w:val="center"/>
          </w:tcPr>
          <w:p w:rsidR="00385C19" w:rsidRPr="00D76998" w:rsidRDefault="00385C19" w:rsidP="00472602">
            <w:pPr>
              <w:ind w:right="-135"/>
              <w:jc w:val="center"/>
              <w:rPr>
                <w:rFonts w:eastAsia="Times New Roman"/>
                <w:szCs w:val="28"/>
              </w:rPr>
            </w:pPr>
          </w:p>
        </w:tc>
        <w:tc>
          <w:tcPr>
            <w:tcW w:w="1445" w:type="dxa"/>
            <w:tcBorders>
              <w:bottom w:val="nil"/>
            </w:tcBorders>
            <w:vAlign w:val="center"/>
          </w:tcPr>
          <w:p w:rsidR="00385C19" w:rsidRPr="00D76998" w:rsidRDefault="00385C19" w:rsidP="00472602">
            <w:pPr>
              <w:tabs>
                <w:tab w:val="left" w:pos="1337"/>
              </w:tabs>
              <w:ind w:right="-108"/>
              <w:jc w:val="center"/>
              <w:rPr>
                <w:rFonts w:eastAsia="Times New Roman"/>
                <w:szCs w:val="28"/>
              </w:rPr>
            </w:pPr>
          </w:p>
        </w:tc>
      </w:tr>
      <w:tr w:rsidR="00385C19" w:rsidTr="009D30A7">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D76998" w:rsidRDefault="00385C19" w:rsidP="002D32FE">
            <w:pPr>
              <w:ind w:right="-108"/>
              <w:rPr>
                <w:rFonts w:eastAsia="Times New Roman"/>
                <w:szCs w:val="28"/>
              </w:rPr>
            </w:pPr>
            <w:r w:rsidRPr="00D76998">
              <w:rPr>
                <w:rFonts w:eastAsia="Times New Roman"/>
                <w:szCs w:val="28"/>
              </w:rPr>
              <w:t>Расход газа на хоз-бытовые нужды, часовой</w:t>
            </w:r>
          </w:p>
        </w:tc>
        <w:tc>
          <w:tcPr>
            <w:tcW w:w="1532" w:type="dxa"/>
            <w:tcBorders>
              <w:top w:val="nil"/>
              <w:bottom w:val="nil"/>
            </w:tcBorders>
            <w:vAlign w:val="center"/>
          </w:tcPr>
          <w:p w:rsidR="00385C19" w:rsidRPr="00D76998" w:rsidRDefault="00385C19" w:rsidP="00472602">
            <w:pPr>
              <w:ind w:right="-135"/>
              <w:jc w:val="center"/>
              <w:rPr>
                <w:rFonts w:eastAsia="Times New Roman"/>
                <w:szCs w:val="28"/>
              </w:rPr>
            </w:pPr>
            <w:r w:rsidRPr="00D76998">
              <w:rPr>
                <w:rFonts w:eastAsia="Times New Roman"/>
                <w:szCs w:val="28"/>
              </w:rPr>
              <w:t>нм</w:t>
            </w:r>
            <w:r w:rsidRPr="00D76998">
              <w:rPr>
                <w:rFonts w:eastAsia="Times New Roman"/>
                <w:szCs w:val="28"/>
                <w:vertAlign w:val="superscript"/>
              </w:rPr>
              <w:t>3</w:t>
            </w:r>
            <w:r w:rsidRPr="00D76998">
              <w:rPr>
                <w:rFonts w:eastAsia="Times New Roman"/>
                <w:szCs w:val="28"/>
              </w:rPr>
              <w:t>/час</w:t>
            </w:r>
          </w:p>
        </w:tc>
        <w:tc>
          <w:tcPr>
            <w:tcW w:w="1445" w:type="dxa"/>
            <w:tcBorders>
              <w:top w:val="nil"/>
              <w:bottom w:val="nil"/>
            </w:tcBorders>
            <w:vAlign w:val="center"/>
          </w:tcPr>
          <w:p w:rsidR="00385C19" w:rsidRPr="00D76998" w:rsidRDefault="00D76998" w:rsidP="00D76998">
            <w:pPr>
              <w:tabs>
                <w:tab w:val="left" w:pos="1337"/>
              </w:tabs>
              <w:ind w:right="-108"/>
              <w:jc w:val="center"/>
              <w:rPr>
                <w:rFonts w:eastAsia="Times New Roman"/>
                <w:szCs w:val="28"/>
              </w:rPr>
            </w:pPr>
            <w:r w:rsidRPr="00D76998">
              <w:rPr>
                <w:szCs w:val="28"/>
              </w:rPr>
              <w:t>26</w:t>
            </w:r>
            <w:r w:rsidR="00385C19" w:rsidRPr="00D76998">
              <w:rPr>
                <w:szCs w:val="28"/>
              </w:rPr>
              <w:t>,</w:t>
            </w:r>
            <w:r w:rsidRPr="00D76998">
              <w:rPr>
                <w:szCs w:val="28"/>
              </w:rPr>
              <w:t>34</w:t>
            </w:r>
          </w:p>
        </w:tc>
      </w:tr>
      <w:tr w:rsidR="00385C19" w:rsidTr="009D30A7">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D76998" w:rsidRDefault="00385C19" w:rsidP="002D32FE">
            <w:pPr>
              <w:ind w:right="-108"/>
              <w:rPr>
                <w:rFonts w:eastAsia="Times New Roman"/>
                <w:szCs w:val="28"/>
              </w:rPr>
            </w:pPr>
            <w:r w:rsidRPr="00D76998">
              <w:rPr>
                <w:rFonts w:eastAsia="Times New Roman"/>
                <w:szCs w:val="28"/>
              </w:rPr>
              <w:t>Протяженность газопровода среднего давления</w:t>
            </w:r>
          </w:p>
        </w:tc>
        <w:tc>
          <w:tcPr>
            <w:tcW w:w="1532" w:type="dxa"/>
            <w:tcBorders>
              <w:top w:val="nil"/>
              <w:bottom w:val="nil"/>
            </w:tcBorders>
            <w:vAlign w:val="center"/>
          </w:tcPr>
          <w:p w:rsidR="00385C19" w:rsidRPr="00D76998" w:rsidRDefault="00385C19" w:rsidP="00472602">
            <w:pPr>
              <w:ind w:right="-135"/>
              <w:jc w:val="center"/>
              <w:rPr>
                <w:rFonts w:eastAsia="Times New Roman"/>
                <w:szCs w:val="28"/>
              </w:rPr>
            </w:pPr>
            <w:r w:rsidRPr="00D76998">
              <w:rPr>
                <w:rFonts w:eastAsia="Times New Roman"/>
                <w:szCs w:val="28"/>
              </w:rPr>
              <w:t>км</w:t>
            </w:r>
          </w:p>
        </w:tc>
        <w:tc>
          <w:tcPr>
            <w:tcW w:w="1445" w:type="dxa"/>
            <w:tcBorders>
              <w:top w:val="nil"/>
              <w:bottom w:val="nil"/>
            </w:tcBorders>
            <w:vAlign w:val="center"/>
          </w:tcPr>
          <w:p w:rsidR="00385C19" w:rsidRPr="00D76998" w:rsidRDefault="00385C19" w:rsidP="00D76998">
            <w:pPr>
              <w:tabs>
                <w:tab w:val="left" w:pos="1337"/>
              </w:tabs>
              <w:ind w:right="-108"/>
              <w:jc w:val="center"/>
              <w:rPr>
                <w:rFonts w:eastAsia="Times New Roman"/>
                <w:szCs w:val="28"/>
              </w:rPr>
            </w:pPr>
            <w:r w:rsidRPr="00D76998">
              <w:rPr>
                <w:rFonts w:eastAsia="Times New Roman"/>
                <w:szCs w:val="28"/>
              </w:rPr>
              <w:t>0,</w:t>
            </w:r>
            <w:r w:rsidR="00D76998" w:rsidRPr="00D76998">
              <w:rPr>
                <w:rFonts w:eastAsia="Times New Roman"/>
                <w:szCs w:val="28"/>
              </w:rPr>
              <w:t>1</w:t>
            </w:r>
            <w:r w:rsidR="004D5D34">
              <w:rPr>
                <w:rFonts w:eastAsia="Times New Roman"/>
                <w:szCs w:val="28"/>
              </w:rPr>
              <w:t>47</w:t>
            </w:r>
          </w:p>
        </w:tc>
      </w:tr>
      <w:tr w:rsidR="00385C19" w:rsidTr="009D30A7">
        <w:tc>
          <w:tcPr>
            <w:tcW w:w="708" w:type="dxa"/>
            <w:tcBorders>
              <w:bottom w:val="nil"/>
            </w:tcBorders>
            <w:vAlign w:val="center"/>
          </w:tcPr>
          <w:p w:rsidR="00385C19" w:rsidRPr="006617AA" w:rsidRDefault="00385C19" w:rsidP="00472602">
            <w:pPr>
              <w:ind w:right="-108"/>
              <w:jc w:val="center"/>
              <w:rPr>
                <w:rFonts w:eastAsia="Times New Roman"/>
                <w:szCs w:val="28"/>
              </w:rPr>
            </w:pPr>
            <w:r w:rsidRPr="006617AA">
              <w:rPr>
                <w:rFonts w:eastAsia="Times New Roman"/>
                <w:szCs w:val="28"/>
              </w:rPr>
              <w:t>5</w:t>
            </w:r>
          </w:p>
        </w:tc>
        <w:tc>
          <w:tcPr>
            <w:tcW w:w="5812" w:type="dxa"/>
            <w:tcBorders>
              <w:bottom w:val="nil"/>
            </w:tcBorders>
            <w:vAlign w:val="center"/>
          </w:tcPr>
          <w:p w:rsidR="00385C19" w:rsidRPr="006617AA" w:rsidRDefault="00385C19" w:rsidP="002D32FE">
            <w:pPr>
              <w:ind w:right="-108"/>
              <w:jc w:val="center"/>
              <w:rPr>
                <w:rFonts w:eastAsia="Times New Roman"/>
                <w:b/>
                <w:szCs w:val="28"/>
                <w:u w:val="single"/>
              </w:rPr>
            </w:pPr>
            <w:r w:rsidRPr="006617AA">
              <w:rPr>
                <w:rFonts w:eastAsia="Times New Roman"/>
                <w:b/>
                <w:szCs w:val="28"/>
                <w:u w:val="single"/>
              </w:rPr>
              <w:t>Электроснабжение</w:t>
            </w:r>
          </w:p>
        </w:tc>
        <w:tc>
          <w:tcPr>
            <w:tcW w:w="1532" w:type="dxa"/>
            <w:tcBorders>
              <w:bottom w:val="nil"/>
            </w:tcBorders>
            <w:vAlign w:val="center"/>
          </w:tcPr>
          <w:p w:rsidR="00385C19" w:rsidRPr="006617AA" w:rsidRDefault="00385C19" w:rsidP="00472602">
            <w:pPr>
              <w:ind w:right="-135"/>
              <w:jc w:val="center"/>
              <w:rPr>
                <w:rFonts w:eastAsia="Times New Roman"/>
                <w:szCs w:val="28"/>
              </w:rPr>
            </w:pPr>
          </w:p>
        </w:tc>
        <w:tc>
          <w:tcPr>
            <w:tcW w:w="1445" w:type="dxa"/>
            <w:tcBorders>
              <w:bottom w:val="nil"/>
            </w:tcBorders>
            <w:vAlign w:val="center"/>
          </w:tcPr>
          <w:p w:rsidR="00385C19" w:rsidRPr="001E1EA5" w:rsidRDefault="00385C19" w:rsidP="00472602">
            <w:pPr>
              <w:tabs>
                <w:tab w:val="left" w:pos="1337"/>
              </w:tabs>
              <w:ind w:right="-108"/>
              <w:jc w:val="center"/>
              <w:rPr>
                <w:rFonts w:eastAsia="Times New Roman"/>
                <w:szCs w:val="28"/>
              </w:rPr>
            </w:pPr>
          </w:p>
        </w:tc>
      </w:tr>
      <w:tr w:rsidR="00385C19" w:rsidTr="009D30A7">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6617AA" w:rsidRDefault="00385C19" w:rsidP="002D32FE">
            <w:pPr>
              <w:ind w:right="-108"/>
              <w:rPr>
                <w:rFonts w:eastAsia="Times New Roman"/>
                <w:szCs w:val="28"/>
              </w:rPr>
            </w:pPr>
            <w:r w:rsidRPr="006617AA">
              <w:rPr>
                <w:rFonts w:eastAsia="Times New Roman"/>
                <w:szCs w:val="28"/>
              </w:rPr>
              <w:t>Расчетная мощность</w:t>
            </w:r>
          </w:p>
        </w:tc>
        <w:tc>
          <w:tcPr>
            <w:tcW w:w="1532" w:type="dxa"/>
            <w:tcBorders>
              <w:top w:val="nil"/>
              <w:bottom w:val="nil"/>
            </w:tcBorders>
            <w:vAlign w:val="center"/>
          </w:tcPr>
          <w:p w:rsidR="00385C19" w:rsidRPr="006617AA" w:rsidRDefault="00385C19" w:rsidP="002D32FE">
            <w:pPr>
              <w:ind w:right="-135"/>
              <w:jc w:val="center"/>
              <w:rPr>
                <w:rFonts w:eastAsia="Times New Roman"/>
                <w:szCs w:val="28"/>
              </w:rPr>
            </w:pPr>
            <w:r w:rsidRPr="006617AA">
              <w:rPr>
                <w:rFonts w:eastAsia="Times New Roman"/>
                <w:szCs w:val="28"/>
              </w:rPr>
              <w:t>кВт</w:t>
            </w:r>
          </w:p>
        </w:tc>
        <w:tc>
          <w:tcPr>
            <w:tcW w:w="1445" w:type="dxa"/>
            <w:tcBorders>
              <w:top w:val="nil"/>
              <w:bottom w:val="nil"/>
            </w:tcBorders>
            <w:vAlign w:val="center"/>
          </w:tcPr>
          <w:p w:rsidR="00385C19" w:rsidRPr="00BF61E1" w:rsidRDefault="002B0980" w:rsidP="002D32FE">
            <w:pPr>
              <w:tabs>
                <w:tab w:val="left" w:pos="1337"/>
              </w:tabs>
              <w:ind w:right="-108"/>
              <w:jc w:val="center"/>
              <w:rPr>
                <w:rFonts w:eastAsia="Times New Roman"/>
                <w:szCs w:val="28"/>
              </w:rPr>
            </w:pPr>
            <w:r>
              <w:rPr>
                <w:szCs w:val="28"/>
              </w:rPr>
              <w:t>808</w:t>
            </w:r>
            <w:r w:rsidR="00385C19" w:rsidRPr="00BF61E1">
              <w:rPr>
                <w:szCs w:val="28"/>
              </w:rPr>
              <w:t>,</w:t>
            </w:r>
            <w:r w:rsidR="00385C19">
              <w:rPr>
                <w:szCs w:val="28"/>
              </w:rPr>
              <w:t>0</w:t>
            </w:r>
          </w:p>
        </w:tc>
      </w:tr>
      <w:tr w:rsidR="00385C19" w:rsidTr="002D32FE">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6617AA" w:rsidRDefault="00385C19" w:rsidP="002D32FE">
            <w:pPr>
              <w:ind w:right="-108"/>
              <w:rPr>
                <w:rFonts w:eastAsia="Times New Roman"/>
                <w:szCs w:val="28"/>
              </w:rPr>
            </w:pPr>
            <w:r w:rsidRPr="006617AA">
              <w:rPr>
                <w:rFonts w:eastAsia="Times New Roman"/>
                <w:szCs w:val="28"/>
              </w:rPr>
              <w:t>Протяженность кабельных сетей</w:t>
            </w:r>
            <w:r>
              <w:rPr>
                <w:rFonts w:eastAsia="Times New Roman"/>
                <w:szCs w:val="28"/>
              </w:rPr>
              <w:t xml:space="preserve"> 6 кВ</w:t>
            </w:r>
          </w:p>
        </w:tc>
        <w:tc>
          <w:tcPr>
            <w:tcW w:w="1532" w:type="dxa"/>
            <w:tcBorders>
              <w:top w:val="nil"/>
              <w:bottom w:val="nil"/>
            </w:tcBorders>
            <w:vAlign w:val="bottom"/>
          </w:tcPr>
          <w:p w:rsidR="00385C19" w:rsidRPr="006617AA" w:rsidRDefault="00385C19" w:rsidP="002D32FE">
            <w:pPr>
              <w:ind w:right="-135"/>
              <w:jc w:val="center"/>
              <w:rPr>
                <w:rFonts w:eastAsia="Times New Roman"/>
                <w:szCs w:val="28"/>
              </w:rPr>
            </w:pPr>
            <w:r w:rsidRPr="006617AA">
              <w:rPr>
                <w:rFonts w:eastAsia="Times New Roman"/>
                <w:szCs w:val="28"/>
              </w:rPr>
              <w:t>км</w:t>
            </w:r>
          </w:p>
        </w:tc>
        <w:tc>
          <w:tcPr>
            <w:tcW w:w="1445" w:type="dxa"/>
            <w:tcBorders>
              <w:top w:val="nil"/>
              <w:bottom w:val="nil"/>
            </w:tcBorders>
            <w:vAlign w:val="bottom"/>
          </w:tcPr>
          <w:p w:rsidR="00385C19" w:rsidRPr="000A27D4" w:rsidRDefault="00385C19" w:rsidP="002D32FE">
            <w:pPr>
              <w:tabs>
                <w:tab w:val="left" w:pos="1337"/>
              </w:tabs>
              <w:ind w:right="-108"/>
              <w:jc w:val="center"/>
              <w:rPr>
                <w:rFonts w:eastAsia="Times New Roman"/>
                <w:szCs w:val="28"/>
              </w:rPr>
            </w:pPr>
          </w:p>
        </w:tc>
      </w:tr>
      <w:tr w:rsidR="00385C19" w:rsidRPr="00F964FD" w:rsidTr="002D32FE">
        <w:tc>
          <w:tcPr>
            <w:tcW w:w="708" w:type="dxa"/>
            <w:tcBorders>
              <w:top w:val="nil"/>
              <w:bottom w:val="single" w:sz="4" w:space="0" w:color="000000"/>
            </w:tcBorders>
            <w:vAlign w:val="center"/>
          </w:tcPr>
          <w:p w:rsidR="00385C19" w:rsidRPr="006617AA" w:rsidRDefault="00385C19" w:rsidP="00472602">
            <w:pPr>
              <w:ind w:right="-108"/>
              <w:jc w:val="center"/>
              <w:rPr>
                <w:rFonts w:eastAsia="Times New Roman"/>
                <w:szCs w:val="28"/>
              </w:rPr>
            </w:pPr>
          </w:p>
        </w:tc>
        <w:tc>
          <w:tcPr>
            <w:tcW w:w="5812" w:type="dxa"/>
            <w:tcBorders>
              <w:top w:val="nil"/>
              <w:bottom w:val="single" w:sz="4" w:space="0" w:color="000000"/>
            </w:tcBorders>
            <w:vAlign w:val="center"/>
          </w:tcPr>
          <w:p w:rsidR="00385C19" w:rsidRPr="006617AA" w:rsidRDefault="00385C19" w:rsidP="002D32FE">
            <w:pPr>
              <w:ind w:right="-108"/>
              <w:rPr>
                <w:rFonts w:eastAsia="Times New Roman"/>
                <w:szCs w:val="28"/>
              </w:rPr>
            </w:pPr>
            <w:r w:rsidRPr="006617AA">
              <w:rPr>
                <w:rFonts w:eastAsia="Times New Roman"/>
                <w:szCs w:val="28"/>
              </w:rPr>
              <w:t>Протяженность кабельных сетей</w:t>
            </w:r>
            <w:r>
              <w:rPr>
                <w:rFonts w:eastAsia="Times New Roman"/>
                <w:szCs w:val="28"/>
              </w:rPr>
              <w:t xml:space="preserve"> 0,4 кВ</w:t>
            </w:r>
          </w:p>
        </w:tc>
        <w:tc>
          <w:tcPr>
            <w:tcW w:w="1532" w:type="dxa"/>
            <w:tcBorders>
              <w:top w:val="nil"/>
              <w:bottom w:val="single" w:sz="4" w:space="0" w:color="000000"/>
            </w:tcBorders>
            <w:vAlign w:val="bottom"/>
          </w:tcPr>
          <w:p w:rsidR="00385C19" w:rsidRPr="006617AA" w:rsidRDefault="00385C19" w:rsidP="002D32FE">
            <w:pPr>
              <w:ind w:right="-135"/>
              <w:jc w:val="center"/>
              <w:rPr>
                <w:rFonts w:eastAsia="Times New Roman"/>
                <w:szCs w:val="28"/>
              </w:rPr>
            </w:pPr>
            <w:r>
              <w:rPr>
                <w:rFonts w:eastAsia="Times New Roman"/>
                <w:szCs w:val="28"/>
              </w:rPr>
              <w:t>км</w:t>
            </w:r>
          </w:p>
        </w:tc>
        <w:tc>
          <w:tcPr>
            <w:tcW w:w="1445" w:type="dxa"/>
            <w:tcBorders>
              <w:top w:val="nil"/>
              <w:bottom w:val="single" w:sz="4" w:space="0" w:color="000000"/>
            </w:tcBorders>
            <w:vAlign w:val="bottom"/>
          </w:tcPr>
          <w:p w:rsidR="00385C19" w:rsidRPr="00BC7D31" w:rsidRDefault="00385C19" w:rsidP="002D32FE">
            <w:pPr>
              <w:tabs>
                <w:tab w:val="left" w:pos="1337"/>
              </w:tabs>
              <w:ind w:right="-108"/>
              <w:jc w:val="center"/>
              <w:rPr>
                <w:rFonts w:eastAsia="Times New Roman"/>
                <w:szCs w:val="28"/>
              </w:rPr>
            </w:pPr>
            <w:r w:rsidRPr="00BC7D31">
              <w:rPr>
                <w:rFonts w:eastAsia="Times New Roman"/>
                <w:szCs w:val="28"/>
              </w:rPr>
              <w:t>0,</w:t>
            </w:r>
            <w:r w:rsidR="004D5D34">
              <w:rPr>
                <w:rFonts w:eastAsia="Times New Roman"/>
                <w:szCs w:val="28"/>
              </w:rPr>
              <w:t>391</w:t>
            </w:r>
          </w:p>
        </w:tc>
      </w:tr>
    </w:tbl>
    <w:p w:rsidR="00144B63" w:rsidRDefault="00144B63" w:rsidP="00144B63">
      <w:pPr>
        <w:pStyle w:val="aff"/>
        <w:numPr>
          <w:ilvl w:val="0"/>
          <w:numId w:val="37"/>
        </w:numPr>
        <w:ind w:left="426" w:right="-2" w:hanging="426"/>
        <w:jc w:val="center"/>
        <w:rPr>
          <w:b/>
          <w:szCs w:val="28"/>
        </w:rPr>
      </w:pPr>
      <w:r w:rsidRPr="00A038EB">
        <w:rPr>
          <w:b/>
          <w:szCs w:val="28"/>
        </w:rPr>
        <w:lastRenderedPageBreak/>
        <w:t xml:space="preserve">Проект межевания территории </w:t>
      </w:r>
    </w:p>
    <w:p w:rsidR="00144B63" w:rsidRDefault="00144B63" w:rsidP="00144B63">
      <w:pPr>
        <w:pStyle w:val="aff"/>
        <w:ind w:left="284" w:right="-2"/>
        <w:rPr>
          <w:b/>
          <w:szCs w:val="28"/>
        </w:rPr>
      </w:pPr>
    </w:p>
    <w:p w:rsidR="00144B63" w:rsidRPr="00F24035" w:rsidRDefault="00144B63" w:rsidP="00144B63">
      <w:pPr>
        <w:pStyle w:val="aff"/>
        <w:numPr>
          <w:ilvl w:val="1"/>
          <w:numId w:val="40"/>
        </w:numPr>
        <w:ind w:left="0" w:firstLine="0"/>
        <w:jc w:val="center"/>
        <w:rPr>
          <w:b/>
          <w:szCs w:val="28"/>
        </w:rPr>
      </w:pPr>
      <w:r w:rsidRPr="00F24035">
        <w:rPr>
          <w:b/>
          <w:szCs w:val="28"/>
        </w:rPr>
        <w:t>Общие сведения</w:t>
      </w:r>
    </w:p>
    <w:p w:rsidR="00144B63" w:rsidRPr="00070B27" w:rsidRDefault="00144B63" w:rsidP="00144B63">
      <w:pPr>
        <w:ind w:right="-2"/>
        <w:jc w:val="center"/>
        <w:rPr>
          <w:b/>
          <w:szCs w:val="28"/>
        </w:rPr>
      </w:pPr>
    </w:p>
    <w:p w:rsidR="00D13D03" w:rsidRPr="00070B27" w:rsidRDefault="00D13D03" w:rsidP="00D13D03">
      <w:pPr>
        <w:spacing w:afterLines="100" w:after="240"/>
        <w:ind w:firstLine="709"/>
        <w:contextualSpacing/>
        <w:jc w:val="both"/>
        <w:rPr>
          <w:szCs w:val="28"/>
        </w:rPr>
      </w:pPr>
      <w:r w:rsidRPr="00070B27">
        <w:rPr>
          <w:szCs w:val="28"/>
        </w:rPr>
        <w:t>Проект межевания территории выполнен в целях формирования земельных участков под многоквартирную жилую застройку, подготовки исходного материала для выполнения межевых планов данных участков и постановки их, впоследствии</w:t>
      </w:r>
      <w:r w:rsidR="00403D01">
        <w:rPr>
          <w:szCs w:val="28"/>
        </w:rPr>
        <w:t>,</w:t>
      </w:r>
      <w:r w:rsidRPr="00070B27">
        <w:rPr>
          <w:szCs w:val="28"/>
        </w:rPr>
        <w:t xml:space="preserve"> на государственный кадастровый учёт.</w:t>
      </w:r>
    </w:p>
    <w:p w:rsidR="00D13D03" w:rsidRPr="00070B27" w:rsidRDefault="00D13D03" w:rsidP="00D13D03">
      <w:pPr>
        <w:ind w:firstLine="709"/>
        <w:jc w:val="both"/>
        <w:rPr>
          <w:szCs w:val="28"/>
        </w:rPr>
      </w:pPr>
      <w:r w:rsidRPr="00070B27">
        <w:rPr>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необходимых условий предоставления земельных участков, с указанием установленных ограничений и обременений использования участков, в том числе установления зон действия публичных сервитутов, иных обременений, установления условий неделимости земельного участка.</w:t>
      </w:r>
    </w:p>
    <w:p w:rsidR="00D13D03" w:rsidRPr="00070B27" w:rsidRDefault="00D13D03" w:rsidP="00D13D03">
      <w:pPr>
        <w:ind w:firstLine="709"/>
        <w:jc w:val="both"/>
        <w:rPr>
          <w:szCs w:val="28"/>
        </w:rPr>
      </w:pPr>
      <w:r w:rsidRPr="00070B27">
        <w:rPr>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rsidR="00D13D03" w:rsidRPr="00070B27" w:rsidRDefault="00D13D03" w:rsidP="00D13D03">
      <w:pPr>
        <w:jc w:val="both"/>
        <w:rPr>
          <w:szCs w:val="28"/>
        </w:rPr>
      </w:pPr>
      <w:r w:rsidRPr="00070B27">
        <w:rPr>
          <w:szCs w:val="28"/>
        </w:rPr>
        <w:t>– Градостроительного кодекса РФ от 29.12.2004 г. № 190-ФЗ;</w:t>
      </w:r>
    </w:p>
    <w:p w:rsidR="00D13D03" w:rsidRPr="00070B27" w:rsidRDefault="00D13D03" w:rsidP="00D13D03">
      <w:pPr>
        <w:jc w:val="both"/>
        <w:rPr>
          <w:szCs w:val="28"/>
        </w:rPr>
      </w:pPr>
      <w:r w:rsidRPr="00070B27">
        <w:rPr>
          <w:szCs w:val="28"/>
        </w:rPr>
        <w:t>– Земельного кодекса РФ от 25.10.2001 г. № 136-Ф3;</w:t>
      </w:r>
    </w:p>
    <w:p w:rsidR="00D13D03" w:rsidRPr="00070B27" w:rsidRDefault="00D13D03" w:rsidP="00D13D03">
      <w:pPr>
        <w:jc w:val="both"/>
        <w:rPr>
          <w:szCs w:val="28"/>
        </w:rPr>
      </w:pPr>
      <w:r w:rsidRPr="00070B27">
        <w:rPr>
          <w:szCs w:val="28"/>
        </w:rPr>
        <w:t>– СНиП 11-04-2003 «Инструкция о порядке разработки, согласования, экспертизы и утверждения градостроительной документации»;</w:t>
      </w:r>
    </w:p>
    <w:p w:rsidR="00D13D03" w:rsidRPr="00070B27" w:rsidRDefault="00D13D03" w:rsidP="00D13D03">
      <w:pPr>
        <w:jc w:val="both"/>
        <w:rPr>
          <w:szCs w:val="28"/>
        </w:rPr>
      </w:pPr>
      <w:r w:rsidRPr="00070B27">
        <w:rPr>
          <w:szCs w:val="28"/>
        </w:rPr>
        <w:t>– СП 42.13330.2011. Свод правил. Градостроительство. Планировка и застройка городских и сельских поселений. Актуализированная редакция СНиП 2.07.01-89*;</w:t>
      </w:r>
    </w:p>
    <w:p w:rsidR="00D13D03" w:rsidRPr="00070B27" w:rsidRDefault="00D13D03" w:rsidP="00D13D03">
      <w:pPr>
        <w:jc w:val="both"/>
      </w:pPr>
      <w:r w:rsidRPr="00070B27">
        <w:t xml:space="preserve">– Генерального плана городского округа Саранск, утвержденного решением Совета депутатов г.о.Саранск от 23.04.2014 г. № 333; </w:t>
      </w:r>
    </w:p>
    <w:p w:rsidR="00D13D03" w:rsidRPr="00070B27" w:rsidRDefault="00D13D03" w:rsidP="00D13D03">
      <w:pPr>
        <w:jc w:val="both"/>
        <w:rPr>
          <w:szCs w:val="28"/>
        </w:rPr>
      </w:pPr>
      <w:r w:rsidRPr="00070B27">
        <w:rPr>
          <w:szCs w:val="28"/>
        </w:rPr>
        <w:t xml:space="preserve">– Местных нормативов градостроительного проектирования </w:t>
      </w:r>
      <w:r w:rsidRPr="00070B27">
        <w:rPr>
          <w:bCs/>
          <w:szCs w:val="28"/>
        </w:rPr>
        <w:t>г.о. Саранск, 2008;</w:t>
      </w:r>
    </w:p>
    <w:p w:rsidR="00D13D03" w:rsidRPr="00070B27" w:rsidRDefault="00D13D03" w:rsidP="00D13D03">
      <w:pPr>
        <w:jc w:val="both"/>
        <w:rPr>
          <w:bCs/>
          <w:szCs w:val="28"/>
        </w:rPr>
      </w:pPr>
      <w:r w:rsidRPr="00070B27">
        <w:rPr>
          <w:szCs w:val="28"/>
        </w:rPr>
        <w:t xml:space="preserve">– </w:t>
      </w:r>
      <w:r w:rsidRPr="00070B27">
        <w:rPr>
          <w:bCs/>
          <w:szCs w:val="28"/>
        </w:rPr>
        <w:t>Правил землепользования и застройки г.о. Саранск, (от 06.05.2016 г. № 516);</w:t>
      </w:r>
    </w:p>
    <w:p w:rsidR="00D13D03" w:rsidRPr="00070B27" w:rsidRDefault="00D13D03" w:rsidP="00D13D03">
      <w:pPr>
        <w:jc w:val="both"/>
        <w:rPr>
          <w:bCs/>
          <w:szCs w:val="28"/>
        </w:rPr>
      </w:pPr>
      <w:r w:rsidRPr="00070B27">
        <w:rPr>
          <w:bCs/>
          <w:szCs w:val="28"/>
        </w:rPr>
        <w:t xml:space="preserve">– </w:t>
      </w:r>
      <w:r w:rsidRPr="00070B27">
        <w:rPr>
          <w:rStyle w:val="font31"/>
        </w:rPr>
        <w:t>СП 30-101-98 «Методические указания по расчету нормативных размеров земельных участков в кондоминиумах».</w:t>
      </w:r>
    </w:p>
    <w:p w:rsidR="00144B63" w:rsidRPr="00070B27" w:rsidRDefault="00144B63" w:rsidP="00144B63">
      <w:pPr>
        <w:rPr>
          <w:szCs w:val="28"/>
        </w:rPr>
      </w:pPr>
    </w:p>
    <w:p w:rsidR="00144B63" w:rsidRPr="008E6E74" w:rsidRDefault="00144B63" w:rsidP="00144B63">
      <w:pPr>
        <w:pStyle w:val="aff"/>
        <w:numPr>
          <w:ilvl w:val="1"/>
          <w:numId w:val="40"/>
        </w:numPr>
        <w:ind w:left="0" w:firstLine="0"/>
        <w:jc w:val="center"/>
        <w:rPr>
          <w:b/>
          <w:szCs w:val="28"/>
        </w:rPr>
      </w:pPr>
      <w:r w:rsidRPr="008E6E74">
        <w:rPr>
          <w:b/>
          <w:szCs w:val="28"/>
        </w:rPr>
        <w:t>Характеристика земельных участков, зарегистрированных в государственном кадастре недвижимости</w:t>
      </w:r>
    </w:p>
    <w:p w:rsidR="00144B63" w:rsidRDefault="00144B63" w:rsidP="00144B63">
      <w:pPr>
        <w:contextualSpacing/>
        <w:jc w:val="center"/>
        <w:rPr>
          <w:b/>
          <w:szCs w:val="28"/>
        </w:rPr>
      </w:pPr>
    </w:p>
    <w:p w:rsidR="00144B63" w:rsidRDefault="00144B63" w:rsidP="00144B63">
      <w:pPr>
        <w:spacing w:line="360" w:lineRule="auto"/>
        <w:ind w:right="208" w:firstLine="1276"/>
        <w:jc w:val="right"/>
        <w:rPr>
          <w:szCs w:val="28"/>
        </w:rPr>
      </w:pPr>
      <w:r>
        <w:rPr>
          <w:szCs w:val="28"/>
        </w:rPr>
        <w:t>Таблица 13.2.1</w:t>
      </w:r>
    </w:p>
    <w:tbl>
      <w:tblPr>
        <w:tblW w:w="10349" w:type="dxa"/>
        <w:tblInd w:w="-176" w:type="dxa"/>
        <w:tblLayout w:type="fixed"/>
        <w:tblCellMar>
          <w:top w:w="15" w:type="dxa"/>
          <w:bottom w:w="15" w:type="dxa"/>
        </w:tblCellMar>
        <w:tblLook w:val="04A0" w:firstRow="1" w:lastRow="0" w:firstColumn="1" w:lastColumn="0" w:noHBand="0" w:noVBand="1"/>
      </w:tblPr>
      <w:tblGrid>
        <w:gridCol w:w="503"/>
        <w:gridCol w:w="1883"/>
        <w:gridCol w:w="2012"/>
        <w:gridCol w:w="1796"/>
        <w:gridCol w:w="1167"/>
        <w:gridCol w:w="1492"/>
        <w:gridCol w:w="1496"/>
      </w:tblGrid>
      <w:tr w:rsidR="00A90E1D" w:rsidRPr="00F24035" w:rsidTr="00086271">
        <w:trPr>
          <w:trHeight w:val="1275"/>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 п/п</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Кадастровый номер</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Почтовый адрес ориентира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Разрешенное использование</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Площадь по сведениям ГКН, м</w:t>
            </w:r>
            <w:r w:rsidRPr="004D39A6">
              <w:rPr>
                <w:rFonts w:eastAsia="Times New Roman"/>
                <w:b/>
                <w:bCs/>
                <w:color w:val="000000"/>
                <w:sz w:val="20"/>
                <w:szCs w:val="20"/>
                <w:vertAlign w:val="superscript"/>
                <w:lang w:eastAsia="ru-RU"/>
              </w:rPr>
              <w:t>2</w:t>
            </w:r>
          </w:p>
        </w:tc>
        <w:tc>
          <w:tcPr>
            <w:tcW w:w="1492"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Вид права</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Правообладатель</w:t>
            </w:r>
          </w:p>
        </w:tc>
      </w:tr>
      <w:tr w:rsidR="00A90E1D" w:rsidRPr="00F24035" w:rsidTr="00086271">
        <w:trPr>
          <w:trHeight w:val="300"/>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1</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2</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3</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7</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b/>
                <w:bCs/>
                <w:color w:val="000000"/>
                <w:sz w:val="20"/>
                <w:szCs w:val="20"/>
                <w:lang w:eastAsia="ru-RU"/>
              </w:rPr>
            </w:pPr>
            <w:r w:rsidRPr="00F24035">
              <w:rPr>
                <w:rFonts w:eastAsia="Times New Roman"/>
                <w:b/>
                <w:bCs/>
                <w:color w:val="000000"/>
                <w:sz w:val="20"/>
                <w:szCs w:val="20"/>
                <w:lang w:eastAsia="ru-RU"/>
              </w:rPr>
              <w:t>8</w:t>
            </w:r>
          </w:p>
        </w:tc>
      </w:tr>
      <w:tr w:rsidR="00A90E1D" w:rsidRPr="00F24035" w:rsidTr="00086271">
        <w:trPr>
          <w:trHeight w:val="765"/>
        </w:trPr>
        <w:tc>
          <w:tcPr>
            <w:tcW w:w="503" w:type="dxa"/>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1</w:t>
            </w:r>
          </w:p>
        </w:tc>
        <w:tc>
          <w:tcPr>
            <w:tcW w:w="1883" w:type="dxa"/>
            <w:tcBorders>
              <w:left w:val="single" w:sz="4" w:space="0" w:color="auto"/>
              <w:bottom w:val="single" w:sz="4" w:space="0" w:color="auto"/>
              <w:right w:val="single" w:sz="4" w:space="0" w:color="auto"/>
            </w:tcBorders>
            <w:vAlign w:val="center"/>
            <w:hideMark/>
          </w:tcPr>
          <w:p w:rsidR="00A90E1D" w:rsidRPr="00B523AD" w:rsidRDefault="00A90E1D" w:rsidP="00086271">
            <w:pPr>
              <w:jc w:val="center"/>
              <w:rPr>
                <w:rFonts w:eastAsia="Times New Roman"/>
                <w:sz w:val="20"/>
                <w:szCs w:val="20"/>
                <w:lang w:eastAsia="ru-RU"/>
              </w:rPr>
            </w:pPr>
            <w:r w:rsidRPr="00B523AD">
              <w:rPr>
                <w:rFonts w:eastAsia="Times New Roman"/>
                <w:sz w:val="20"/>
                <w:szCs w:val="20"/>
                <w:lang w:eastAsia="ru-RU"/>
              </w:rPr>
              <w:t>13:23:0911216:93</w:t>
            </w:r>
          </w:p>
        </w:tc>
        <w:tc>
          <w:tcPr>
            <w:tcW w:w="2012" w:type="dxa"/>
            <w:tcBorders>
              <w:left w:val="single" w:sz="4" w:space="0" w:color="auto"/>
              <w:bottom w:val="single" w:sz="4" w:space="0" w:color="auto"/>
              <w:right w:val="single" w:sz="4" w:space="0" w:color="auto"/>
            </w:tcBorders>
            <w:vAlign w:val="center"/>
            <w:hideMark/>
          </w:tcPr>
          <w:p w:rsidR="00A90E1D" w:rsidRPr="00B523AD" w:rsidRDefault="00A90E1D" w:rsidP="00086271">
            <w:pPr>
              <w:jc w:val="center"/>
              <w:rPr>
                <w:rFonts w:eastAsia="Times New Roman"/>
                <w:sz w:val="20"/>
                <w:szCs w:val="20"/>
                <w:lang w:eastAsia="ru-RU"/>
              </w:rPr>
            </w:pPr>
            <w:r w:rsidRPr="00B523AD">
              <w:rPr>
                <w:rFonts w:eastAsia="Times New Roman"/>
                <w:sz w:val="20"/>
                <w:szCs w:val="20"/>
                <w:lang w:eastAsia="ru-RU"/>
              </w:rPr>
              <w:t xml:space="preserve">Местоположение установлено относительно ориентира, расположенного в границах участка. Почтовый адрес ориентира: Республика Мордовия, г. </w:t>
            </w:r>
            <w:r w:rsidRPr="00B523AD">
              <w:rPr>
                <w:rFonts w:eastAsia="Times New Roman"/>
                <w:sz w:val="20"/>
                <w:szCs w:val="20"/>
                <w:lang w:eastAsia="ru-RU"/>
              </w:rPr>
              <w:lastRenderedPageBreak/>
              <w:t>Саранск, ул. Фурманова, дом 13</w:t>
            </w:r>
          </w:p>
        </w:tc>
        <w:tc>
          <w:tcPr>
            <w:tcW w:w="1796" w:type="dxa"/>
            <w:tcBorders>
              <w:left w:val="single" w:sz="4" w:space="0" w:color="auto"/>
              <w:bottom w:val="single" w:sz="4" w:space="0" w:color="auto"/>
              <w:right w:val="single" w:sz="4" w:space="0" w:color="auto"/>
            </w:tcBorders>
            <w:vAlign w:val="center"/>
            <w:hideMark/>
          </w:tcPr>
          <w:p w:rsidR="00A90E1D" w:rsidRPr="00B523AD" w:rsidRDefault="00A90E1D" w:rsidP="00086271">
            <w:pPr>
              <w:jc w:val="center"/>
              <w:rPr>
                <w:rFonts w:eastAsia="Times New Roman"/>
                <w:sz w:val="20"/>
                <w:szCs w:val="20"/>
                <w:lang w:eastAsia="ru-RU"/>
              </w:rPr>
            </w:pPr>
            <w:r w:rsidRPr="00B523AD">
              <w:rPr>
                <w:rFonts w:eastAsia="Times New Roman"/>
                <w:sz w:val="20"/>
                <w:szCs w:val="20"/>
                <w:lang w:eastAsia="ru-RU"/>
              </w:rPr>
              <w:lastRenderedPageBreak/>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90E1D" w:rsidRPr="00B523AD" w:rsidRDefault="00A90E1D" w:rsidP="00086271">
            <w:pPr>
              <w:jc w:val="center"/>
              <w:rPr>
                <w:rFonts w:eastAsia="Times New Roman"/>
                <w:sz w:val="20"/>
                <w:szCs w:val="20"/>
                <w:lang w:eastAsia="ru-RU"/>
              </w:rPr>
            </w:pPr>
            <w:r w:rsidRPr="00B523AD">
              <w:rPr>
                <w:rFonts w:eastAsia="Times New Roman"/>
                <w:sz w:val="20"/>
                <w:szCs w:val="20"/>
                <w:lang w:eastAsia="ru-RU"/>
              </w:rPr>
              <w:t>718</w:t>
            </w:r>
          </w:p>
        </w:tc>
        <w:tc>
          <w:tcPr>
            <w:tcW w:w="2988" w:type="dxa"/>
            <w:gridSpan w:val="2"/>
            <w:tcBorders>
              <w:left w:val="single" w:sz="4" w:space="0" w:color="auto"/>
              <w:bottom w:val="single" w:sz="4" w:space="0" w:color="auto"/>
              <w:right w:val="single" w:sz="4" w:space="0" w:color="auto"/>
            </w:tcBorders>
            <w:vAlign w:val="center"/>
            <w:hideMark/>
          </w:tcPr>
          <w:p w:rsidR="00A90E1D" w:rsidRPr="00B523AD" w:rsidRDefault="00A90E1D" w:rsidP="00086271">
            <w:pPr>
              <w:jc w:val="center"/>
              <w:rPr>
                <w:rFonts w:eastAsia="Times New Roman"/>
                <w:sz w:val="20"/>
                <w:szCs w:val="20"/>
                <w:lang w:eastAsia="ru-RU"/>
              </w:rPr>
            </w:pPr>
            <w:r w:rsidRPr="00B523AD">
              <w:rPr>
                <w:rFonts w:eastAsia="Times New Roman"/>
                <w:sz w:val="20"/>
                <w:szCs w:val="20"/>
                <w:lang w:eastAsia="ru-RU"/>
              </w:rPr>
              <w:t>Сведения отсут</w:t>
            </w:r>
            <w:r>
              <w:rPr>
                <w:rFonts w:eastAsia="Times New Roman"/>
                <w:sz w:val="20"/>
                <w:szCs w:val="20"/>
                <w:lang w:eastAsia="ru-RU"/>
              </w:rPr>
              <w:t>с</w:t>
            </w:r>
            <w:r w:rsidRPr="00B523AD">
              <w:rPr>
                <w:rFonts w:eastAsia="Times New Roman"/>
                <w:sz w:val="20"/>
                <w:szCs w:val="20"/>
                <w:lang w:eastAsia="ru-RU"/>
              </w:rPr>
              <w:t>твуют</w:t>
            </w:r>
          </w:p>
        </w:tc>
      </w:tr>
      <w:tr w:rsidR="00A90E1D" w:rsidRPr="00F24035" w:rsidTr="00086271">
        <w:trPr>
          <w:trHeight w:val="765"/>
        </w:trPr>
        <w:tc>
          <w:tcPr>
            <w:tcW w:w="503" w:type="dxa"/>
            <w:vMerge w:val="restart"/>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2</w:t>
            </w:r>
          </w:p>
        </w:tc>
        <w:tc>
          <w:tcPr>
            <w:tcW w:w="1883" w:type="dxa"/>
            <w:vMerge w:val="restart"/>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13:23:0911216:98</w:t>
            </w:r>
          </w:p>
        </w:tc>
        <w:tc>
          <w:tcPr>
            <w:tcW w:w="2012" w:type="dxa"/>
            <w:vMerge w:val="restart"/>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Гагарина, дом 57</w:t>
            </w:r>
          </w:p>
        </w:tc>
        <w:tc>
          <w:tcPr>
            <w:tcW w:w="1796" w:type="dxa"/>
            <w:vMerge w:val="restart"/>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Для размещения дома индивидуальной жилой застройки</w:t>
            </w:r>
          </w:p>
        </w:tc>
        <w:tc>
          <w:tcPr>
            <w:tcW w:w="1167" w:type="dxa"/>
            <w:vMerge w:val="restart"/>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407</w:t>
            </w:r>
          </w:p>
        </w:tc>
        <w:tc>
          <w:tcPr>
            <w:tcW w:w="1492" w:type="dxa"/>
            <w:vMerge w:val="restart"/>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Митрохин И. В. 132/407</w:t>
            </w:r>
          </w:p>
        </w:tc>
      </w:tr>
      <w:tr w:rsidR="00A90E1D" w:rsidRPr="00F24035" w:rsidTr="00086271">
        <w:trPr>
          <w:trHeight w:val="765"/>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Митрохина С. М. 132/407</w:t>
            </w:r>
          </w:p>
        </w:tc>
      </w:tr>
      <w:tr w:rsidR="00A90E1D" w:rsidRPr="00F24035" w:rsidTr="00086271">
        <w:trPr>
          <w:trHeight w:val="765"/>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Гришова В. А.</w:t>
            </w:r>
          </w:p>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47/407</w:t>
            </w:r>
          </w:p>
        </w:tc>
      </w:tr>
      <w:tr w:rsidR="00A90E1D" w:rsidRPr="00F24035" w:rsidTr="00086271">
        <w:trPr>
          <w:trHeight w:val="765"/>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Гришова К. А. 48/407</w:t>
            </w:r>
          </w:p>
        </w:tc>
      </w:tr>
      <w:tr w:rsidR="00A90E1D" w:rsidRPr="00F24035" w:rsidTr="00086271">
        <w:trPr>
          <w:trHeight w:val="765"/>
        </w:trPr>
        <w:tc>
          <w:tcPr>
            <w:tcW w:w="503" w:type="dxa"/>
            <w:vMerge/>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Гришов А. Н. 48/407</w:t>
            </w:r>
          </w:p>
        </w:tc>
      </w:tr>
      <w:tr w:rsidR="00A90E1D" w:rsidRPr="00F24035" w:rsidTr="00086271">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3</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13:23:0911216:101</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Мичурина, дом 32</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938</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90E1D" w:rsidRPr="004D39A6" w:rsidRDefault="00A90E1D" w:rsidP="00086271">
            <w:pPr>
              <w:jc w:val="center"/>
              <w:rPr>
                <w:rFonts w:eastAsia="Times New Roman"/>
                <w:sz w:val="20"/>
                <w:szCs w:val="20"/>
                <w:lang w:eastAsia="ru-RU"/>
              </w:rPr>
            </w:pPr>
            <w:r w:rsidRPr="004D39A6">
              <w:rPr>
                <w:rFonts w:eastAsia="Times New Roman"/>
                <w:sz w:val="20"/>
                <w:szCs w:val="20"/>
                <w:lang w:eastAsia="ru-RU"/>
              </w:rPr>
              <w:t>Сведения отсутствуют</w:t>
            </w:r>
          </w:p>
        </w:tc>
      </w:tr>
      <w:tr w:rsidR="00A90E1D" w:rsidRPr="00F24035" w:rsidTr="00086271">
        <w:trPr>
          <w:trHeight w:val="765"/>
        </w:trPr>
        <w:tc>
          <w:tcPr>
            <w:tcW w:w="503" w:type="dxa"/>
            <w:vMerge w:val="restart"/>
            <w:tcBorders>
              <w:top w:val="single" w:sz="4" w:space="0" w:color="auto"/>
              <w:left w:val="single" w:sz="4" w:space="0" w:color="auto"/>
              <w:right w:val="single" w:sz="4" w:space="0" w:color="auto"/>
            </w:tcBorders>
            <w:vAlign w:val="center"/>
          </w:tcPr>
          <w:p w:rsidR="00A90E1D" w:rsidRPr="00F24035" w:rsidRDefault="00A90E1D" w:rsidP="00086271">
            <w:pPr>
              <w:jc w:val="center"/>
              <w:rPr>
                <w:rFonts w:eastAsia="Times New Roman"/>
                <w:color w:val="000000"/>
                <w:sz w:val="20"/>
                <w:szCs w:val="20"/>
                <w:lang w:eastAsia="ru-RU"/>
              </w:rPr>
            </w:pPr>
            <w:r>
              <w:rPr>
                <w:rFonts w:eastAsia="Times New Roman"/>
                <w:color w:val="000000"/>
                <w:sz w:val="20"/>
                <w:szCs w:val="20"/>
                <w:lang w:eastAsia="ru-RU"/>
              </w:rPr>
              <w:t>4</w:t>
            </w:r>
          </w:p>
        </w:tc>
        <w:tc>
          <w:tcPr>
            <w:tcW w:w="1883" w:type="dxa"/>
            <w:vMerge w:val="restart"/>
            <w:tcBorders>
              <w:top w:val="single" w:sz="4" w:space="0" w:color="auto"/>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13:23:0911216:102</w:t>
            </w:r>
          </w:p>
        </w:tc>
        <w:tc>
          <w:tcPr>
            <w:tcW w:w="2012" w:type="dxa"/>
            <w:vMerge w:val="restart"/>
            <w:tcBorders>
              <w:top w:val="single" w:sz="4" w:space="0" w:color="auto"/>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Мичурина, дом 36</w:t>
            </w:r>
          </w:p>
        </w:tc>
        <w:tc>
          <w:tcPr>
            <w:tcW w:w="1796" w:type="dxa"/>
            <w:vMerge w:val="restart"/>
            <w:tcBorders>
              <w:top w:val="single" w:sz="4" w:space="0" w:color="auto"/>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sz w:val="20"/>
                <w:szCs w:val="20"/>
              </w:rPr>
              <w:t>Для размещения многоквартирного дома</w:t>
            </w:r>
          </w:p>
        </w:tc>
        <w:tc>
          <w:tcPr>
            <w:tcW w:w="1167" w:type="dxa"/>
            <w:vMerge w:val="restart"/>
            <w:tcBorders>
              <w:top w:val="single" w:sz="4" w:space="0" w:color="auto"/>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sz w:val="20"/>
                <w:szCs w:val="20"/>
              </w:rPr>
              <w:t>720</w:t>
            </w:r>
          </w:p>
        </w:tc>
        <w:tc>
          <w:tcPr>
            <w:tcW w:w="1492" w:type="dxa"/>
            <w:vMerge w:val="restart"/>
            <w:tcBorders>
              <w:top w:val="single" w:sz="4" w:space="0" w:color="auto"/>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sz w:val="20"/>
                <w:szCs w:val="20"/>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24/100</w:t>
            </w:r>
          </w:p>
        </w:tc>
      </w:tr>
      <w:tr w:rsidR="00A90E1D" w:rsidRPr="00F24035" w:rsidTr="00086271">
        <w:trPr>
          <w:trHeight w:val="765"/>
        </w:trPr>
        <w:tc>
          <w:tcPr>
            <w:tcW w:w="503" w:type="dxa"/>
            <w:vMerge/>
            <w:tcBorders>
              <w:left w:val="single" w:sz="4" w:space="0" w:color="auto"/>
              <w:right w:val="single" w:sz="4" w:space="0" w:color="auto"/>
            </w:tcBorders>
            <w:vAlign w:val="center"/>
          </w:tcPr>
          <w:p w:rsidR="00A90E1D"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tcPr>
          <w:p w:rsidR="00A90E1D" w:rsidRPr="0000086B" w:rsidRDefault="00A90E1D" w:rsidP="00086271">
            <w:pPr>
              <w:jc w:val="center"/>
              <w:rPr>
                <w:sz w:val="20"/>
                <w:szCs w:val="20"/>
              </w:rPr>
            </w:pPr>
          </w:p>
        </w:tc>
        <w:tc>
          <w:tcPr>
            <w:tcW w:w="1167" w:type="dxa"/>
            <w:vMerge/>
            <w:tcBorders>
              <w:left w:val="single" w:sz="4" w:space="0" w:color="auto"/>
              <w:right w:val="single" w:sz="4" w:space="0" w:color="auto"/>
            </w:tcBorders>
            <w:vAlign w:val="center"/>
          </w:tcPr>
          <w:p w:rsidR="00A90E1D" w:rsidRPr="0000086B" w:rsidRDefault="00A90E1D" w:rsidP="00086271">
            <w:pPr>
              <w:jc w:val="center"/>
              <w:rPr>
                <w:sz w:val="20"/>
                <w:szCs w:val="20"/>
              </w:rPr>
            </w:pPr>
          </w:p>
        </w:tc>
        <w:tc>
          <w:tcPr>
            <w:tcW w:w="1492" w:type="dxa"/>
            <w:vMerge/>
            <w:tcBorders>
              <w:left w:val="single" w:sz="4" w:space="0" w:color="auto"/>
              <w:right w:val="single" w:sz="4" w:space="0" w:color="auto"/>
            </w:tcBorders>
            <w:vAlign w:val="center"/>
          </w:tcPr>
          <w:p w:rsidR="00A90E1D" w:rsidRPr="0000086B" w:rsidRDefault="00A90E1D" w:rsidP="00086271">
            <w:pPr>
              <w:jc w:val="center"/>
              <w:rPr>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23/100</w:t>
            </w:r>
          </w:p>
        </w:tc>
      </w:tr>
      <w:tr w:rsidR="00A90E1D" w:rsidRPr="00F24035" w:rsidTr="00086271">
        <w:trPr>
          <w:trHeight w:val="765"/>
        </w:trPr>
        <w:tc>
          <w:tcPr>
            <w:tcW w:w="503" w:type="dxa"/>
            <w:vMerge/>
            <w:tcBorders>
              <w:left w:val="single" w:sz="4" w:space="0" w:color="auto"/>
              <w:right w:val="single" w:sz="4" w:space="0" w:color="auto"/>
            </w:tcBorders>
            <w:vAlign w:val="center"/>
          </w:tcPr>
          <w:p w:rsidR="00A90E1D"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tcPr>
          <w:p w:rsidR="00A90E1D" w:rsidRPr="0000086B" w:rsidRDefault="00A90E1D" w:rsidP="00086271">
            <w:pPr>
              <w:jc w:val="center"/>
              <w:rPr>
                <w:sz w:val="20"/>
                <w:szCs w:val="20"/>
              </w:rPr>
            </w:pPr>
          </w:p>
        </w:tc>
        <w:tc>
          <w:tcPr>
            <w:tcW w:w="1167" w:type="dxa"/>
            <w:vMerge/>
            <w:tcBorders>
              <w:left w:val="single" w:sz="4" w:space="0" w:color="auto"/>
              <w:right w:val="single" w:sz="4" w:space="0" w:color="auto"/>
            </w:tcBorders>
            <w:vAlign w:val="center"/>
          </w:tcPr>
          <w:p w:rsidR="00A90E1D" w:rsidRPr="0000086B" w:rsidRDefault="00A90E1D" w:rsidP="00086271">
            <w:pPr>
              <w:jc w:val="center"/>
              <w:rPr>
                <w:sz w:val="20"/>
                <w:szCs w:val="20"/>
              </w:rPr>
            </w:pPr>
          </w:p>
        </w:tc>
        <w:tc>
          <w:tcPr>
            <w:tcW w:w="1492" w:type="dxa"/>
            <w:vMerge/>
            <w:tcBorders>
              <w:left w:val="single" w:sz="4" w:space="0" w:color="auto"/>
              <w:right w:val="single" w:sz="4" w:space="0" w:color="auto"/>
            </w:tcBorders>
            <w:vAlign w:val="center"/>
          </w:tcPr>
          <w:p w:rsidR="00A90E1D" w:rsidRPr="0000086B" w:rsidRDefault="00A90E1D" w:rsidP="00086271">
            <w:pPr>
              <w:jc w:val="center"/>
              <w:rPr>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26/100</w:t>
            </w:r>
          </w:p>
        </w:tc>
      </w:tr>
      <w:tr w:rsidR="00A90E1D" w:rsidRPr="00F24035" w:rsidTr="00086271">
        <w:trPr>
          <w:trHeight w:val="765"/>
        </w:trPr>
        <w:tc>
          <w:tcPr>
            <w:tcW w:w="503" w:type="dxa"/>
            <w:vMerge/>
            <w:tcBorders>
              <w:left w:val="single" w:sz="4" w:space="0" w:color="auto"/>
              <w:bottom w:val="single" w:sz="4" w:space="0" w:color="auto"/>
              <w:right w:val="single" w:sz="4" w:space="0" w:color="auto"/>
            </w:tcBorders>
            <w:vAlign w:val="center"/>
          </w:tcPr>
          <w:p w:rsidR="00A90E1D" w:rsidRDefault="00A90E1D" w:rsidP="00086271">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tcPr>
          <w:p w:rsidR="00A90E1D" w:rsidRPr="0000086B" w:rsidRDefault="00A90E1D" w:rsidP="00086271">
            <w:pPr>
              <w:jc w:val="center"/>
              <w:rPr>
                <w:sz w:val="20"/>
                <w:szCs w:val="20"/>
              </w:rPr>
            </w:pPr>
          </w:p>
        </w:tc>
        <w:tc>
          <w:tcPr>
            <w:tcW w:w="1167" w:type="dxa"/>
            <w:vMerge/>
            <w:tcBorders>
              <w:left w:val="single" w:sz="4" w:space="0" w:color="auto"/>
              <w:bottom w:val="single" w:sz="4" w:space="0" w:color="auto"/>
              <w:right w:val="single" w:sz="4" w:space="0" w:color="auto"/>
            </w:tcBorders>
            <w:vAlign w:val="center"/>
          </w:tcPr>
          <w:p w:rsidR="00A90E1D" w:rsidRPr="0000086B" w:rsidRDefault="00A90E1D" w:rsidP="00086271">
            <w:pPr>
              <w:jc w:val="center"/>
              <w:rPr>
                <w:sz w:val="20"/>
                <w:szCs w:val="20"/>
              </w:rPr>
            </w:pPr>
          </w:p>
        </w:tc>
        <w:tc>
          <w:tcPr>
            <w:tcW w:w="1492" w:type="dxa"/>
            <w:vMerge/>
            <w:tcBorders>
              <w:left w:val="single" w:sz="4" w:space="0" w:color="auto"/>
              <w:bottom w:val="single" w:sz="4" w:space="0" w:color="auto"/>
              <w:right w:val="single" w:sz="4" w:space="0" w:color="auto"/>
            </w:tcBorders>
            <w:vAlign w:val="center"/>
          </w:tcPr>
          <w:p w:rsidR="00A90E1D" w:rsidRPr="0000086B" w:rsidRDefault="00A90E1D" w:rsidP="00086271">
            <w:pPr>
              <w:jc w:val="center"/>
              <w:rPr>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90E1D" w:rsidRPr="0000086B" w:rsidRDefault="00A90E1D" w:rsidP="00086271">
            <w:pPr>
              <w:jc w:val="center"/>
              <w:rPr>
                <w:rFonts w:eastAsia="Times New Roman"/>
                <w:sz w:val="20"/>
                <w:szCs w:val="20"/>
                <w:lang w:eastAsia="ru-RU"/>
              </w:rPr>
            </w:pPr>
            <w:r w:rsidRPr="0000086B">
              <w:rPr>
                <w:rFonts w:eastAsia="Times New Roman"/>
                <w:sz w:val="20"/>
                <w:szCs w:val="20"/>
                <w:lang w:eastAsia="ru-RU"/>
              </w:rPr>
              <w:t>27/100</w:t>
            </w:r>
          </w:p>
        </w:tc>
      </w:tr>
      <w:tr w:rsidR="00A90E1D" w:rsidRPr="00F24035" w:rsidTr="00086271">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13:23:0911216:103</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С.Лазо, дом 2</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545</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Сведения отсутствуют</w:t>
            </w:r>
          </w:p>
        </w:tc>
      </w:tr>
      <w:tr w:rsidR="00A90E1D" w:rsidRPr="00F24035" w:rsidTr="00086271">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6</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13:23:0911216:104</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w:t>
            </w:r>
            <w:r w:rsidRPr="00433FD9">
              <w:rPr>
                <w:rFonts w:eastAsia="Times New Roman"/>
                <w:sz w:val="20"/>
                <w:szCs w:val="20"/>
                <w:lang w:eastAsia="ru-RU"/>
              </w:rPr>
              <w:lastRenderedPageBreak/>
              <w:t>лика Мордовия, г. Саранск, ул. Гагарина, дом 63</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lastRenderedPageBreak/>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302</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90E1D" w:rsidRPr="00433FD9" w:rsidRDefault="00A90E1D" w:rsidP="00086271">
            <w:pPr>
              <w:jc w:val="center"/>
              <w:rPr>
                <w:rFonts w:eastAsia="Times New Roman"/>
                <w:sz w:val="20"/>
                <w:szCs w:val="20"/>
                <w:lang w:eastAsia="ru-RU"/>
              </w:rPr>
            </w:pPr>
            <w:r w:rsidRPr="00433FD9">
              <w:rPr>
                <w:rFonts w:eastAsia="Times New Roman"/>
                <w:sz w:val="20"/>
                <w:szCs w:val="20"/>
                <w:lang w:eastAsia="ru-RU"/>
              </w:rPr>
              <w:t>Сведения отсутствуют</w:t>
            </w:r>
          </w:p>
        </w:tc>
      </w:tr>
      <w:tr w:rsidR="00A90E1D" w:rsidRPr="00F24035" w:rsidTr="00086271">
        <w:trPr>
          <w:trHeight w:val="765"/>
        </w:trPr>
        <w:tc>
          <w:tcPr>
            <w:tcW w:w="503" w:type="dxa"/>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7</w:t>
            </w:r>
          </w:p>
        </w:tc>
        <w:tc>
          <w:tcPr>
            <w:tcW w:w="1883"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13:23:0911216:106</w:t>
            </w:r>
          </w:p>
        </w:tc>
        <w:tc>
          <w:tcPr>
            <w:tcW w:w="2012"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Гагарина, дом 65</w:t>
            </w:r>
          </w:p>
        </w:tc>
        <w:tc>
          <w:tcPr>
            <w:tcW w:w="1796"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222</w:t>
            </w:r>
          </w:p>
        </w:tc>
        <w:tc>
          <w:tcPr>
            <w:tcW w:w="1492"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Городской округ Саранск,</w:t>
            </w:r>
          </w:p>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доля в праве общей долевой собственности пропорциональна размеру общей площади помещения</w:t>
            </w:r>
          </w:p>
        </w:tc>
      </w:tr>
      <w:tr w:rsidR="00A90E1D" w:rsidRPr="00F24035" w:rsidTr="00086271">
        <w:trPr>
          <w:trHeight w:val="765"/>
        </w:trPr>
        <w:tc>
          <w:tcPr>
            <w:tcW w:w="503" w:type="dxa"/>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8</w:t>
            </w:r>
          </w:p>
        </w:tc>
        <w:tc>
          <w:tcPr>
            <w:tcW w:w="1883"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13:23:0911216:108</w:t>
            </w:r>
          </w:p>
        </w:tc>
        <w:tc>
          <w:tcPr>
            <w:tcW w:w="2012"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Фурманова, дом 11</w:t>
            </w:r>
          </w:p>
        </w:tc>
        <w:tc>
          <w:tcPr>
            <w:tcW w:w="1796"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782</w:t>
            </w:r>
          </w:p>
        </w:tc>
        <w:tc>
          <w:tcPr>
            <w:tcW w:w="2988" w:type="dxa"/>
            <w:gridSpan w:val="2"/>
            <w:tcBorders>
              <w:left w:val="single" w:sz="4" w:space="0" w:color="auto"/>
              <w:bottom w:val="single" w:sz="4" w:space="0" w:color="auto"/>
              <w:right w:val="single" w:sz="4" w:space="0" w:color="auto"/>
            </w:tcBorders>
            <w:vAlign w:val="center"/>
            <w:hideMark/>
          </w:tcPr>
          <w:p w:rsidR="00A90E1D" w:rsidRPr="00611130" w:rsidRDefault="00A90E1D" w:rsidP="00086271">
            <w:pPr>
              <w:jc w:val="center"/>
              <w:rPr>
                <w:rFonts w:eastAsia="Times New Roman"/>
                <w:sz w:val="20"/>
                <w:szCs w:val="20"/>
                <w:lang w:eastAsia="ru-RU"/>
              </w:rPr>
            </w:pPr>
            <w:r w:rsidRPr="004D39A6">
              <w:rPr>
                <w:rFonts w:eastAsia="Times New Roman"/>
                <w:sz w:val="20"/>
                <w:szCs w:val="20"/>
                <w:lang w:eastAsia="ru-RU"/>
              </w:rPr>
              <w:t>Сведения отсутствуют</w:t>
            </w:r>
          </w:p>
        </w:tc>
      </w:tr>
      <w:tr w:rsidR="00A90E1D" w:rsidRPr="00F24035" w:rsidTr="00086271">
        <w:trPr>
          <w:trHeight w:val="765"/>
        </w:trPr>
        <w:tc>
          <w:tcPr>
            <w:tcW w:w="503" w:type="dxa"/>
            <w:vMerge w:val="restart"/>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9</w:t>
            </w:r>
          </w:p>
        </w:tc>
        <w:tc>
          <w:tcPr>
            <w:tcW w:w="1883" w:type="dxa"/>
            <w:vMerge w:val="restart"/>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13:23:0911216:109</w:t>
            </w:r>
          </w:p>
        </w:tc>
        <w:tc>
          <w:tcPr>
            <w:tcW w:w="2012" w:type="dxa"/>
            <w:vMerge w:val="restart"/>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Фурманова, дом 15</w:t>
            </w:r>
          </w:p>
        </w:tc>
        <w:tc>
          <w:tcPr>
            <w:tcW w:w="1796" w:type="dxa"/>
            <w:vMerge w:val="restart"/>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vMerge w:val="restart"/>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464</w:t>
            </w:r>
          </w:p>
        </w:tc>
        <w:tc>
          <w:tcPr>
            <w:tcW w:w="1492" w:type="dxa"/>
            <w:vMerge w:val="restart"/>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Городской округ Саранск</w:t>
            </w:r>
          </w:p>
        </w:tc>
      </w:tr>
      <w:tr w:rsidR="00A90E1D" w:rsidRPr="00F24035" w:rsidTr="00086271">
        <w:trPr>
          <w:trHeight w:val="765"/>
        </w:trPr>
        <w:tc>
          <w:tcPr>
            <w:tcW w:w="503" w:type="dxa"/>
            <w:vMerge/>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Городской округ Саранск</w:t>
            </w:r>
          </w:p>
        </w:tc>
      </w:tr>
      <w:tr w:rsidR="00A90E1D" w:rsidRPr="00F24035" w:rsidTr="00086271">
        <w:trPr>
          <w:trHeight w:val="765"/>
        </w:trPr>
        <w:tc>
          <w:tcPr>
            <w:tcW w:w="503" w:type="dxa"/>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10</w:t>
            </w:r>
          </w:p>
        </w:tc>
        <w:tc>
          <w:tcPr>
            <w:tcW w:w="1883"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13:23:0911216:110</w:t>
            </w:r>
          </w:p>
        </w:tc>
        <w:tc>
          <w:tcPr>
            <w:tcW w:w="2012"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Гагарина, дом 61</w:t>
            </w:r>
          </w:p>
        </w:tc>
        <w:tc>
          <w:tcPr>
            <w:tcW w:w="1796"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713</w:t>
            </w:r>
          </w:p>
        </w:tc>
        <w:tc>
          <w:tcPr>
            <w:tcW w:w="2988" w:type="dxa"/>
            <w:gridSpan w:val="2"/>
            <w:tcBorders>
              <w:left w:val="single" w:sz="4" w:space="0" w:color="auto"/>
              <w:bottom w:val="single" w:sz="4" w:space="0" w:color="auto"/>
              <w:right w:val="single" w:sz="4" w:space="0" w:color="auto"/>
            </w:tcBorders>
            <w:vAlign w:val="center"/>
            <w:hideMark/>
          </w:tcPr>
          <w:p w:rsidR="00A90E1D" w:rsidRPr="00611130" w:rsidRDefault="00A90E1D" w:rsidP="00086271">
            <w:pPr>
              <w:jc w:val="center"/>
              <w:rPr>
                <w:rFonts w:eastAsia="Times New Roman"/>
                <w:sz w:val="20"/>
                <w:szCs w:val="20"/>
                <w:lang w:eastAsia="ru-RU"/>
              </w:rPr>
            </w:pPr>
            <w:r w:rsidRPr="004D39A6">
              <w:rPr>
                <w:rFonts w:eastAsia="Times New Roman"/>
                <w:sz w:val="20"/>
                <w:szCs w:val="20"/>
                <w:lang w:eastAsia="ru-RU"/>
              </w:rPr>
              <w:t>Сведения отсутствуют</w:t>
            </w:r>
          </w:p>
        </w:tc>
      </w:tr>
      <w:tr w:rsidR="00A90E1D" w:rsidRPr="00F24035" w:rsidTr="00086271">
        <w:trPr>
          <w:trHeight w:val="510"/>
        </w:trPr>
        <w:tc>
          <w:tcPr>
            <w:tcW w:w="503" w:type="dxa"/>
            <w:vMerge w:val="restart"/>
            <w:tcBorders>
              <w:top w:val="single" w:sz="4" w:space="0" w:color="auto"/>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11</w:t>
            </w:r>
          </w:p>
        </w:tc>
        <w:tc>
          <w:tcPr>
            <w:tcW w:w="1883"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13:23:0911216:112</w:t>
            </w:r>
          </w:p>
        </w:tc>
        <w:tc>
          <w:tcPr>
            <w:tcW w:w="2012"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Мичурина, дом 34</w:t>
            </w:r>
          </w:p>
        </w:tc>
        <w:tc>
          <w:tcPr>
            <w:tcW w:w="1796"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Для размещения одноэтажного многоквартирного дома</w:t>
            </w:r>
          </w:p>
        </w:tc>
        <w:tc>
          <w:tcPr>
            <w:tcW w:w="1167"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565</w:t>
            </w:r>
          </w:p>
        </w:tc>
        <w:tc>
          <w:tcPr>
            <w:tcW w:w="1492"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Грызайкин С. П. 305/1000</w:t>
            </w:r>
          </w:p>
        </w:tc>
      </w:tr>
      <w:tr w:rsidR="00A90E1D" w:rsidRPr="00F24035" w:rsidTr="00086271">
        <w:trPr>
          <w:trHeight w:val="510"/>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Грызайкина Л. В. 305/1000</w:t>
            </w:r>
          </w:p>
        </w:tc>
      </w:tr>
      <w:tr w:rsidR="00A90E1D" w:rsidRPr="00F24035" w:rsidTr="00086271">
        <w:trPr>
          <w:trHeight w:val="510"/>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Лузгина В. С. 156/1000</w:t>
            </w:r>
          </w:p>
        </w:tc>
      </w:tr>
      <w:tr w:rsidR="00A90E1D" w:rsidRPr="00F24035" w:rsidTr="00086271">
        <w:trPr>
          <w:trHeight w:val="510"/>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Лузгин С. Е. 78/1000</w:t>
            </w:r>
          </w:p>
        </w:tc>
      </w:tr>
      <w:tr w:rsidR="00A90E1D" w:rsidRPr="00F24035" w:rsidTr="00086271">
        <w:trPr>
          <w:trHeight w:val="510"/>
        </w:trPr>
        <w:tc>
          <w:tcPr>
            <w:tcW w:w="503" w:type="dxa"/>
            <w:vMerge/>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.Лузгин А. С. 156/1000</w:t>
            </w:r>
          </w:p>
        </w:tc>
      </w:tr>
      <w:tr w:rsidR="00A90E1D" w:rsidRPr="00F24035" w:rsidTr="00086271">
        <w:trPr>
          <w:trHeight w:val="510"/>
        </w:trPr>
        <w:tc>
          <w:tcPr>
            <w:tcW w:w="503" w:type="dxa"/>
            <w:vMerge w:val="restart"/>
            <w:tcBorders>
              <w:top w:val="single" w:sz="4" w:space="0" w:color="auto"/>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12</w:t>
            </w:r>
          </w:p>
        </w:tc>
        <w:tc>
          <w:tcPr>
            <w:tcW w:w="1883"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13:23:0911216:115</w:t>
            </w:r>
          </w:p>
        </w:tc>
        <w:tc>
          <w:tcPr>
            <w:tcW w:w="2012"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 xml:space="preserve">Местоположение установлено относительно ориентира, расположенного в </w:t>
            </w:r>
            <w:r w:rsidRPr="00EA0032">
              <w:rPr>
                <w:rFonts w:eastAsia="Times New Roman"/>
                <w:sz w:val="20"/>
                <w:szCs w:val="20"/>
                <w:lang w:eastAsia="ru-RU"/>
              </w:rPr>
              <w:lastRenderedPageBreak/>
              <w:t>границах участка. Почтовый адрес ориентира: Республика Мордовия, г. Саранск, ул. Лазо, дом 6</w:t>
            </w:r>
          </w:p>
        </w:tc>
        <w:tc>
          <w:tcPr>
            <w:tcW w:w="1796"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lastRenderedPageBreak/>
              <w:t>Для эксплуатации жилого дома</w:t>
            </w:r>
          </w:p>
        </w:tc>
        <w:tc>
          <w:tcPr>
            <w:tcW w:w="1167"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670</w:t>
            </w:r>
          </w:p>
        </w:tc>
        <w:tc>
          <w:tcPr>
            <w:tcW w:w="1492" w:type="dxa"/>
            <w:vMerge w:val="restart"/>
            <w:tcBorders>
              <w:top w:val="single" w:sz="4" w:space="0" w:color="auto"/>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ПряхинаН. В. 43/100</w:t>
            </w:r>
          </w:p>
        </w:tc>
      </w:tr>
      <w:tr w:rsidR="00A90E1D" w:rsidRPr="00F24035" w:rsidTr="00086271">
        <w:trPr>
          <w:trHeight w:val="510"/>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Илюшкин И. А. 19/100</w:t>
            </w:r>
          </w:p>
        </w:tc>
      </w:tr>
      <w:tr w:rsidR="00A90E1D" w:rsidRPr="00F24035" w:rsidTr="00086271">
        <w:trPr>
          <w:trHeight w:val="510"/>
        </w:trPr>
        <w:tc>
          <w:tcPr>
            <w:tcW w:w="503" w:type="dxa"/>
            <w:vMerge/>
            <w:tcBorders>
              <w:left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Илюшкин М. В. 19/100</w:t>
            </w:r>
          </w:p>
        </w:tc>
      </w:tr>
      <w:tr w:rsidR="00A90E1D" w:rsidRPr="00F24035" w:rsidTr="00086271">
        <w:trPr>
          <w:trHeight w:val="510"/>
        </w:trPr>
        <w:tc>
          <w:tcPr>
            <w:tcW w:w="503" w:type="dxa"/>
            <w:vMerge/>
            <w:tcBorders>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EA0032" w:rsidRDefault="00A90E1D" w:rsidP="00086271">
            <w:pPr>
              <w:jc w:val="center"/>
              <w:rPr>
                <w:rFonts w:eastAsia="Times New Roman"/>
                <w:sz w:val="20"/>
                <w:szCs w:val="20"/>
                <w:lang w:eastAsia="ru-RU"/>
              </w:rPr>
            </w:pPr>
            <w:r w:rsidRPr="00EA0032">
              <w:rPr>
                <w:rFonts w:eastAsia="Times New Roman"/>
                <w:sz w:val="20"/>
                <w:szCs w:val="20"/>
                <w:lang w:eastAsia="ru-RU"/>
              </w:rPr>
              <w:t>Илюшкина Р. Ф. 19/100</w:t>
            </w:r>
          </w:p>
        </w:tc>
      </w:tr>
      <w:tr w:rsidR="00A90E1D" w:rsidRPr="00F24035" w:rsidTr="00086271">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Pr="00F24035" w:rsidRDefault="00A90E1D" w:rsidP="00086271">
            <w:pPr>
              <w:jc w:val="center"/>
              <w:rPr>
                <w:rFonts w:eastAsia="Times New Roman"/>
                <w:color w:val="000000"/>
                <w:sz w:val="20"/>
                <w:szCs w:val="20"/>
                <w:lang w:eastAsia="ru-RU"/>
              </w:rPr>
            </w:pPr>
            <w:r w:rsidRPr="00F24035">
              <w:rPr>
                <w:rFonts w:eastAsia="Times New Roman"/>
                <w:color w:val="000000"/>
                <w:sz w:val="20"/>
                <w:szCs w:val="20"/>
                <w:lang w:eastAsia="ru-RU"/>
              </w:rPr>
              <w:t>13</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13:23:0911216:264</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Фурманова, дом 9</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534</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Сведения отсутствуют</w:t>
            </w:r>
          </w:p>
        </w:tc>
      </w:tr>
      <w:tr w:rsidR="00A90E1D" w:rsidRPr="00F24035" w:rsidTr="00086271">
        <w:trPr>
          <w:trHeight w:val="765"/>
        </w:trPr>
        <w:tc>
          <w:tcPr>
            <w:tcW w:w="503" w:type="dxa"/>
            <w:tcBorders>
              <w:left w:val="single" w:sz="4" w:space="0" w:color="auto"/>
              <w:bottom w:val="single" w:sz="4" w:space="0" w:color="auto"/>
              <w:right w:val="single" w:sz="4" w:space="0" w:color="auto"/>
            </w:tcBorders>
            <w:vAlign w:val="center"/>
            <w:hideMark/>
          </w:tcPr>
          <w:p w:rsidR="00A90E1D" w:rsidRDefault="00A90E1D" w:rsidP="00086271">
            <w:pPr>
              <w:jc w:val="center"/>
              <w:rPr>
                <w:rFonts w:eastAsia="Times New Roman"/>
                <w:color w:val="000000"/>
                <w:sz w:val="20"/>
                <w:szCs w:val="20"/>
                <w:lang w:eastAsia="ru-RU"/>
              </w:rPr>
            </w:pPr>
            <w:r>
              <w:rPr>
                <w:rFonts w:eastAsia="Times New Roman"/>
                <w:color w:val="000000"/>
                <w:sz w:val="20"/>
                <w:szCs w:val="20"/>
                <w:lang w:eastAsia="ru-RU"/>
              </w:rPr>
              <w:t>14</w:t>
            </w:r>
          </w:p>
        </w:tc>
        <w:tc>
          <w:tcPr>
            <w:tcW w:w="1883" w:type="dxa"/>
            <w:tcBorders>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13:23:0911216:274</w:t>
            </w:r>
          </w:p>
        </w:tc>
        <w:tc>
          <w:tcPr>
            <w:tcW w:w="2012" w:type="dxa"/>
            <w:tcBorders>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С.Лазо, дом 8</w:t>
            </w:r>
          </w:p>
        </w:tc>
        <w:tc>
          <w:tcPr>
            <w:tcW w:w="1796" w:type="dxa"/>
            <w:tcBorders>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738</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90E1D" w:rsidRPr="00A5230E" w:rsidRDefault="00A90E1D" w:rsidP="00086271">
            <w:pPr>
              <w:jc w:val="center"/>
              <w:rPr>
                <w:rFonts w:eastAsia="Times New Roman"/>
                <w:sz w:val="20"/>
                <w:szCs w:val="20"/>
                <w:lang w:eastAsia="ru-RU"/>
              </w:rPr>
            </w:pPr>
            <w:r w:rsidRPr="00A5230E">
              <w:rPr>
                <w:rFonts w:eastAsia="Times New Roman"/>
                <w:sz w:val="20"/>
                <w:szCs w:val="20"/>
                <w:lang w:eastAsia="ru-RU"/>
              </w:rPr>
              <w:t>Сведения отсутствуют</w:t>
            </w:r>
          </w:p>
        </w:tc>
      </w:tr>
      <w:tr w:rsidR="00A90E1D" w:rsidRPr="00F24035" w:rsidTr="00086271">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Default="00A90E1D" w:rsidP="00086271">
            <w:pPr>
              <w:jc w:val="center"/>
              <w:rPr>
                <w:rFonts w:eastAsia="Times New Roman"/>
                <w:color w:val="000000"/>
                <w:sz w:val="20"/>
                <w:szCs w:val="20"/>
                <w:lang w:eastAsia="ru-RU"/>
              </w:rPr>
            </w:pPr>
            <w:r>
              <w:rPr>
                <w:rFonts w:eastAsia="Times New Roman"/>
                <w:color w:val="000000"/>
                <w:sz w:val="20"/>
                <w:szCs w:val="20"/>
                <w:lang w:eastAsia="ru-RU"/>
              </w:rPr>
              <w:t>15</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13:23:0911216:285</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С. Лазо, дом 4</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788</w:t>
            </w:r>
          </w:p>
        </w:tc>
        <w:tc>
          <w:tcPr>
            <w:tcW w:w="1492"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Городской округ Саранск</w:t>
            </w:r>
          </w:p>
        </w:tc>
      </w:tr>
      <w:tr w:rsidR="00A90E1D" w:rsidRPr="00F24035" w:rsidTr="00086271">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90E1D" w:rsidRDefault="00A90E1D" w:rsidP="00086271">
            <w:pPr>
              <w:jc w:val="center"/>
              <w:rPr>
                <w:rFonts w:eastAsia="Times New Roman"/>
                <w:color w:val="000000"/>
                <w:sz w:val="20"/>
                <w:szCs w:val="20"/>
                <w:lang w:eastAsia="ru-RU"/>
              </w:rPr>
            </w:pPr>
            <w:r>
              <w:rPr>
                <w:rFonts w:eastAsia="Times New Roman"/>
                <w:color w:val="000000"/>
                <w:sz w:val="20"/>
                <w:szCs w:val="20"/>
                <w:lang w:eastAsia="ru-RU"/>
              </w:rPr>
              <w:t>16</w:t>
            </w:r>
          </w:p>
        </w:tc>
        <w:tc>
          <w:tcPr>
            <w:tcW w:w="1883"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13:23:0911216:286</w:t>
            </w:r>
          </w:p>
        </w:tc>
        <w:tc>
          <w:tcPr>
            <w:tcW w:w="2012"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Местоположение установлено относительно ориентира, расположенного в границах участка. Почтовый адрес ориентира: Республика Мордовия, г. Саранск, ул. С. Лазо, дом 10</w:t>
            </w:r>
          </w:p>
        </w:tc>
        <w:tc>
          <w:tcPr>
            <w:tcW w:w="1796"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389</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Сведения отсутствуют</w:t>
            </w:r>
          </w:p>
        </w:tc>
      </w:tr>
      <w:tr w:rsidR="00A90E1D" w:rsidRPr="00F24035" w:rsidTr="00086271">
        <w:trPr>
          <w:trHeight w:val="765"/>
        </w:trPr>
        <w:tc>
          <w:tcPr>
            <w:tcW w:w="503" w:type="dxa"/>
            <w:vMerge w:val="restart"/>
            <w:tcBorders>
              <w:top w:val="single" w:sz="4" w:space="0" w:color="auto"/>
              <w:left w:val="single" w:sz="4" w:space="0" w:color="auto"/>
              <w:right w:val="single" w:sz="4" w:space="0" w:color="auto"/>
            </w:tcBorders>
            <w:vAlign w:val="center"/>
            <w:hideMark/>
          </w:tcPr>
          <w:p w:rsidR="00A90E1D" w:rsidRDefault="00A90E1D" w:rsidP="00086271">
            <w:pPr>
              <w:jc w:val="center"/>
              <w:rPr>
                <w:rFonts w:eastAsia="Times New Roman"/>
                <w:color w:val="000000"/>
                <w:sz w:val="20"/>
                <w:szCs w:val="20"/>
                <w:lang w:eastAsia="ru-RU"/>
              </w:rPr>
            </w:pPr>
            <w:r>
              <w:rPr>
                <w:rFonts w:eastAsia="Times New Roman"/>
                <w:color w:val="000000"/>
                <w:sz w:val="20"/>
                <w:szCs w:val="20"/>
                <w:lang w:eastAsia="ru-RU"/>
              </w:rPr>
              <w:t>17</w:t>
            </w:r>
          </w:p>
        </w:tc>
        <w:tc>
          <w:tcPr>
            <w:tcW w:w="1883" w:type="dxa"/>
            <w:vMerge w:val="restart"/>
            <w:tcBorders>
              <w:top w:val="single" w:sz="4" w:space="0" w:color="auto"/>
              <w:left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13:23:0911216:1715</w:t>
            </w:r>
          </w:p>
        </w:tc>
        <w:tc>
          <w:tcPr>
            <w:tcW w:w="2012" w:type="dxa"/>
            <w:vMerge w:val="restart"/>
            <w:tcBorders>
              <w:top w:val="single" w:sz="4" w:space="0" w:color="auto"/>
              <w:left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Республика Мордовия, г. Саранск, ул. Мичурина, д. 30</w:t>
            </w:r>
          </w:p>
        </w:tc>
        <w:tc>
          <w:tcPr>
            <w:tcW w:w="1796" w:type="dxa"/>
            <w:vMerge w:val="restart"/>
            <w:tcBorders>
              <w:top w:val="single" w:sz="4" w:space="0" w:color="auto"/>
              <w:left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Для размещения многоквартирного дома</w:t>
            </w:r>
          </w:p>
        </w:tc>
        <w:tc>
          <w:tcPr>
            <w:tcW w:w="1167" w:type="dxa"/>
            <w:vMerge w:val="restart"/>
            <w:tcBorders>
              <w:top w:val="single" w:sz="4" w:space="0" w:color="auto"/>
              <w:left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610</w:t>
            </w:r>
          </w:p>
        </w:tc>
        <w:tc>
          <w:tcPr>
            <w:tcW w:w="1492" w:type="dxa"/>
            <w:vMerge w:val="restart"/>
            <w:tcBorders>
              <w:top w:val="single" w:sz="4" w:space="0" w:color="auto"/>
              <w:left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Долевая 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Депутатова Т. Ф.</w:t>
            </w:r>
          </w:p>
        </w:tc>
      </w:tr>
      <w:tr w:rsidR="00A90E1D" w:rsidRPr="00F24035" w:rsidTr="00086271">
        <w:trPr>
          <w:trHeight w:val="765"/>
        </w:trPr>
        <w:tc>
          <w:tcPr>
            <w:tcW w:w="503" w:type="dxa"/>
            <w:vMerge/>
            <w:tcBorders>
              <w:left w:val="single" w:sz="4" w:space="0" w:color="auto"/>
              <w:bottom w:val="single" w:sz="4" w:space="0" w:color="auto"/>
              <w:right w:val="single" w:sz="4" w:space="0" w:color="auto"/>
            </w:tcBorders>
            <w:vAlign w:val="center"/>
            <w:hideMark/>
          </w:tcPr>
          <w:p w:rsidR="00A90E1D" w:rsidRDefault="00A90E1D" w:rsidP="00086271">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90E1D" w:rsidRPr="00AC3A9D" w:rsidRDefault="00A90E1D" w:rsidP="00086271">
            <w:pPr>
              <w:jc w:val="center"/>
              <w:rPr>
                <w:rFonts w:eastAsia="Times New Roman"/>
                <w:sz w:val="20"/>
                <w:szCs w:val="20"/>
                <w:lang w:eastAsia="ru-RU"/>
              </w:rPr>
            </w:pPr>
            <w:r w:rsidRPr="00AC3A9D">
              <w:rPr>
                <w:rFonts w:eastAsia="Times New Roman"/>
                <w:sz w:val="20"/>
                <w:szCs w:val="20"/>
                <w:lang w:eastAsia="ru-RU"/>
              </w:rPr>
              <w:t>Городской округ Саранск</w:t>
            </w:r>
          </w:p>
        </w:tc>
      </w:tr>
    </w:tbl>
    <w:p w:rsidR="00144B63" w:rsidRPr="00F24035" w:rsidRDefault="00144B63" w:rsidP="00144B63">
      <w:pPr>
        <w:ind w:left="1288" w:right="-2"/>
        <w:rPr>
          <w:b/>
          <w:szCs w:val="28"/>
        </w:rPr>
      </w:pPr>
    </w:p>
    <w:p w:rsidR="00144B63" w:rsidRPr="00F24035" w:rsidRDefault="00144B63" w:rsidP="00144B63">
      <w:pPr>
        <w:pStyle w:val="aff"/>
        <w:numPr>
          <w:ilvl w:val="1"/>
          <w:numId w:val="40"/>
        </w:numPr>
        <w:ind w:right="-2"/>
        <w:rPr>
          <w:b/>
          <w:szCs w:val="28"/>
        </w:rPr>
      </w:pPr>
      <w:r w:rsidRPr="00F24035">
        <w:rPr>
          <w:b/>
          <w:szCs w:val="28"/>
        </w:rPr>
        <w:t>Формирование проектных границ земельных участков</w:t>
      </w:r>
    </w:p>
    <w:p w:rsidR="00144B63" w:rsidRDefault="00144B63" w:rsidP="00144B63">
      <w:pPr>
        <w:ind w:firstLine="709"/>
        <w:jc w:val="both"/>
        <w:rPr>
          <w:szCs w:val="28"/>
        </w:rPr>
      </w:pPr>
    </w:p>
    <w:p w:rsidR="00FF7B1B" w:rsidRPr="008A4539" w:rsidRDefault="00FF7B1B" w:rsidP="00FF7B1B">
      <w:pPr>
        <w:ind w:firstLine="709"/>
        <w:jc w:val="both"/>
        <w:rPr>
          <w:szCs w:val="28"/>
        </w:rPr>
      </w:pPr>
      <w:r w:rsidRPr="008A4539">
        <w:rPr>
          <w:szCs w:val="28"/>
        </w:rPr>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w:t>
      </w:r>
      <w:r w:rsidRPr="008A4539">
        <w:rPr>
          <w:szCs w:val="28"/>
        </w:rPr>
        <w:lastRenderedPageBreak/>
        <w:t>подлежащих передаче юридическим лицам на различных правах, в том числе собственникам помещений многоквартирных жилых домов.</w:t>
      </w:r>
    </w:p>
    <w:p w:rsidR="00FF7B1B" w:rsidRPr="008A4539" w:rsidRDefault="00FF7B1B" w:rsidP="00FF7B1B">
      <w:pPr>
        <w:ind w:firstLine="709"/>
        <w:jc w:val="both"/>
        <w:rPr>
          <w:szCs w:val="28"/>
        </w:rPr>
      </w:pPr>
      <w:r w:rsidRPr="008A4539">
        <w:rPr>
          <w:szCs w:val="28"/>
        </w:rPr>
        <w:t>В качестве общих методических нормативных актов использовано  положение о порядке установления границ землепользований в застройке городов и других поселений, утвержденных Постановлением Правительства Российской Федерации от 2 февраля 1996г. №105 и Положение об определении размеров и установлении границ земельных участков в кондоминиумах, утверждённых Постановлением Правительства Российской Федерации от 26.09.1997г. №1223, Правила землепользования и застройки г.о. Саранск, утвержденные решением Совета депутатов г.о. Саранск от 06.05.2016 № 516.</w:t>
      </w:r>
    </w:p>
    <w:p w:rsidR="00FF7B1B" w:rsidRPr="008A4539" w:rsidRDefault="00FF7B1B" w:rsidP="00FF7B1B">
      <w:pPr>
        <w:ind w:firstLine="709"/>
        <w:contextualSpacing/>
        <w:jc w:val="both"/>
        <w:rPr>
          <w:szCs w:val="28"/>
        </w:rPr>
      </w:pPr>
      <w:r w:rsidRPr="008A4539">
        <w:rPr>
          <w:szCs w:val="28"/>
        </w:rPr>
        <w:t>При разработке проекта межевания территории обеспечено соблюдение следующих требований:</w:t>
      </w:r>
    </w:p>
    <w:p w:rsidR="00FF7B1B" w:rsidRPr="008A4539" w:rsidRDefault="00FF7B1B" w:rsidP="00FF7B1B">
      <w:pPr>
        <w:tabs>
          <w:tab w:val="num" w:pos="720"/>
        </w:tabs>
        <w:ind w:firstLine="709"/>
        <w:contextualSpacing/>
        <w:jc w:val="both"/>
        <w:rPr>
          <w:szCs w:val="28"/>
        </w:rPr>
      </w:pPr>
      <w:r w:rsidRPr="008A4539">
        <w:rPr>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пешеходные транзиты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rsidR="00FF7B1B" w:rsidRPr="008A4539" w:rsidRDefault="00FF7B1B" w:rsidP="00FF7B1B">
      <w:pPr>
        <w:tabs>
          <w:tab w:val="num" w:pos="720"/>
        </w:tabs>
        <w:ind w:firstLine="709"/>
        <w:contextualSpacing/>
        <w:jc w:val="both"/>
        <w:rPr>
          <w:szCs w:val="28"/>
        </w:rPr>
      </w:pPr>
      <w:r w:rsidRPr="008A4539">
        <w:rPr>
          <w:szCs w:val="28"/>
        </w:rPr>
        <w:t>–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так же при выявлении кадастровых ошибок в отношении земельных участков, учтенных в государственном кадастре недвижимости;</w:t>
      </w:r>
    </w:p>
    <w:p w:rsidR="00FF7B1B" w:rsidRPr="008A4539" w:rsidRDefault="00FF7B1B" w:rsidP="00FF7B1B">
      <w:pPr>
        <w:tabs>
          <w:tab w:val="num" w:pos="720"/>
        </w:tabs>
        <w:ind w:firstLine="709"/>
        <w:contextualSpacing/>
        <w:jc w:val="both"/>
        <w:rPr>
          <w:szCs w:val="28"/>
        </w:rPr>
      </w:pPr>
      <w:r w:rsidRPr="008A4539">
        <w:rPr>
          <w:szCs w:val="28"/>
        </w:rPr>
        <w:t>– учет нормативных размеров земельных участков под многоквартирными жилыми домами для передачи в собственность домовладельцев, рассчитанных в соответствии с местными нормативами градостроительного проектирования городского округа Саранск.</w:t>
      </w:r>
    </w:p>
    <w:p w:rsidR="00FF7B1B" w:rsidRPr="008A4539" w:rsidRDefault="00FF7B1B" w:rsidP="00FF7B1B">
      <w:pPr>
        <w:tabs>
          <w:tab w:val="left" w:pos="5490"/>
        </w:tabs>
        <w:ind w:firstLine="709"/>
        <w:jc w:val="both"/>
        <w:rPr>
          <w:bCs/>
          <w:szCs w:val="28"/>
        </w:rPr>
      </w:pPr>
      <w:r w:rsidRPr="008A4539">
        <w:rPr>
          <w:bCs/>
          <w:szCs w:val="28"/>
        </w:rPr>
        <w:t xml:space="preserve">Нормативные размеры земельных участков под многоквартирными жилыми домами приведены в </w:t>
      </w:r>
      <w:r w:rsidRPr="008A4539">
        <w:rPr>
          <w:iCs/>
          <w:szCs w:val="28"/>
        </w:rPr>
        <w:t>Таблице 5.1</w:t>
      </w:r>
      <w:r w:rsidRPr="008A4539">
        <w:rPr>
          <w:i/>
          <w:iCs/>
          <w:szCs w:val="28"/>
        </w:rPr>
        <w:t xml:space="preserve">. </w:t>
      </w:r>
      <w:r w:rsidRPr="008A4539">
        <w:rPr>
          <w:bCs/>
          <w:szCs w:val="28"/>
        </w:rPr>
        <w:t>Расчет размера земельного участка, на котором расположен многоквартирный жилой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умножается на общую площадь помещений в конкретном многоквартирном доме:</w:t>
      </w:r>
    </w:p>
    <w:p w:rsidR="00FF7B1B" w:rsidRPr="008A4539" w:rsidRDefault="00FF7B1B" w:rsidP="00FF7B1B">
      <w:pPr>
        <w:jc w:val="both"/>
        <w:rPr>
          <w:bCs/>
          <w:szCs w:val="28"/>
        </w:rPr>
      </w:pPr>
      <w:r w:rsidRPr="008A4539">
        <w:rPr>
          <w:bCs/>
          <w:szCs w:val="28"/>
          <w:lang w:val="en-US"/>
        </w:rPr>
        <w:t>S</w:t>
      </w:r>
      <w:r w:rsidRPr="008A4539">
        <w:rPr>
          <w:bCs/>
          <w:szCs w:val="28"/>
          <w:vertAlign w:val="subscript"/>
        </w:rPr>
        <w:t xml:space="preserve">зу_д </w:t>
      </w:r>
      <w:r w:rsidRPr="008A4539">
        <w:rPr>
          <w:bCs/>
          <w:szCs w:val="28"/>
        </w:rPr>
        <w:t xml:space="preserve">= </w:t>
      </w:r>
      <w:r w:rsidRPr="008A4539">
        <w:rPr>
          <w:bCs/>
          <w:szCs w:val="28"/>
          <w:lang w:val="en-US"/>
        </w:rPr>
        <w:t>S</w:t>
      </w:r>
      <w:r w:rsidRPr="008A4539">
        <w:rPr>
          <w:bCs/>
          <w:szCs w:val="28"/>
          <w:vertAlign w:val="subscript"/>
        </w:rPr>
        <w:t>зу_общ</w:t>
      </w:r>
      <w:r w:rsidRPr="008A4539">
        <w:rPr>
          <w:bCs/>
          <w:szCs w:val="28"/>
        </w:rPr>
        <w:t xml:space="preserve"> /</w:t>
      </w:r>
      <w:r w:rsidRPr="008A4539">
        <w:rPr>
          <w:bCs/>
          <w:szCs w:val="28"/>
          <w:lang w:val="en-US"/>
        </w:rPr>
        <w:t>S</w:t>
      </w:r>
      <w:r w:rsidRPr="008A4539">
        <w:rPr>
          <w:bCs/>
          <w:szCs w:val="28"/>
          <w:vertAlign w:val="subscript"/>
        </w:rPr>
        <w:t>пом_общ.</w:t>
      </w:r>
      <w:r w:rsidRPr="008A4539">
        <w:rPr>
          <w:bCs/>
          <w:szCs w:val="28"/>
        </w:rPr>
        <w:t xml:space="preserve">* </w:t>
      </w:r>
      <w:r w:rsidRPr="008A4539">
        <w:rPr>
          <w:bCs/>
          <w:szCs w:val="28"/>
          <w:lang w:val="en-US"/>
        </w:rPr>
        <w:t>S</w:t>
      </w:r>
      <w:r w:rsidRPr="008A4539">
        <w:rPr>
          <w:bCs/>
          <w:szCs w:val="28"/>
          <w:vertAlign w:val="subscript"/>
        </w:rPr>
        <w:t>пом.</w:t>
      </w:r>
    </w:p>
    <w:p w:rsidR="00FF7B1B" w:rsidRPr="008A4539" w:rsidRDefault="00FF7B1B" w:rsidP="00FF7B1B">
      <w:pPr>
        <w:ind w:firstLine="709"/>
        <w:jc w:val="both"/>
        <w:rPr>
          <w:bCs/>
          <w:szCs w:val="28"/>
        </w:rPr>
      </w:pPr>
      <w:r w:rsidRPr="008A4539">
        <w:rPr>
          <w:bCs/>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rsidR="00FF7B1B" w:rsidRPr="008A4539" w:rsidRDefault="00FF7B1B" w:rsidP="00FF7B1B">
      <w:pPr>
        <w:jc w:val="both"/>
        <w:rPr>
          <w:bCs/>
          <w:szCs w:val="28"/>
        </w:rPr>
      </w:pPr>
      <w:r w:rsidRPr="008A4539">
        <w:rPr>
          <w:bCs/>
          <w:szCs w:val="28"/>
        </w:rPr>
        <w:t>У</w:t>
      </w:r>
      <w:r w:rsidRPr="008A4539">
        <w:rPr>
          <w:bCs/>
          <w:szCs w:val="28"/>
          <w:vertAlign w:val="subscript"/>
        </w:rPr>
        <w:t xml:space="preserve">зд </w:t>
      </w:r>
      <w:r w:rsidRPr="008A4539">
        <w:rPr>
          <w:bCs/>
          <w:szCs w:val="28"/>
        </w:rPr>
        <w:t xml:space="preserve">= </w:t>
      </w:r>
      <w:r w:rsidRPr="008A4539">
        <w:rPr>
          <w:bCs/>
          <w:szCs w:val="28"/>
          <w:lang w:val="en-US"/>
        </w:rPr>
        <w:t>S</w:t>
      </w:r>
      <w:r w:rsidRPr="008A4539">
        <w:rPr>
          <w:bCs/>
          <w:szCs w:val="28"/>
          <w:vertAlign w:val="subscript"/>
        </w:rPr>
        <w:t>зу_д</w:t>
      </w:r>
      <w:r w:rsidRPr="008A4539">
        <w:rPr>
          <w:bCs/>
          <w:szCs w:val="28"/>
        </w:rPr>
        <w:t xml:space="preserve"> /</w:t>
      </w:r>
      <w:r w:rsidRPr="008A4539">
        <w:rPr>
          <w:bCs/>
          <w:szCs w:val="28"/>
          <w:lang w:val="en-US"/>
        </w:rPr>
        <w:t>S</w:t>
      </w:r>
      <w:r w:rsidRPr="008A4539">
        <w:rPr>
          <w:bCs/>
          <w:szCs w:val="28"/>
          <w:vertAlign w:val="subscript"/>
        </w:rPr>
        <w:t>пом.</w:t>
      </w:r>
      <w:r w:rsidRPr="008A4539">
        <w:rPr>
          <w:bCs/>
          <w:szCs w:val="28"/>
        </w:rPr>
        <w:t>, где</w:t>
      </w:r>
    </w:p>
    <w:p w:rsidR="00FF7B1B" w:rsidRPr="008A4539" w:rsidRDefault="00FF7B1B" w:rsidP="00FF7B1B">
      <w:pPr>
        <w:jc w:val="both"/>
        <w:rPr>
          <w:bCs/>
          <w:szCs w:val="28"/>
        </w:rPr>
      </w:pPr>
      <w:r w:rsidRPr="008A4539">
        <w:rPr>
          <w:bCs/>
          <w:szCs w:val="28"/>
        </w:rPr>
        <w:t>У</w:t>
      </w:r>
      <w:r w:rsidRPr="008A4539">
        <w:rPr>
          <w:bCs/>
          <w:szCs w:val="28"/>
          <w:vertAlign w:val="subscript"/>
        </w:rPr>
        <w:t xml:space="preserve">зд </w:t>
      </w:r>
      <w:r w:rsidRPr="008A4539">
        <w:rPr>
          <w:bCs/>
          <w:szCs w:val="28"/>
        </w:rPr>
        <w:t>– удельный показатель земельной доли под многоквартирным домом на 1 м</w:t>
      </w:r>
      <w:r w:rsidRPr="008A4539">
        <w:rPr>
          <w:bCs/>
          <w:szCs w:val="28"/>
          <w:vertAlign w:val="superscript"/>
        </w:rPr>
        <w:t>2</w:t>
      </w:r>
      <w:r w:rsidRPr="008A4539">
        <w:rPr>
          <w:bCs/>
          <w:szCs w:val="28"/>
        </w:rPr>
        <w:t xml:space="preserve"> помещений;</w:t>
      </w:r>
    </w:p>
    <w:p w:rsidR="00FF7B1B" w:rsidRPr="008A4539" w:rsidRDefault="00FF7B1B" w:rsidP="00FF7B1B">
      <w:pPr>
        <w:jc w:val="both"/>
        <w:rPr>
          <w:bCs/>
          <w:szCs w:val="28"/>
        </w:rPr>
      </w:pPr>
      <w:r w:rsidRPr="008A4539">
        <w:rPr>
          <w:bCs/>
          <w:szCs w:val="28"/>
          <w:lang w:val="en-US"/>
        </w:rPr>
        <w:t>S</w:t>
      </w:r>
      <w:r w:rsidRPr="008A4539">
        <w:rPr>
          <w:bCs/>
          <w:szCs w:val="28"/>
          <w:vertAlign w:val="subscript"/>
        </w:rPr>
        <w:t>зу_общ</w:t>
      </w:r>
      <w:r w:rsidRPr="008A4539">
        <w:rPr>
          <w:bCs/>
          <w:szCs w:val="28"/>
        </w:rPr>
        <w:t xml:space="preserve"> – общая площадь земельного участка под многоквартирными домами, м</w:t>
      </w:r>
      <w:r w:rsidRPr="008A4539">
        <w:rPr>
          <w:bCs/>
          <w:szCs w:val="28"/>
          <w:vertAlign w:val="superscript"/>
        </w:rPr>
        <w:t>2</w:t>
      </w:r>
    </w:p>
    <w:p w:rsidR="00FF7B1B" w:rsidRPr="008A4539" w:rsidRDefault="00FF7B1B" w:rsidP="00FF7B1B">
      <w:pPr>
        <w:jc w:val="both"/>
        <w:rPr>
          <w:bCs/>
          <w:szCs w:val="28"/>
          <w:vertAlign w:val="superscript"/>
        </w:rPr>
      </w:pPr>
      <w:r w:rsidRPr="008A4539">
        <w:rPr>
          <w:bCs/>
          <w:szCs w:val="28"/>
          <w:lang w:val="en-US"/>
        </w:rPr>
        <w:lastRenderedPageBreak/>
        <w:t>S</w:t>
      </w:r>
      <w:r w:rsidRPr="008A4539">
        <w:rPr>
          <w:bCs/>
          <w:szCs w:val="28"/>
          <w:vertAlign w:val="subscript"/>
        </w:rPr>
        <w:t>зу_д</w:t>
      </w:r>
      <w:r w:rsidRPr="008A4539">
        <w:rPr>
          <w:bCs/>
          <w:szCs w:val="28"/>
        </w:rPr>
        <w:t xml:space="preserve"> – площадь земельного участка под многоквартирным домом, м</w:t>
      </w:r>
      <w:r w:rsidRPr="008A4539">
        <w:rPr>
          <w:bCs/>
          <w:szCs w:val="28"/>
          <w:vertAlign w:val="superscript"/>
        </w:rPr>
        <w:t>2</w:t>
      </w:r>
    </w:p>
    <w:p w:rsidR="00FF7B1B" w:rsidRPr="008A4539" w:rsidRDefault="00FF7B1B" w:rsidP="00FF7B1B">
      <w:pPr>
        <w:jc w:val="both"/>
        <w:rPr>
          <w:bCs/>
          <w:szCs w:val="28"/>
          <w:vertAlign w:val="superscript"/>
        </w:rPr>
      </w:pPr>
      <w:r w:rsidRPr="008A4539">
        <w:rPr>
          <w:bCs/>
          <w:szCs w:val="28"/>
          <w:lang w:val="en-US"/>
        </w:rPr>
        <w:t>S</w:t>
      </w:r>
      <w:r w:rsidRPr="008A4539">
        <w:rPr>
          <w:bCs/>
          <w:szCs w:val="28"/>
          <w:vertAlign w:val="subscript"/>
        </w:rPr>
        <w:t xml:space="preserve">пом_общ </w:t>
      </w:r>
      <w:r w:rsidRPr="008A4539">
        <w:rPr>
          <w:bCs/>
          <w:szCs w:val="28"/>
        </w:rPr>
        <w:t>– общая суммарная площадь помещений в многоквартирных домах, для которых сформирован единый земельный участок, м</w:t>
      </w:r>
      <w:r w:rsidRPr="008A4539">
        <w:rPr>
          <w:bCs/>
          <w:szCs w:val="28"/>
          <w:vertAlign w:val="superscript"/>
        </w:rPr>
        <w:t>2</w:t>
      </w:r>
    </w:p>
    <w:p w:rsidR="00FF7B1B" w:rsidRPr="008A4539" w:rsidRDefault="00FF7B1B" w:rsidP="00FF7B1B">
      <w:pPr>
        <w:jc w:val="both"/>
        <w:rPr>
          <w:bCs/>
          <w:szCs w:val="28"/>
        </w:rPr>
      </w:pPr>
      <w:r w:rsidRPr="008A4539">
        <w:rPr>
          <w:bCs/>
          <w:szCs w:val="28"/>
          <w:lang w:val="en-US"/>
        </w:rPr>
        <w:t>S</w:t>
      </w:r>
      <w:r w:rsidRPr="008A4539">
        <w:rPr>
          <w:bCs/>
          <w:szCs w:val="28"/>
          <w:vertAlign w:val="subscript"/>
        </w:rPr>
        <w:t xml:space="preserve">пом </w:t>
      </w:r>
      <w:r w:rsidRPr="008A4539">
        <w:rPr>
          <w:bCs/>
          <w:szCs w:val="28"/>
        </w:rPr>
        <w:t>– общая площадь помещений в многоквартирном доме, м</w:t>
      </w:r>
      <w:r w:rsidRPr="008A4539">
        <w:rPr>
          <w:bCs/>
          <w:szCs w:val="28"/>
          <w:vertAlign w:val="superscript"/>
        </w:rPr>
        <w:t>2</w:t>
      </w:r>
      <w:r w:rsidRPr="008A4539">
        <w:rPr>
          <w:bCs/>
          <w:szCs w:val="28"/>
        </w:rPr>
        <w:t>.</w:t>
      </w:r>
    </w:p>
    <w:p w:rsidR="00FF7B1B" w:rsidRPr="008A4539" w:rsidRDefault="00FF7B1B" w:rsidP="00FF7B1B">
      <w:pPr>
        <w:ind w:firstLine="709"/>
        <w:jc w:val="both"/>
        <w:rPr>
          <w:iCs/>
          <w:szCs w:val="28"/>
        </w:rPr>
      </w:pPr>
      <w:r w:rsidRPr="008A4539">
        <w:rPr>
          <w:szCs w:val="28"/>
        </w:rPr>
        <w:t>Характеристики формируемых земельных участков, планируемых для предоставления физическим и юридическим</w:t>
      </w:r>
      <w:r w:rsidR="00FC4ACF">
        <w:rPr>
          <w:szCs w:val="28"/>
        </w:rPr>
        <w:t xml:space="preserve"> лицам</w:t>
      </w:r>
      <w:r w:rsidRPr="008A4539">
        <w:rPr>
          <w:szCs w:val="28"/>
        </w:rPr>
        <w:t xml:space="preserve">, представлены в </w:t>
      </w:r>
      <w:r w:rsidRPr="008A4539">
        <w:rPr>
          <w:iCs/>
          <w:szCs w:val="28"/>
        </w:rPr>
        <w:t xml:space="preserve">Таблице </w:t>
      </w:r>
      <w:r w:rsidR="00E47FC5">
        <w:rPr>
          <w:iCs/>
          <w:szCs w:val="28"/>
        </w:rPr>
        <w:t>13.3.2</w:t>
      </w:r>
      <w:r w:rsidRPr="008A4539">
        <w:rPr>
          <w:iCs/>
          <w:szCs w:val="28"/>
        </w:rPr>
        <w:t>.</w:t>
      </w:r>
    </w:p>
    <w:p w:rsidR="00FF7B1B" w:rsidRPr="008A4539" w:rsidRDefault="00FF7B1B" w:rsidP="00FF7B1B">
      <w:pPr>
        <w:ind w:firstLine="709"/>
        <w:jc w:val="both"/>
        <w:rPr>
          <w:szCs w:val="28"/>
        </w:rPr>
      </w:pPr>
      <w:r w:rsidRPr="008A4539">
        <w:rPr>
          <w:szCs w:val="28"/>
        </w:rPr>
        <w:t xml:space="preserve">Каталог координат образуемых земельных участков представлен в </w:t>
      </w:r>
      <w:r w:rsidR="00FC4ACF">
        <w:rPr>
          <w:szCs w:val="28"/>
        </w:rPr>
        <w:t>Приложении.</w:t>
      </w:r>
    </w:p>
    <w:p w:rsidR="00144B63" w:rsidRDefault="00FF7B1B" w:rsidP="00FF7B1B">
      <w:pPr>
        <w:ind w:firstLine="709"/>
        <w:jc w:val="both"/>
        <w:rPr>
          <w:bCs/>
          <w:szCs w:val="28"/>
        </w:rPr>
      </w:pPr>
      <w:r w:rsidRPr="008A4539">
        <w:rPr>
          <w:bCs/>
          <w:szCs w:val="28"/>
        </w:rPr>
        <w:t xml:space="preserve">Проект межевания территории выполнен в масштабе 1:500 и представлен на </w:t>
      </w:r>
      <w:r w:rsidRPr="008A4539">
        <w:rPr>
          <w:bCs/>
          <w:iCs/>
          <w:szCs w:val="28"/>
        </w:rPr>
        <w:t xml:space="preserve">Листе ПМ1 </w:t>
      </w:r>
      <w:r w:rsidRPr="008A4539">
        <w:rPr>
          <w:bCs/>
          <w:szCs w:val="28"/>
        </w:rPr>
        <w:t>графических материалов.</w:t>
      </w:r>
    </w:p>
    <w:p w:rsidR="00144B63" w:rsidRDefault="00144B63" w:rsidP="00144B63">
      <w:pPr>
        <w:spacing w:line="360" w:lineRule="auto"/>
        <w:ind w:right="208" w:firstLine="1276"/>
        <w:jc w:val="right"/>
        <w:rPr>
          <w:szCs w:val="28"/>
        </w:rPr>
      </w:pPr>
      <w:r>
        <w:rPr>
          <w:szCs w:val="28"/>
        </w:rPr>
        <w:t>Таблица 13.3.1</w:t>
      </w:r>
    </w:p>
    <w:tbl>
      <w:tblPr>
        <w:tblW w:w="10488"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2126"/>
        <w:gridCol w:w="1417"/>
        <w:gridCol w:w="1558"/>
        <w:gridCol w:w="1417"/>
        <w:gridCol w:w="1559"/>
        <w:gridCol w:w="1701"/>
      </w:tblGrid>
      <w:tr w:rsidR="00FF7B1B" w:rsidRPr="0033062C" w:rsidTr="00086271">
        <w:trPr>
          <w:cantSplit/>
          <w:trHeight w:val="1134"/>
        </w:trPr>
        <w:tc>
          <w:tcPr>
            <w:tcW w:w="710" w:type="dxa"/>
            <w:tcBorders>
              <w:top w:val="single" w:sz="4" w:space="0" w:color="000000"/>
              <w:left w:val="single" w:sz="4" w:space="0" w:color="000000"/>
              <w:bottom w:val="single" w:sz="4" w:space="0" w:color="auto"/>
            </w:tcBorders>
            <w:textDirection w:val="btLr"/>
          </w:tcPr>
          <w:p w:rsidR="00FF7B1B" w:rsidRPr="00B06CDC" w:rsidRDefault="00FF7B1B" w:rsidP="00086271">
            <w:pPr>
              <w:suppressLineNumbers/>
              <w:ind w:left="113" w:right="113"/>
              <w:jc w:val="center"/>
              <w:rPr>
                <w:b/>
                <w:bCs/>
                <w:sz w:val="24"/>
                <w:lang w:eastAsia="ar-SA"/>
              </w:rPr>
            </w:pPr>
            <w:r>
              <w:rPr>
                <w:b/>
                <w:bCs/>
                <w:sz w:val="24"/>
                <w:lang w:eastAsia="ar-SA"/>
              </w:rPr>
              <w:t>Номер на плане</w:t>
            </w:r>
          </w:p>
        </w:tc>
        <w:tc>
          <w:tcPr>
            <w:tcW w:w="2126" w:type="dxa"/>
            <w:tcBorders>
              <w:top w:val="single" w:sz="4" w:space="0" w:color="000000"/>
              <w:left w:val="single" w:sz="4" w:space="0" w:color="000000"/>
              <w:bottom w:val="single" w:sz="4" w:space="0" w:color="auto"/>
            </w:tcBorders>
            <w:vAlign w:val="center"/>
          </w:tcPr>
          <w:p w:rsidR="00FF7B1B" w:rsidRPr="00B06CDC" w:rsidRDefault="00FF7B1B" w:rsidP="00086271">
            <w:pPr>
              <w:suppressLineNumbers/>
              <w:jc w:val="center"/>
              <w:rPr>
                <w:b/>
                <w:bCs/>
                <w:sz w:val="24"/>
                <w:lang w:eastAsia="ar-SA"/>
              </w:rPr>
            </w:pPr>
            <w:r w:rsidRPr="00B06CDC">
              <w:rPr>
                <w:b/>
                <w:bCs/>
                <w:sz w:val="24"/>
                <w:lang w:eastAsia="ar-SA"/>
              </w:rPr>
              <w:t>Наименование объекта</w:t>
            </w:r>
          </w:p>
        </w:tc>
        <w:tc>
          <w:tcPr>
            <w:tcW w:w="1417" w:type="dxa"/>
            <w:tcBorders>
              <w:top w:val="single" w:sz="4" w:space="0" w:color="000000"/>
              <w:left w:val="single" w:sz="4" w:space="0" w:color="000000"/>
              <w:bottom w:val="single" w:sz="4" w:space="0" w:color="auto"/>
            </w:tcBorders>
            <w:vAlign w:val="center"/>
          </w:tcPr>
          <w:p w:rsidR="00FF7B1B" w:rsidRPr="00B06CDC" w:rsidRDefault="00FF7B1B" w:rsidP="00086271">
            <w:pPr>
              <w:suppressLineNumbers/>
              <w:jc w:val="center"/>
              <w:rPr>
                <w:b/>
                <w:bCs/>
                <w:sz w:val="24"/>
                <w:lang w:eastAsia="ar-SA"/>
              </w:rPr>
            </w:pPr>
            <w:r w:rsidRPr="00B06CDC">
              <w:rPr>
                <w:b/>
                <w:bCs/>
                <w:sz w:val="24"/>
                <w:lang w:eastAsia="ar-SA"/>
              </w:rPr>
              <w:t>Этажность</w:t>
            </w:r>
          </w:p>
        </w:tc>
        <w:tc>
          <w:tcPr>
            <w:tcW w:w="1558" w:type="dxa"/>
            <w:tcBorders>
              <w:top w:val="single" w:sz="4" w:space="0" w:color="000000"/>
              <w:left w:val="single" w:sz="4" w:space="0" w:color="000000"/>
              <w:bottom w:val="single" w:sz="4" w:space="0" w:color="auto"/>
            </w:tcBorders>
          </w:tcPr>
          <w:p w:rsidR="00FF7B1B" w:rsidRPr="00B06CDC" w:rsidRDefault="00FF7B1B" w:rsidP="00086271">
            <w:pPr>
              <w:suppressLineNumbers/>
              <w:jc w:val="center"/>
              <w:rPr>
                <w:b/>
                <w:bCs/>
                <w:sz w:val="24"/>
                <w:lang w:eastAsia="ar-SA"/>
              </w:rPr>
            </w:pPr>
            <w:r w:rsidRPr="00B06CDC">
              <w:rPr>
                <w:b/>
                <w:bCs/>
                <w:sz w:val="24"/>
                <w:lang w:eastAsia="ar-SA"/>
              </w:rPr>
              <w:t xml:space="preserve">Общая </w:t>
            </w:r>
          </w:p>
          <w:p w:rsidR="00FF7B1B" w:rsidRPr="00B06CDC" w:rsidRDefault="00FF7B1B" w:rsidP="00086271">
            <w:pPr>
              <w:suppressLineNumbers/>
              <w:jc w:val="center"/>
              <w:rPr>
                <w:b/>
                <w:bCs/>
                <w:sz w:val="24"/>
                <w:lang w:eastAsia="ar-SA"/>
              </w:rPr>
            </w:pPr>
            <w:r w:rsidRPr="00B06CDC">
              <w:rPr>
                <w:b/>
                <w:bCs/>
                <w:sz w:val="24"/>
                <w:lang w:eastAsia="ar-SA"/>
              </w:rPr>
              <w:t xml:space="preserve">площадь жилых </w:t>
            </w:r>
          </w:p>
          <w:p w:rsidR="00FF7B1B" w:rsidRPr="00B06CDC" w:rsidRDefault="00FF7B1B" w:rsidP="00086271">
            <w:pPr>
              <w:suppressLineNumbers/>
              <w:jc w:val="center"/>
              <w:rPr>
                <w:b/>
                <w:bCs/>
                <w:sz w:val="24"/>
                <w:lang w:eastAsia="ar-SA"/>
              </w:rPr>
            </w:pPr>
            <w:r w:rsidRPr="00B06CDC">
              <w:rPr>
                <w:b/>
                <w:bCs/>
                <w:sz w:val="24"/>
                <w:lang w:eastAsia="ar-SA"/>
              </w:rPr>
              <w:t>помещений, м</w:t>
            </w:r>
            <w:r w:rsidRPr="005A6E88">
              <w:rPr>
                <w:b/>
                <w:bCs/>
                <w:sz w:val="24"/>
                <w:vertAlign w:val="superscript"/>
                <w:lang w:eastAsia="ar-SA"/>
              </w:rPr>
              <w:t>2</w:t>
            </w:r>
          </w:p>
        </w:tc>
        <w:tc>
          <w:tcPr>
            <w:tcW w:w="1417" w:type="dxa"/>
            <w:tcBorders>
              <w:top w:val="single" w:sz="4" w:space="0" w:color="000000"/>
              <w:left w:val="single" w:sz="4" w:space="0" w:color="000000"/>
              <w:bottom w:val="single" w:sz="4" w:space="0" w:color="auto"/>
            </w:tcBorders>
            <w:vAlign w:val="center"/>
          </w:tcPr>
          <w:p w:rsidR="00FF7B1B" w:rsidRPr="00B06CDC" w:rsidRDefault="00FF7B1B" w:rsidP="00086271">
            <w:pPr>
              <w:suppressLineNumbers/>
              <w:jc w:val="center"/>
              <w:rPr>
                <w:b/>
                <w:bCs/>
                <w:sz w:val="24"/>
                <w:lang w:eastAsia="ar-SA"/>
              </w:rPr>
            </w:pPr>
            <w:r w:rsidRPr="00B06CDC">
              <w:rPr>
                <w:b/>
                <w:bCs/>
                <w:sz w:val="24"/>
                <w:lang w:eastAsia="ar-SA"/>
              </w:rPr>
              <w:t>Удельный показатель земельного участка</w:t>
            </w:r>
          </w:p>
        </w:tc>
        <w:tc>
          <w:tcPr>
            <w:tcW w:w="1559" w:type="dxa"/>
            <w:tcBorders>
              <w:top w:val="single" w:sz="4" w:space="0" w:color="000000"/>
              <w:left w:val="single" w:sz="4" w:space="0" w:color="000000"/>
              <w:bottom w:val="single" w:sz="4" w:space="0" w:color="auto"/>
            </w:tcBorders>
          </w:tcPr>
          <w:p w:rsidR="00FF7B1B" w:rsidRDefault="00FF7B1B" w:rsidP="00086271">
            <w:pPr>
              <w:suppressLineNumbers/>
              <w:jc w:val="center"/>
              <w:rPr>
                <w:b/>
                <w:bCs/>
                <w:sz w:val="24"/>
                <w:lang w:eastAsia="ar-SA"/>
              </w:rPr>
            </w:pPr>
            <w:r w:rsidRPr="00B06CDC">
              <w:rPr>
                <w:b/>
                <w:bCs/>
                <w:sz w:val="24"/>
                <w:lang w:eastAsia="ar-SA"/>
              </w:rPr>
              <w:t xml:space="preserve">Нормативная площадь земельного участка, </w:t>
            </w:r>
          </w:p>
          <w:p w:rsidR="00FF7B1B" w:rsidRPr="00B06CDC" w:rsidRDefault="00FF7B1B" w:rsidP="00086271">
            <w:pPr>
              <w:suppressLineNumbers/>
              <w:jc w:val="center"/>
              <w:rPr>
                <w:b/>
                <w:bCs/>
                <w:sz w:val="24"/>
                <w:lang w:eastAsia="ar-SA"/>
              </w:rPr>
            </w:pPr>
            <w:r w:rsidRPr="00B06CDC">
              <w:rPr>
                <w:b/>
                <w:bCs/>
                <w:sz w:val="24"/>
                <w:lang w:eastAsia="ar-SA"/>
              </w:rPr>
              <w:t>м</w:t>
            </w:r>
            <w:r w:rsidRPr="00FC6E9A">
              <w:rPr>
                <w:b/>
                <w:bCs/>
                <w:sz w:val="24"/>
                <w:vertAlign w:val="superscript"/>
                <w:lang w:eastAsia="ar-SA"/>
              </w:rPr>
              <w:t>2</w:t>
            </w:r>
          </w:p>
        </w:tc>
        <w:tc>
          <w:tcPr>
            <w:tcW w:w="1701" w:type="dxa"/>
            <w:tcBorders>
              <w:top w:val="single" w:sz="4" w:space="0" w:color="000000"/>
              <w:left w:val="single" w:sz="4" w:space="0" w:color="000000"/>
              <w:bottom w:val="single" w:sz="4" w:space="0" w:color="auto"/>
              <w:right w:val="single" w:sz="4" w:space="0" w:color="000000"/>
            </w:tcBorders>
          </w:tcPr>
          <w:p w:rsidR="00FF7B1B" w:rsidRPr="00B06CDC" w:rsidRDefault="00FF7B1B" w:rsidP="00086271">
            <w:pPr>
              <w:suppressLineNumbers/>
              <w:jc w:val="center"/>
              <w:rPr>
                <w:b/>
                <w:bCs/>
                <w:sz w:val="24"/>
                <w:lang w:eastAsia="ar-SA"/>
              </w:rPr>
            </w:pPr>
            <w:r w:rsidRPr="00B06CDC">
              <w:rPr>
                <w:b/>
                <w:bCs/>
                <w:sz w:val="24"/>
                <w:lang w:eastAsia="ar-SA"/>
              </w:rPr>
              <w:t xml:space="preserve">Фактическая площадь </w:t>
            </w:r>
          </w:p>
          <w:p w:rsidR="00FF7B1B" w:rsidRPr="00B06CDC" w:rsidRDefault="00FF7B1B" w:rsidP="00086271">
            <w:pPr>
              <w:suppressLineNumbers/>
              <w:jc w:val="center"/>
              <w:rPr>
                <w:b/>
                <w:bCs/>
                <w:sz w:val="24"/>
                <w:lang w:eastAsia="ar-SA"/>
              </w:rPr>
            </w:pPr>
            <w:r w:rsidRPr="00B06CDC">
              <w:rPr>
                <w:b/>
                <w:bCs/>
                <w:sz w:val="24"/>
                <w:lang w:eastAsia="ar-SA"/>
              </w:rPr>
              <w:t xml:space="preserve">земельного участка, </w:t>
            </w:r>
          </w:p>
          <w:p w:rsidR="00FF7B1B" w:rsidRPr="00B06CDC" w:rsidRDefault="00FF7B1B" w:rsidP="00086271">
            <w:pPr>
              <w:suppressLineNumbers/>
              <w:jc w:val="center"/>
              <w:rPr>
                <w:b/>
                <w:bCs/>
                <w:sz w:val="24"/>
                <w:lang w:eastAsia="ar-SA"/>
              </w:rPr>
            </w:pPr>
            <w:r w:rsidRPr="00B06CDC">
              <w:rPr>
                <w:b/>
                <w:bCs/>
                <w:sz w:val="24"/>
                <w:lang w:eastAsia="ar-SA"/>
              </w:rPr>
              <w:t>м</w:t>
            </w:r>
            <w:r w:rsidRPr="00FC6E9A">
              <w:rPr>
                <w:b/>
                <w:bCs/>
                <w:sz w:val="24"/>
                <w:vertAlign w:val="superscript"/>
                <w:lang w:eastAsia="ar-SA"/>
              </w:rPr>
              <w:t>2</w:t>
            </w:r>
          </w:p>
        </w:tc>
      </w:tr>
      <w:tr w:rsidR="00FF7B1B" w:rsidRPr="0033062C" w:rsidTr="00086271">
        <w:trPr>
          <w:trHeight w:val="558"/>
        </w:trPr>
        <w:tc>
          <w:tcPr>
            <w:tcW w:w="710"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szCs w:val="24"/>
              </w:rPr>
            </w:pPr>
            <w:r w:rsidRPr="008A4539">
              <w:rPr>
                <w:sz w:val="24"/>
              </w:rPr>
              <w:t>5 846,0</w:t>
            </w:r>
          </w:p>
        </w:tc>
        <w:tc>
          <w:tcPr>
            <w:tcW w:w="1417"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0,86</w:t>
            </w:r>
          </w:p>
        </w:tc>
        <w:tc>
          <w:tcPr>
            <w:tcW w:w="1559"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5 033,0</w:t>
            </w:r>
          </w:p>
        </w:tc>
        <w:tc>
          <w:tcPr>
            <w:tcW w:w="1701"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5 033,0</w:t>
            </w:r>
          </w:p>
        </w:tc>
      </w:tr>
      <w:tr w:rsidR="00FF7B1B" w:rsidRPr="0033062C" w:rsidTr="00086271">
        <w:trPr>
          <w:trHeight w:val="558"/>
        </w:trPr>
        <w:tc>
          <w:tcPr>
            <w:tcW w:w="710"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6 578,0</w:t>
            </w:r>
          </w:p>
        </w:tc>
        <w:tc>
          <w:tcPr>
            <w:tcW w:w="1417"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0,73</w:t>
            </w:r>
          </w:p>
        </w:tc>
        <w:tc>
          <w:tcPr>
            <w:tcW w:w="1559"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4 775,0</w:t>
            </w:r>
          </w:p>
        </w:tc>
        <w:tc>
          <w:tcPr>
            <w:tcW w:w="1701"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4 775,0</w:t>
            </w:r>
          </w:p>
        </w:tc>
      </w:tr>
      <w:tr w:rsidR="00FF7B1B" w:rsidRPr="0033062C" w:rsidTr="00086271">
        <w:trPr>
          <w:trHeight w:val="558"/>
        </w:trPr>
        <w:tc>
          <w:tcPr>
            <w:tcW w:w="710"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6 578,0</w:t>
            </w:r>
          </w:p>
        </w:tc>
        <w:tc>
          <w:tcPr>
            <w:tcW w:w="1417"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suppressAutoHyphens/>
              <w:jc w:val="center"/>
              <w:rPr>
                <w:sz w:val="24"/>
                <w:szCs w:val="24"/>
                <w:lang w:eastAsia="ar-SA"/>
              </w:rPr>
            </w:pPr>
            <w:r w:rsidRPr="008A4539">
              <w:rPr>
                <w:sz w:val="24"/>
                <w:szCs w:val="24"/>
                <w:lang w:eastAsia="ar-SA"/>
              </w:rPr>
              <w:t>0,73</w:t>
            </w:r>
          </w:p>
        </w:tc>
        <w:tc>
          <w:tcPr>
            <w:tcW w:w="1559"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4 829,0</w:t>
            </w:r>
          </w:p>
        </w:tc>
        <w:tc>
          <w:tcPr>
            <w:tcW w:w="1701" w:type="dxa"/>
            <w:tcBorders>
              <w:top w:val="single" w:sz="4" w:space="0" w:color="auto"/>
              <w:left w:val="single" w:sz="4" w:space="0" w:color="auto"/>
              <w:bottom w:val="single" w:sz="4" w:space="0" w:color="auto"/>
              <w:right w:val="single" w:sz="4" w:space="0" w:color="auto"/>
            </w:tcBorders>
            <w:vAlign w:val="center"/>
          </w:tcPr>
          <w:p w:rsidR="00FF7B1B" w:rsidRPr="008A4539" w:rsidRDefault="00FF7B1B" w:rsidP="00086271">
            <w:pPr>
              <w:jc w:val="center"/>
              <w:rPr>
                <w:sz w:val="24"/>
              </w:rPr>
            </w:pPr>
            <w:r w:rsidRPr="008A4539">
              <w:rPr>
                <w:sz w:val="24"/>
              </w:rPr>
              <w:t>4 829,0</w:t>
            </w:r>
          </w:p>
        </w:tc>
      </w:tr>
    </w:tbl>
    <w:p w:rsidR="00FF7B1B" w:rsidRDefault="00FF7B1B" w:rsidP="00144B63">
      <w:pPr>
        <w:spacing w:line="360" w:lineRule="auto"/>
        <w:ind w:right="208" w:firstLine="1276"/>
        <w:jc w:val="right"/>
        <w:rPr>
          <w:szCs w:val="28"/>
        </w:rPr>
      </w:pPr>
    </w:p>
    <w:p w:rsidR="00144B63" w:rsidRDefault="00144B63" w:rsidP="00144B63">
      <w:pPr>
        <w:spacing w:line="360" w:lineRule="auto"/>
        <w:ind w:right="208" w:firstLine="1276"/>
        <w:jc w:val="right"/>
        <w:rPr>
          <w:szCs w:val="28"/>
        </w:rPr>
      </w:pPr>
      <w:r>
        <w:rPr>
          <w:szCs w:val="28"/>
        </w:rPr>
        <w:t>Таблица 13.3.2</w:t>
      </w:r>
    </w:p>
    <w:tbl>
      <w:tblPr>
        <w:tblW w:w="98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120"/>
        <w:gridCol w:w="2250"/>
        <w:gridCol w:w="1320"/>
        <w:gridCol w:w="3901"/>
        <w:gridCol w:w="1289"/>
      </w:tblGrid>
      <w:tr w:rsidR="00535B53" w:rsidRPr="00346C30" w:rsidTr="00086271">
        <w:trPr>
          <w:trHeight w:val="630"/>
        </w:trPr>
        <w:tc>
          <w:tcPr>
            <w:tcW w:w="4690" w:type="dxa"/>
            <w:gridSpan w:val="3"/>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b/>
                <w:color w:val="000000"/>
                <w:sz w:val="24"/>
                <w:szCs w:val="24"/>
                <w:lang w:eastAsia="ru-RU"/>
              </w:rPr>
              <w:t>Формируемый земельный участок</w:t>
            </w:r>
          </w:p>
        </w:tc>
        <w:tc>
          <w:tcPr>
            <w:tcW w:w="5190" w:type="dxa"/>
            <w:gridSpan w:val="2"/>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b/>
                <w:color w:val="000000"/>
                <w:sz w:val="24"/>
                <w:szCs w:val="24"/>
                <w:lang w:eastAsia="ru-RU"/>
              </w:rPr>
              <w:t>Земельные участки, из которых состоит формируемый участок</w:t>
            </w:r>
          </w:p>
        </w:tc>
      </w:tr>
      <w:tr w:rsidR="00535B53" w:rsidRPr="00346C30" w:rsidTr="00086271">
        <w:trPr>
          <w:trHeight w:val="645"/>
        </w:trPr>
        <w:tc>
          <w:tcPr>
            <w:tcW w:w="1120" w:type="dxa"/>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b/>
                <w:color w:val="000000"/>
                <w:sz w:val="24"/>
                <w:szCs w:val="24"/>
                <w:lang w:eastAsia="ru-RU"/>
              </w:rPr>
              <w:t>№ на плане</w:t>
            </w:r>
          </w:p>
        </w:tc>
        <w:tc>
          <w:tcPr>
            <w:tcW w:w="2250" w:type="dxa"/>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b/>
                <w:color w:val="000000"/>
                <w:sz w:val="24"/>
                <w:szCs w:val="24"/>
                <w:lang w:eastAsia="ru-RU"/>
              </w:rPr>
              <w:t>Вид разрешенного использования</w:t>
            </w:r>
          </w:p>
        </w:tc>
        <w:tc>
          <w:tcPr>
            <w:tcW w:w="1320" w:type="dxa"/>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b/>
                <w:color w:val="000000"/>
                <w:sz w:val="24"/>
                <w:szCs w:val="24"/>
                <w:lang w:eastAsia="ru-RU"/>
              </w:rPr>
              <w:t>Площадь, кв.м.</w:t>
            </w:r>
          </w:p>
        </w:tc>
        <w:tc>
          <w:tcPr>
            <w:tcW w:w="3901" w:type="dxa"/>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b/>
                <w:color w:val="000000"/>
                <w:sz w:val="24"/>
                <w:szCs w:val="24"/>
                <w:lang w:eastAsia="ru-RU"/>
              </w:rPr>
              <w:t>Кадастровый номер</w:t>
            </w:r>
          </w:p>
        </w:tc>
        <w:tc>
          <w:tcPr>
            <w:tcW w:w="1289" w:type="dxa"/>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b/>
                <w:color w:val="000000"/>
                <w:sz w:val="24"/>
                <w:szCs w:val="24"/>
                <w:lang w:eastAsia="ru-RU"/>
              </w:rPr>
              <w:t>Площадь, кв.м.</w:t>
            </w:r>
          </w:p>
        </w:tc>
      </w:tr>
      <w:tr w:rsidR="00535B53" w:rsidRPr="00346C30" w:rsidTr="00086271">
        <w:trPr>
          <w:trHeight w:val="240"/>
        </w:trPr>
        <w:tc>
          <w:tcPr>
            <w:tcW w:w="1120" w:type="dxa"/>
            <w:vMerge w:val="restart"/>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color w:val="000000"/>
                <w:sz w:val="24"/>
                <w:szCs w:val="24"/>
                <w:lang w:eastAsia="ru-RU"/>
              </w:rPr>
              <w:t>:ЗУ1</w:t>
            </w:r>
          </w:p>
        </w:tc>
        <w:tc>
          <w:tcPr>
            <w:tcW w:w="2250" w:type="dxa"/>
            <w:vMerge w:val="restart"/>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color w:val="000000"/>
                <w:sz w:val="24"/>
                <w:szCs w:val="24"/>
                <w:lang w:eastAsia="ru-RU"/>
              </w:rPr>
              <w:t>Многоэтажная жилая застройка (высотная застройка)</w:t>
            </w:r>
          </w:p>
        </w:tc>
        <w:tc>
          <w:tcPr>
            <w:tcW w:w="1320" w:type="dxa"/>
            <w:vMerge w:val="restart"/>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rFonts w:eastAsia="Times New Roman"/>
                <w:sz w:val="24"/>
                <w:szCs w:val="24"/>
                <w:lang w:eastAsia="ru-RU"/>
              </w:rPr>
              <w:t>5 033</w:t>
            </w: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13:23:0911216:104</w:t>
            </w:r>
          </w:p>
        </w:tc>
        <w:tc>
          <w:tcPr>
            <w:tcW w:w="1289"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rFonts w:eastAsia="Times New Roman"/>
                <w:sz w:val="24"/>
                <w:szCs w:val="24"/>
                <w:lang w:eastAsia="ru-RU"/>
              </w:rPr>
              <w:t>302</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b/>
                <w:sz w:val="24"/>
                <w:szCs w:val="24"/>
                <w:lang w:eastAsia="ru-RU"/>
              </w:rPr>
            </w:pP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13:23:0911216:106</w:t>
            </w:r>
          </w:p>
        </w:tc>
        <w:tc>
          <w:tcPr>
            <w:tcW w:w="1289"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rFonts w:eastAsia="Times New Roman"/>
                <w:sz w:val="24"/>
                <w:szCs w:val="24"/>
                <w:lang w:eastAsia="ru-RU"/>
              </w:rPr>
              <w:t>222</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b/>
                <w:sz w:val="24"/>
                <w:szCs w:val="24"/>
                <w:lang w:eastAsia="ru-RU"/>
              </w:rPr>
            </w:pP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13:23:0911216:110</w:t>
            </w:r>
          </w:p>
        </w:tc>
        <w:tc>
          <w:tcPr>
            <w:tcW w:w="1289"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rFonts w:eastAsia="Times New Roman"/>
                <w:sz w:val="24"/>
                <w:szCs w:val="24"/>
                <w:lang w:eastAsia="ru-RU"/>
              </w:rPr>
              <w:t>713</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b/>
                <w:sz w:val="24"/>
                <w:szCs w:val="24"/>
                <w:lang w:eastAsia="ru-RU"/>
              </w:rPr>
            </w:pP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13:23:0911216:264</w:t>
            </w:r>
          </w:p>
        </w:tc>
        <w:tc>
          <w:tcPr>
            <w:tcW w:w="1289"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rFonts w:eastAsia="Times New Roman"/>
                <w:sz w:val="24"/>
                <w:szCs w:val="24"/>
                <w:lang w:eastAsia="ru-RU"/>
              </w:rPr>
              <w:t>534</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b/>
                <w:sz w:val="24"/>
                <w:szCs w:val="24"/>
                <w:lang w:eastAsia="ru-RU"/>
              </w:rPr>
            </w:pP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rFonts w:eastAsia="Times New Roman"/>
                <w:sz w:val="24"/>
                <w:szCs w:val="24"/>
                <w:lang w:eastAsia="ru-RU"/>
              </w:rPr>
              <w:t>Неразграниченные земли государственной собственности</w:t>
            </w:r>
          </w:p>
        </w:tc>
        <w:tc>
          <w:tcPr>
            <w:tcW w:w="1289" w:type="dxa"/>
            <w:shd w:val="clear" w:color="000000" w:fill="FFFFFF"/>
            <w:vAlign w:val="center"/>
            <w:hideMark/>
          </w:tcPr>
          <w:p w:rsidR="00535B53" w:rsidRPr="00A30FD5" w:rsidRDefault="00FC4ACF" w:rsidP="00086271">
            <w:pPr>
              <w:jc w:val="center"/>
              <w:rPr>
                <w:rFonts w:eastAsia="Times New Roman"/>
                <w:b/>
                <w:sz w:val="24"/>
                <w:szCs w:val="24"/>
                <w:lang w:eastAsia="ru-RU"/>
              </w:rPr>
            </w:pPr>
            <w:r>
              <w:rPr>
                <w:rFonts w:eastAsia="Times New Roman"/>
                <w:sz w:val="24"/>
                <w:szCs w:val="24"/>
                <w:lang w:eastAsia="ru-RU"/>
              </w:rPr>
              <w:t>3262</w:t>
            </w:r>
          </w:p>
        </w:tc>
      </w:tr>
      <w:tr w:rsidR="00535B53" w:rsidRPr="00346C30" w:rsidTr="00086271">
        <w:trPr>
          <w:trHeight w:val="240"/>
        </w:trPr>
        <w:tc>
          <w:tcPr>
            <w:tcW w:w="1120" w:type="dxa"/>
            <w:vMerge w:val="restart"/>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color w:val="000000"/>
                <w:sz w:val="24"/>
                <w:szCs w:val="24"/>
                <w:lang w:eastAsia="ru-RU"/>
              </w:rPr>
              <w:t>:ЗУ2</w:t>
            </w:r>
          </w:p>
        </w:tc>
        <w:tc>
          <w:tcPr>
            <w:tcW w:w="2250" w:type="dxa"/>
            <w:vMerge w:val="restart"/>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r w:rsidRPr="00346C30">
              <w:rPr>
                <w:rFonts w:eastAsia="Times New Roman"/>
                <w:color w:val="000000"/>
                <w:sz w:val="24"/>
                <w:szCs w:val="24"/>
                <w:lang w:eastAsia="ru-RU"/>
              </w:rPr>
              <w:t>Многоэтажная жилая застройка (высотная застройка)</w:t>
            </w:r>
          </w:p>
        </w:tc>
        <w:tc>
          <w:tcPr>
            <w:tcW w:w="1320" w:type="dxa"/>
            <w:vMerge w:val="restart"/>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rFonts w:eastAsia="Times New Roman"/>
                <w:sz w:val="24"/>
                <w:szCs w:val="24"/>
                <w:lang w:eastAsia="ru-RU"/>
              </w:rPr>
              <w:t>4 775</w:t>
            </w: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13:23:0911216:93</w:t>
            </w:r>
          </w:p>
        </w:tc>
        <w:tc>
          <w:tcPr>
            <w:tcW w:w="1289" w:type="dxa"/>
            <w:shd w:val="clear" w:color="000000" w:fill="FFFFFF"/>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1</w:t>
            </w:r>
            <w:r>
              <w:rPr>
                <w:rFonts w:eastAsia="Times New Roman"/>
                <w:sz w:val="24"/>
                <w:szCs w:val="24"/>
                <w:lang w:eastAsia="ru-RU"/>
              </w:rPr>
              <w:t>39</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sz w:val="24"/>
                <w:szCs w:val="24"/>
                <w:lang w:eastAsia="ru-RU"/>
              </w:rPr>
            </w:pPr>
          </w:p>
        </w:tc>
        <w:tc>
          <w:tcPr>
            <w:tcW w:w="3901" w:type="dxa"/>
            <w:shd w:val="clear" w:color="000000" w:fill="FFFFFF"/>
            <w:vAlign w:val="center"/>
            <w:hideMark/>
          </w:tcPr>
          <w:p w:rsidR="00535B53" w:rsidRPr="00A30FD5" w:rsidRDefault="00535B53" w:rsidP="00086271">
            <w:pPr>
              <w:jc w:val="center"/>
              <w:rPr>
                <w:sz w:val="24"/>
                <w:szCs w:val="24"/>
                <w:lang w:eastAsia="ar-SA"/>
              </w:rPr>
            </w:pPr>
            <w:r w:rsidRPr="00A30FD5">
              <w:rPr>
                <w:sz w:val="24"/>
                <w:szCs w:val="24"/>
                <w:lang w:eastAsia="ar-SA"/>
              </w:rPr>
              <w:t>13:23:0911216:98</w:t>
            </w:r>
          </w:p>
        </w:tc>
        <w:tc>
          <w:tcPr>
            <w:tcW w:w="1289" w:type="dxa"/>
            <w:shd w:val="clear" w:color="000000" w:fill="FFFFFF"/>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407</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b/>
                <w:sz w:val="24"/>
                <w:szCs w:val="24"/>
                <w:lang w:eastAsia="ru-RU"/>
              </w:rPr>
            </w:pP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13:23:0911216:101</w:t>
            </w:r>
          </w:p>
        </w:tc>
        <w:tc>
          <w:tcPr>
            <w:tcW w:w="1289" w:type="dxa"/>
            <w:shd w:val="clear" w:color="000000" w:fill="FFFFFF"/>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938</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b/>
                <w:sz w:val="24"/>
                <w:szCs w:val="24"/>
                <w:lang w:eastAsia="ru-RU"/>
              </w:rPr>
            </w:pP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13:23:0911216:102</w:t>
            </w:r>
          </w:p>
        </w:tc>
        <w:tc>
          <w:tcPr>
            <w:tcW w:w="1289" w:type="dxa"/>
            <w:shd w:val="clear" w:color="000000" w:fill="FFFFFF"/>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720</w:t>
            </w:r>
          </w:p>
        </w:tc>
      </w:tr>
      <w:tr w:rsidR="00535B53" w:rsidRPr="00346C30" w:rsidTr="00086271">
        <w:trPr>
          <w:trHeight w:val="240"/>
        </w:trPr>
        <w:tc>
          <w:tcPr>
            <w:tcW w:w="112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2250" w:type="dxa"/>
            <w:vMerge/>
            <w:shd w:val="clear" w:color="000000" w:fill="FFFFFF"/>
            <w:vAlign w:val="center"/>
            <w:hideMark/>
          </w:tcPr>
          <w:p w:rsidR="00535B53" w:rsidRPr="00346C30" w:rsidRDefault="00535B53" w:rsidP="00086271">
            <w:pPr>
              <w:jc w:val="center"/>
              <w:rPr>
                <w:rFonts w:eastAsia="Times New Roman"/>
                <w:b/>
                <w:color w:val="000000"/>
                <w:sz w:val="24"/>
                <w:szCs w:val="24"/>
                <w:lang w:eastAsia="ru-RU"/>
              </w:rPr>
            </w:pPr>
          </w:p>
        </w:tc>
        <w:tc>
          <w:tcPr>
            <w:tcW w:w="1320" w:type="dxa"/>
            <w:vMerge/>
            <w:shd w:val="clear" w:color="000000" w:fill="FFFFFF"/>
            <w:vAlign w:val="center"/>
            <w:hideMark/>
          </w:tcPr>
          <w:p w:rsidR="00535B53" w:rsidRPr="00A30FD5" w:rsidRDefault="00535B53" w:rsidP="00086271">
            <w:pPr>
              <w:jc w:val="center"/>
              <w:rPr>
                <w:rFonts w:eastAsia="Times New Roman"/>
                <w:b/>
                <w:sz w:val="24"/>
                <w:szCs w:val="24"/>
                <w:lang w:eastAsia="ru-RU"/>
              </w:rPr>
            </w:pPr>
          </w:p>
        </w:tc>
        <w:tc>
          <w:tcPr>
            <w:tcW w:w="3901" w:type="dxa"/>
            <w:shd w:val="clear" w:color="000000" w:fill="FFFFFF"/>
            <w:vAlign w:val="center"/>
            <w:hideMark/>
          </w:tcPr>
          <w:p w:rsidR="00535B53" w:rsidRPr="00A30FD5" w:rsidRDefault="00535B53" w:rsidP="00086271">
            <w:pPr>
              <w:jc w:val="center"/>
              <w:rPr>
                <w:rFonts w:eastAsia="Times New Roman"/>
                <w:b/>
                <w:sz w:val="24"/>
                <w:szCs w:val="24"/>
                <w:lang w:eastAsia="ru-RU"/>
              </w:rPr>
            </w:pPr>
            <w:r w:rsidRPr="00A30FD5">
              <w:rPr>
                <w:sz w:val="24"/>
                <w:szCs w:val="24"/>
                <w:lang w:eastAsia="ar-SA"/>
              </w:rPr>
              <w:t>13:23:0911216:103</w:t>
            </w:r>
          </w:p>
        </w:tc>
        <w:tc>
          <w:tcPr>
            <w:tcW w:w="1289" w:type="dxa"/>
            <w:shd w:val="clear" w:color="000000" w:fill="FFFFFF"/>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545</w:t>
            </w:r>
          </w:p>
        </w:tc>
      </w:tr>
      <w:tr w:rsidR="00535B53" w:rsidRPr="00346C30" w:rsidTr="00086271">
        <w:trPr>
          <w:trHeight w:val="300"/>
        </w:trPr>
        <w:tc>
          <w:tcPr>
            <w:tcW w:w="1120" w:type="dxa"/>
            <w:vMerge/>
            <w:noWrap/>
            <w:vAlign w:val="center"/>
            <w:hideMark/>
          </w:tcPr>
          <w:p w:rsidR="00535B53" w:rsidRPr="00346C30" w:rsidRDefault="00535B53" w:rsidP="00086271">
            <w:pPr>
              <w:jc w:val="center"/>
              <w:rPr>
                <w:rFonts w:eastAsia="Times New Roman"/>
                <w:color w:val="000000"/>
                <w:sz w:val="24"/>
                <w:szCs w:val="24"/>
                <w:lang w:eastAsia="ru-RU"/>
              </w:rPr>
            </w:pPr>
          </w:p>
        </w:tc>
        <w:tc>
          <w:tcPr>
            <w:tcW w:w="2250" w:type="dxa"/>
            <w:vMerge/>
            <w:vAlign w:val="center"/>
            <w:hideMark/>
          </w:tcPr>
          <w:p w:rsidR="00535B53" w:rsidRPr="00346C30" w:rsidRDefault="00535B53" w:rsidP="00086271">
            <w:pPr>
              <w:jc w:val="center"/>
              <w:rPr>
                <w:rFonts w:eastAsia="Times New Roman"/>
                <w:color w:val="000000"/>
                <w:sz w:val="24"/>
                <w:szCs w:val="24"/>
                <w:lang w:eastAsia="ru-RU"/>
              </w:rPr>
            </w:pPr>
          </w:p>
        </w:tc>
        <w:tc>
          <w:tcPr>
            <w:tcW w:w="1320" w:type="dxa"/>
            <w:vMerge/>
            <w:noWrap/>
            <w:vAlign w:val="center"/>
            <w:hideMark/>
          </w:tcPr>
          <w:p w:rsidR="00535B53" w:rsidRPr="00A30FD5" w:rsidRDefault="00535B53" w:rsidP="00086271">
            <w:pPr>
              <w:jc w:val="center"/>
              <w:rPr>
                <w:rFonts w:eastAsia="Times New Roman"/>
                <w:sz w:val="24"/>
                <w:szCs w:val="24"/>
                <w:lang w:eastAsia="ru-RU"/>
              </w:rPr>
            </w:pPr>
          </w:p>
        </w:tc>
        <w:tc>
          <w:tcPr>
            <w:tcW w:w="3901" w:type="dxa"/>
            <w:vAlign w:val="center"/>
            <w:hideMark/>
          </w:tcPr>
          <w:p w:rsidR="00535B53" w:rsidRPr="00A30FD5" w:rsidRDefault="00535B53" w:rsidP="00086271">
            <w:pPr>
              <w:jc w:val="center"/>
              <w:rPr>
                <w:rFonts w:eastAsia="Times New Roman"/>
                <w:sz w:val="24"/>
                <w:szCs w:val="24"/>
                <w:lang w:eastAsia="ru-RU"/>
              </w:rPr>
            </w:pPr>
            <w:r w:rsidRPr="00A30FD5">
              <w:rPr>
                <w:sz w:val="24"/>
                <w:szCs w:val="24"/>
                <w:lang w:eastAsia="ar-SA"/>
              </w:rPr>
              <w:t>13:23:0911216:112</w:t>
            </w:r>
          </w:p>
        </w:tc>
        <w:tc>
          <w:tcPr>
            <w:tcW w:w="1289" w:type="dxa"/>
            <w:noWrap/>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565</w:t>
            </w:r>
          </w:p>
        </w:tc>
      </w:tr>
      <w:tr w:rsidR="00535B53" w:rsidRPr="00346C30" w:rsidTr="00086271">
        <w:trPr>
          <w:trHeight w:val="31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30FD5" w:rsidRDefault="00535B53" w:rsidP="00086271">
            <w:pPr>
              <w:rPr>
                <w:rFonts w:eastAsia="Times New Roman"/>
                <w:sz w:val="24"/>
                <w:szCs w:val="24"/>
                <w:lang w:eastAsia="ru-RU"/>
              </w:rPr>
            </w:pPr>
          </w:p>
        </w:tc>
        <w:tc>
          <w:tcPr>
            <w:tcW w:w="3901" w:type="dxa"/>
            <w:vAlign w:val="center"/>
            <w:hideMark/>
          </w:tcPr>
          <w:p w:rsidR="00535B53" w:rsidRPr="00A30FD5" w:rsidRDefault="00535B53" w:rsidP="00086271">
            <w:pPr>
              <w:jc w:val="center"/>
              <w:rPr>
                <w:rFonts w:eastAsia="Times New Roman"/>
                <w:sz w:val="24"/>
                <w:szCs w:val="24"/>
                <w:lang w:eastAsia="ru-RU"/>
              </w:rPr>
            </w:pPr>
            <w:r w:rsidRPr="00A30FD5">
              <w:rPr>
                <w:sz w:val="24"/>
                <w:szCs w:val="24"/>
                <w:lang w:eastAsia="ar-SA"/>
              </w:rPr>
              <w:t>13:23:0911216:285</w:t>
            </w:r>
          </w:p>
        </w:tc>
        <w:tc>
          <w:tcPr>
            <w:tcW w:w="1289" w:type="dxa"/>
            <w:noWrap/>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95</w:t>
            </w:r>
          </w:p>
        </w:tc>
      </w:tr>
      <w:tr w:rsidR="00535B53" w:rsidRPr="00346C30" w:rsidTr="00086271">
        <w:trPr>
          <w:trHeight w:val="31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30FD5" w:rsidRDefault="00535B53" w:rsidP="00086271">
            <w:pPr>
              <w:rPr>
                <w:rFonts w:eastAsia="Times New Roman"/>
                <w:sz w:val="24"/>
                <w:szCs w:val="24"/>
                <w:lang w:eastAsia="ru-RU"/>
              </w:rPr>
            </w:pPr>
          </w:p>
        </w:tc>
        <w:tc>
          <w:tcPr>
            <w:tcW w:w="3901" w:type="dxa"/>
            <w:vAlign w:val="center"/>
            <w:hideMark/>
          </w:tcPr>
          <w:p w:rsidR="00535B53" w:rsidRPr="00A30FD5" w:rsidRDefault="00535B53" w:rsidP="00086271">
            <w:pPr>
              <w:jc w:val="center"/>
              <w:rPr>
                <w:rFonts w:eastAsia="Times New Roman"/>
                <w:sz w:val="24"/>
                <w:szCs w:val="24"/>
                <w:lang w:eastAsia="ru-RU"/>
              </w:rPr>
            </w:pPr>
            <w:r w:rsidRPr="00A30FD5">
              <w:rPr>
                <w:sz w:val="24"/>
                <w:szCs w:val="24"/>
                <w:lang w:eastAsia="ar-SA"/>
              </w:rPr>
              <w:t>13:23:0911216:1715</w:t>
            </w:r>
          </w:p>
        </w:tc>
        <w:tc>
          <w:tcPr>
            <w:tcW w:w="1289" w:type="dxa"/>
            <w:noWrap/>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610</w:t>
            </w:r>
          </w:p>
        </w:tc>
      </w:tr>
      <w:tr w:rsidR="00535B53" w:rsidRPr="00346C30" w:rsidTr="00086271">
        <w:trPr>
          <w:trHeight w:val="657"/>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30FD5" w:rsidRDefault="00535B53" w:rsidP="00086271">
            <w:pPr>
              <w:rPr>
                <w:rFonts w:eastAsia="Times New Roman"/>
                <w:sz w:val="24"/>
                <w:szCs w:val="24"/>
                <w:lang w:eastAsia="ru-RU"/>
              </w:rPr>
            </w:pPr>
          </w:p>
        </w:tc>
        <w:tc>
          <w:tcPr>
            <w:tcW w:w="3901" w:type="dxa"/>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Неразграниченные земли государственной собственности</w:t>
            </w:r>
          </w:p>
        </w:tc>
        <w:tc>
          <w:tcPr>
            <w:tcW w:w="1289" w:type="dxa"/>
            <w:noWrap/>
            <w:vAlign w:val="center"/>
            <w:hideMark/>
          </w:tcPr>
          <w:p w:rsidR="00535B53" w:rsidRPr="00A30FD5" w:rsidRDefault="00535B53" w:rsidP="00086271">
            <w:pPr>
              <w:jc w:val="center"/>
              <w:rPr>
                <w:rFonts w:eastAsia="Times New Roman"/>
                <w:sz w:val="24"/>
                <w:szCs w:val="24"/>
                <w:lang w:eastAsia="ru-RU"/>
              </w:rPr>
            </w:pPr>
            <w:r w:rsidRPr="00A30FD5">
              <w:rPr>
                <w:rFonts w:eastAsia="Times New Roman"/>
                <w:sz w:val="24"/>
                <w:szCs w:val="24"/>
                <w:lang w:eastAsia="ru-RU"/>
              </w:rPr>
              <w:t>75</w:t>
            </w:r>
            <w:r>
              <w:rPr>
                <w:rFonts w:eastAsia="Times New Roman"/>
                <w:sz w:val="24"/>
                <w:szCs w:val="24"/>
                <w:lang w:eastAsia="ru-RU"/>
              </w:rPr>
              <w:t>6</w:t>
            </w:r>
          </w:p>
        </w:tc>
      </w:tr>
      <w:tr w:rsidR="00535B53" w:rsidRPr="00346C30" w:rsidTr="00086271">
        <w:trPr>
          <w:trHeight w:val="315"/>
        </w:trPr>
        <w:tc>
          <w:tcPr>
            <w:tcW w:w="1120" w:type="dxa"/>
            <w:vMerge w:val="restart"/>
            <w:noWrap/>
            <w:vAlign w:val="center"/>
            <w:hideMark/>
          </w:tcPr>
          <w:p w:rsidR="00535B53" w:rsidRPr="00346C30" w:rsidRDefault="00535B53" w:rsidP="00086271">
            <w:pPr>
              <w:jc w:val="center"/>
              <w:rPr>
                <w:rFonts w:eastAsia="Times New Roman"/>
                <w:color w:val="000000"/>
                <w:sz w:val="24"/>
                <w:szCs w:val="24"/>
                <w:lang w:eastAsia="ru-RU"/>
              </w:rPr>
            </w:pPr>
            <w:r w:rsidRPr="00346C30">
              <w:rPr>
                <w:rFonts w:eastAsia="Times New Roman"/>
                <w:color w:val="000000"/>
                <w:sz w:val="24"/>
                <w:szCs w:val="24"/>
                <w:lang w:eastAsia="ru-RU"/>
              </w:rPr>
              <w:t>:ЗУ3</w:t>
            </w:r>
          </w:p>
        </w:tc>
        <w:tc>
          <w:tcPr>
            <w:tcW w:w="2250" w:type="dxa"/>
            <w:vMerge w:val="restart"/>
            <w:vAlign w:val="center"/>
            <w:hideMark/>
          </w:tcPr>
          <w:p w:rsidR="00535B53" w:rsidRPr="00346C30" w:rsidRDefault="00535B53" w:rsidP="00086271">
            <w:pPr>
              <w:jc w:val="center"/>
              <w:rPr>
                <w:rFonts w:eastAsia="Times New Roman"/>
                <w:color w:val="000000"/>
                <w:sz w:val="24"/>
                <w:szCs w:val="24"/>
                <w:lang w:eastAsia="ru-RU"/>
              </w:rPr>
            </w:pPr>
            <w:r w:rsidRPr="00346C30">
              <w:rPr>
                <w:rFonts w:eastAsia="Times New Roman"/>
                <w:color w:val="000000"/>
                <w:sz w:val="24"/>
                <w:szCs w:val="24"/>
                <w:lang w:eastAsia="ru-RU"/>
              </w:rPr>
              <w:t>Многоэтажная жилая застройка (высотная застройка)</w:t>
            </w:r>
          </w:p>
        </w:tc>
        <w:tc>
          <w:tcPr>
            <w:tcW w:w="1320" w:type="dxa"/>
            <w:vMerge w:val="restart"/>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4 829</w:t>
            </w:r>
          </w:p>
        </w:tc>
        <w:tc>
          <w:tcPr>
            <w:tcW w:w="3901" w:type="dxa"/>
            <w:vAlign w:val="center"/>
            <w:hideMark/>
          </w:tcPr>
          <w:p w:rsidR="00535B53" w:rsidRPr="00A52293" w:rsidRDefault="00535B53" w:rsidP="00086271">
            <w:pPr>
              <w:jc w:val="center"/>
              <w:rPr>
                <w:rFonts w:eastAsia="Times New Roman"/>
                <w:sz w:val="24"/>
                <w:szCs w:val="24"/>
                <w:lang w:eastAsia="ru-RU"/>
              </w:rPr>
            </w:pPr>
            <w:r w:rsidRPr="00A52293">
              <w:rPr>
                <w:sz w:val="24"/>
                <w:szCs w:val="24"/>
                <w:lang w:eastAsia="ar-SA"/>
              </w:rPr>
              <w:t>13:23:0911216:93</w:t>
            </w:r>
          </w:p>
        </w:tc>
        <w:tc>
          <w:tcPr>
            <w:tcW w:w="1289" w:type="dxa"/>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579</w:t>
            </w:r>
          </w:p>
        </w:tc>
      </w:tr>
      <w:tr w:rsidR="00535B53" w:rsidRPr="00346C30" w:rsidTr="00086271">
        <w:trPr>
          <w:trHeight w:val="31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52293" w:rsidRDefault="00535B53" w:rsidP="00086271">
            <w:pPr>
              <w:rPr>
                <w:rFonts w:eastAsia="Times New Roman"/>
                <w:sz w:val="24"/>
                <w:szCs w:val="24"/>
                <w:lang w:eastAsia="ru-RU"/>
              </w:rPr>
            </w:pPr>
          </w:p>
        </w:tc>
        <w:tc>
          <w:tcPr>
            <w:tcW w:w="3901" w:type="dxa"/>
            <w:vAlign w:val="center"/>
            <w:hideMark/>
          </w:tcPr>
          <w:p w:rsidR="00535B53" w:rsidRPr="00A52293" w:rsidRDefault="00535B53" w:rsidP="00086271">
            <w:pPr>
              <w:jc w:val="center"/>
              <w:rPr>
                <w:rFonts w:eastAsia="Times New Roman"/>
                <w:sz w:val="24"/>
                <w:szCs w:val="24"/>
                <w:lang w:eastAsia="ru-RU"/>
              </w:rPr>
            </w:pPr>
            <w:r w:rsidRPr="00A52293">
              <w:rPr>
                <w:sz w:val="24"/>
                <w:szCs w:val="24"/>
                <w:lang w:eastAsia="ar-SA"/>
              </w:rPr>
              <w:t>13:23:0911216:109</w:t>
            </w:r>
          </w:p>
        </w:tc>
        <w:tc>
          <w:tcPr>
            <w:tcW w:w="1289" w:type="dxa"/>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464</w:t>
            </w:r>
          </w:p>
        </w:tc>
      </w:tr>
      <w:tr w:rsidR="00535B53" w:rsidRPr="00346C30" w:rsidTr="00086271">
        <w:trPr>
          <w:trHeight w:val="31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52293" w:rsidRDefault="00535B53" w:rsidP="00086271">
            <w:pPr>
              <w:rPr>
                <w:rFonts w:eastAsia="Times New Roman"/>
                <w:sz w:val="24"/>
                <w:szCs w:val="24"/>
                <w:lang w:eastAsia="ru-RU"/>
              </w:rPr>
            </w:pPr>
          </w:p>
        </w:tc>
        <w:tc>
          <w:tcPr>
            <w:tcW w:w="3901" w:type="dxa"/>
            <w:vAlign w:val="center"/>
            <w:hideMark/>
          </w:tcPr>
          <w:p w:rsidR="00535B53" w:rsidRPr="00A52293" w:rsidRDefault="00535B53" w:rsidP="00086271">
            <w:pPr>
              <w:jc w:val="center"/>
              <w:rPr>
                <w:rFonts w:eastAsia="Times New Roman"/>
                <w:sz w:val="24"/>
                <w:szCs w:val="24"/>
                <w:lang w:eastAsia="ru-RU"/>
              </w:rPr>
            </w:pPr>
            <w:r w:rsidRPr="00A52293">
              <w:rPr>
                <w:sz w:val="24"/>
                <w:szCs w:val="24"/>
                <w:lang w:eastAsia="ar-SA"/>
              </w:rPr>
              <w:t>13:23:0911216:115</w:t>
            </w:r>
          </w:p>
        </w:tc>
        <w:tc>
          <w:tcPr>
            <w:tcW w:w="1289" w:type="dxa"/>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670</w:t>
            </w:r>
          </w:p>
        </w:tc>
      </w:tr>
      <w:tr w:rsidR="00535B53" w:rsidRPr="00346C30" w:rsidTr="00086271">
        <w:trPr>
          <w:trHeight w:val="31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52293" w:rsidRDefault="00535B53" w:rsidP="00086271">
            <w:pPr>
              <w:rPr>
                <w:rFonts w:eastAsia="Times New Roman"/>
                <w:sz w:val="24"/>
                <w:szCs w:val="24"/>
                <w:lang w:eastAsia="ru-RU"/>
              </w:rPr>
            </w:pPr>
          </w:p>
        </w:tc>
        <w:tc>
          <w:tcPr>
            <w:tcW w:w="3901" w:type="dxa"/>
            <w:vAlign w:val="center"/>
            <w:hideMark/>
          </w:tcPr>
          <w:p w:rsidR="00535B53" w:rsidRPr="00A52293" w:rsidRDefault="00535B53" w:rsidP="00086271">
            <w:pPr>
              <w:jc w:val="center"/>
              <w:rPr>
                <w:rFonts w:eastAsia="Times New Roman"/>
                <w:sz w:val="24"/>
                <w:szCs w:val="24"/>
                <w:lang w:eastAsia="ru-RU"/>
              </w:rPr>
            </w:pPr>
            <w:r w:rsidRPr="00A52293">
              <w:rPr>
                <w:sz w:val="24"/>
                <w:szCs w:val="24"/>
                <w:lang w:eastAsia="ar-SA"/>
              </w:rPr>
              <w:t>13:23:0911216:274</w:t>
            </w:r>
          </w:p>
        </w:tc>
        <w:tc>
          <w:tcPr>
            <w:tcW w:w="1289" w:type="dxa"/>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738</w:t>
            </w:r>
          </w:p>
        </w:tc>
      </w:tr>
      <w:tr w:rsidR="00535B53" w:rsidRPr="00346C30" w:rsidTr="00086271">
        <w:trPr>
          <w:trHeight w:val="31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52293" w:rsidRDefault="00535B53" w:rsidP="00086271">
            <w:pPr>
              <w:rPr>
                <w:rFonts w:eastAsia="Times New Roman"/>
                <w:sz w:val="24"/>
                <w:szCs w:val="24"/>
                <w:lang w:eastAsia="ru-RU"/>
              </w:rPr>
            </w:pPr>
          </w:p>
        </w:tc>
        <w:tc>
          <w:tcPr>
            <w:tcW w:w="3901" w:type="dxa"/>
            <w:vAlign w:val="center"/>
            <w:hideMark/>
          </w:tcPr>
          <w:p w:rsidR="00535B53" w:rsidRPr="00A52293" w:rsidRDefault="00535B53" w:rsidP="00086271">
            <w:pPr>
              <w:jc w:val="center"/>
              <w:rPr>
                <w:rFonts w:eastAsia="Times New Roman"/>
                <w:sz w:val="24"/>
                <w:szCs w:val="24"/>
                <w:lang w:eastAsia="ru-RU"/>
              </w:rPr>
            </w:pPr>
            <w:r w:rsidRPr="00A52293">
              <w:rPr>
                <w:sz w:val="24"/>
                <w:szCs w:val="24"/>
                <w:lang w:eastAsia="ar-SA"/>
              </w:rPr>
              <w:t>13:23:0911216:285</w:t>
            </w:r>
          </w:p>
        </w:tc>
        <w:tc>
          <w:tcPr>
            <w:tcW w:w="1289" w:type="dxa"/>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693</w:t>
            </w:r>
          </w:p>
        </w:tc>
      </w:tr>
      <w:tr w:rsidR="00535B53" w:rsidRPr="00346C30" w:rsidTr="00086271">
        <w:trPr>
          <w:trHeight w:val="31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52293" w:rsidRDefault="00535B53" w:rsidP="00086271">
            <w:pPr>
              <w:rPr>
                <w:rFonts w:eastAsia="Times New Roman"/>
                <w:sz w:val="24"/>
                <w:szCs w:val="24"/>
                <w:lang w:eastAsia="ru-RU"/>
              </w:rPr>
            </w:pPr>
          </w:p>
        </w:tc>
        <w:tc>
          <w:tcPr>
            <w:tcW w:w="3901" w:type="dxa"/>
            <w:vAlign w:val="center"/>
            <w:hideMark/>
          </w:tcPr>
          <w:p w:rsidR="00535B53" w:rsidRPr="00A52293" w:rsidRDefault="00535B53" w:rsidP="00086271">
            <w:pPr>
              <w:jc w:val="center"/>
              <w:rPr>
                <w:rFonts w:eastAsia="Times New Roman"/>
                <w:sz w:val="24"/>
                <w:szCs w:val="24"/>
                <w:lang w:eastAsia="ru-RU"/>
              </w:rPr>
            </w:pPr>
            <w:r w:rsidRPr="00A52293">
              <w:rPr>
                <w:sz w:val="24"/>
                <w:szCs w:val="24"/>
                <w:lang w:eastAsia="ar-SA"/>
              </w:rPr>
              <w:t>13:23:0911216:286</w:t>
            </w:r>
          </w:p>
        </w:tc>
        <w:tc>
          <w:tcPr>
            <w:tcW w:w="1289" w:type="dxa"/>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389</w:t>
            </w:r>
          </w:p>
        </w:tc>
      </w:tr>
      <w:tr w:rsidR="00535B53" w:rsidRPr="00346C30" w:rsidTr="00086271">
        <w:trPr>
          <w:trHeight w:val="645"/>
        </w:trPr>
        <w:tc>
          <w:tcPr>
            <w:tcW w:w="1120" w:type="dxa"/>
            <w:vMerge/>
            <w:vAlign w:val="center"/>
            <w:hideMark/>
          </w:tcPr>
          <w:p w:rsidR="00535B53" w:rsidRPr="00346C30" w:rsidRDefault="00535B53" w:rsidP="00086271">
            <w:pPr>
              <w:rPr>
                <w:rFonts w:eastAsia="Times New Roman"/>
                <w:color w:val="000000"/>
                <w:sz w:val="24"/>
                <w:szCs w:val="24"/>
                <w:lang w:eastAsia="ru-RU"/>
              </w:rPr>
            </w:pPr>
          </w:p>
        </w:tc>
        <w:tc>
          <w:tcPr>
            <w:tcW w:w="2250" w:type="dxa"/>
            <w:vMerge/>
            <w:vAlign w:val="center"/>
            <w:hideMark/>
          </w:tcPr>
          <w:p w:rsidR="00535B53" w:rsidRPr="00346C30" w:rsidRDefault="00535B53" w:rsidP="00086271">
            <w:pPr>
              <w:rPr>
                <w:rFonts w:eastAsia="Times New Roman"/>
                <w:color w:val="000000"/>
                <w:sz w:val="24"/>
                <w:szCs w:val="24"/>
                <w:lang w:eastAsia="ru-RU"/>
              </w:rPr>
            </w:pPr>
          </w:p>
        </w:tc>
        <w:tc>
          <w:tcPr>
            <w:tcW w:w="1320" w:type="dxa"/>
            <w:vMerge/>
            <w:vAlign w:val="center"/>
            <w:hideMark/>
          </w:tcPr>
          <w:p w:rsidR="00535B53" w:rsidRPr="00A52293" w:rsidRDefault="00535B53" w:rsidP="00086271">
            <w:pPr>
              <w:rPr>
                <w:rFonts w:eastAsia="Times New Roman"/>
                <w:sz w:val="24"/>
                <w:szCs w:val="24"/>
                <w:lang w:eastAsia="ru-RU"/>
              </w:rPr>
            </w:pPr>
          </w:p>
        </w:tc>
        <w:tc>
          <w:tcPr>
            <w:tcW w:w="3901" w:type="dxa"/>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Неразграниченные земли государственной собственности</w:t>
            </w:r>
          </w:p>
        </w:tc>
        <w:tc>
          <w:tcPr>
            <w:tcW w:w="1289" w:type="dxa"/>
            <w:noWrap/>
            <w:vAlign w:val="center"/>
            <w:hideMark/>
          </w:tcPr>
          <w:p w:rsidR="00535B53" w:rsidRPr="00A52293" w:rsidRDefault="00535B53" w:rsidP="00086271">
            <w:pPr>
              <w:jc w:val="center"/>
              <w:rPr>
                <w:rFonts w:eastAsia="Times New Roman"/>
                <w:sz w:val="24"/>
                <w:szCs w:val="24"/>
                <w:lang w:eastAsia="ru-RU"/>
              </w:rPr>
            </w:pPr>
            <w:r w:rsidRPr="00A52293">
              <w:rPr>
                <w:rFonts w:eastAsia="Times New Roman"/>
                <w:sz w:val="24"/>
                <w:szCs w:val="24"/>
                <w:lang w:eastAsia="ru-RU"/>
              </w:rPr>
              <w:t>1296</w:t>
            </w:r>
          </w:p>
        </w:tc>
      </w:tr>
    </w:tbl>
    <w:p w:rsidR="002838ED" w:rsidRDefault="002838ED" w:rsidP="00144B63">
      <w:pPr>
        <w:spacing w:line="360" w:lineRule="auto"/>
        <w:ind w:right="208" w:firstLine="1276"/>
        <w:jc w:val="center"/>
        <w:rPr>
          <w:szCs w:val="28"/>
        </w:rPr>
      </w:pPr>
    </w:p>
    <w:p w:rsidR="00144B63" w:rsidRDefault="00144B63" w:rsidP="00144B63">
      <w:pPr>
        <w:suppressAutoHyphens/>
        <w:ind w:left="928"/>
        <w:jc w:val="center"/>
        <w:rPr>
          <w:b/>
          <w:bCs/>
          <w:szCs w:val="28"/>
          <w:lang w:eastAsia="ar-SA"/>
        </w:rPr>
      </w:pPr>
      <w:r>
        <w:rPr>
          <w:b/>
          <w:bCs/>
          <w:szCs w:val="28"/>
          <w:lang w:eastAsia="ar-SA"/>
        </w:rPr>
        <w:t xml:space="preserve">13.4 </w:t>
      </w:r>
      <w:r w:rsidRPr="00084E04">
        <w:rPr>
          <w:b/>
          <w:bCs/>
          <w:szCs w:val="28"/>
          <w:lang w:eastAsia="ar-SA"/>
        </w:rPr>
        <w:t>Обоснование принятых решений</w:t>
      </w:r>
    </w:p>
    <w:p w:rsidR="00144B63" w:rsidRDefault="00144B63" w:rsidP="00144B63">
      <w:pPr>
        <w:rPr>
          <w:szCs w:val="28"/>
        </w:rPr>
      </w:pPr>
    </w:p>
    <w:p w:rsidR="00BC5B93" w:rsidRPr="00E377D8" w:rsidRDefault="00BC5B93" w:rsidP="00BC5B93">
      <w:pPr>
        <w:suppressAutoHyphens/>
        <w:ind w:firstLine="709"/>
        <w:jc w:val="both"/>
        <w:rPr>
          <w:szCs w:val="28"/>
          <w:lang w:eastAsia="ar-SA"/>
        </w:rPr>
      </w:pPr>
      <w:r w:rsidRPr="00E377D8">
        <w:rPr>
          <w:szCs w:val="28"/>
          <w:lang w:eastAsia="ar-SA"/>
        </w:rPr>
        <w:t>При разработке проекта межевания территорий под многоквартирными жилыми домами в границы земельных участков включены территории под зданиями и сооружениями, проездами и пешеходными транзитами к зданиям и сооружениям, открытые площадки для временного хранения автомобилей, придомовые зелёные насаждения, площадки для отдыха и игр детей, спортивные и хозяйственные площадки.</w:t>
      </w:r>
    </w:p>
    <w:p w:rsidR="00BC5B93" w:rsidRPr="00E377D8" w:rsidRDefault="00BC5B93" w:rsidP="00BC5B93">
      <w:pPr>
        <w:suppressAutoHyphens/>
        <w:ind w:firstLine="709"/>
        <w:jc w:val="both"/>
        <w:rPr>
          <w:szCs w:val="28"/>
          <w:lang w:eastAsia="ar-SA"/>
        </w:rPr>
      </w:pPr>
      <w:r w:rsidRPr="00E377D8">
        <w:rPr>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rsidR="00BC5B93" w:rsidRPr="00E377D8" w:rsidRDefault="00BC5B93" w:rsidP="00BC5B93">
      <w:pPr>
        <w:suppressAutoHyphens/>
        <w:ind w:firstLine="709"/>
        <w:jc w:val="both"/>
        <w:rPr>
          <w:szCs w:val="28"/>
          <w:lang w:eastAsia="ar-SA"/>
        </w:rPr>
      </w:pPr>
      <w:r w:rsidRPr="00E377D8">
        <w:rPr>
          <w:szCs w:val="28"/>
          <w:lang w:eastAsia="ar-SA"/>
        </w:rPr>
        <w:t>– беспрепятственного использования объектов общего пользования (проезды и пешеходные транзиты к зданиям и сооружениям), объектов инженерной инфраструктуры;</w:t>
      </w:r>
    </w:p>
    <w:p w:rsidR="00BC5B93" w:rsidRPr="00E377D8" w:rsidRDefault="00BC5B93" w:rsidP="00BC5B93">
      <w:pPr>
        <w:suppressAutoHyphens/>
        <w:ind w:firstLine="709"/>
        <w:jc w:val="both"/>
        <w:rPr>
          <w:szCs w:val="28"/>
          <w:lang w:eastAsia="ar-SA"/>
        </w:rPr>
      </w:pPr>
      <w:r w:rsidRPr="00E377D8">
        <w:rPr>
          <w:szCs w:val="28"/>
          <w:lang w:eastAsia="ar-SA"/>
        </w:rPr>
        <w:t>– доступа на участок представителей соответствующих служб для ремонта объектов инфраструктуры;</w:t>
      </w:r>
    </w:p>
    <w:p w:rsidR="00BC5B93" w:rsidRPr="00E377D8" w:rsidRDefault="00BC5B93" w:rsidP="00BC5B93">
      <w:pPr>
        <w:suppressAutoHyphens/>
        <w:ind w:firstLine="709"/>
        <w:jc w:val="both"/>
        <w:rPr>
          <w:szCs w:val="28"/>
          <w:lang w:eastAsia="ar-SA"/>
        </w:rPr>
      </w:pPr>
      <w:r w:rsidRPr="00E377D8">
        <w:rPr>
          <w:szCs w:val="28"/>
          <w:lang w:eastAsia="ar-SA"/>
        </w:rPr>
        <w:t>– проезда пожарных машин и машин скорой помощи в случае возникновения чрезвычайных ситуаций и для других целей.</w:t>
      </w:r>
    </w:p>
    <w:p w:rsidR="00BC5B93" w:rsidRPr="00E377D8" w:rsidRDefault="00BC5B93" w:rsidP="00BC5B93">
      <w:pPr>
        <w:suppressAutoHyphens/>
        <w:ind w:firstLine="709"/>
        <w:jc w:val="both"/>
        <w:rPr>
          <w:szCs w:val="28"/>
          <w:lang w:eastAsia="ar-SA"/>
        </w:rPr>
      </w:pPr>
      <w:r w:rsidRPr="00E377D8">
        <w:rPr>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BC5B93" w:rsidRPr="00E377D8" w:rsidRDefault="00BC5B93" w:rsidP="00BC5B93">
      <w:pPr>
        <w:suppressAutoHyphens/>
        <w:ind w:firstLine="709"/>
        <w:jc w:val="both"/>
        <w:rPr>
          <w:szCs w:val="28"/>
          <w:lang w:eastAsia="ar-SA"/>
        </w:rPr>
      </w:pPr>
      <w:r w:rsidRPr="00E377D8">
        <w:rPr>
          <w:szCs w:val="28"/>
          <w:lang w:eastAsia="ar-SA"/>
        </w:rPr>
        <w:t xml:space="preserve">Технико-экономические показатели проекта межевания приведены в Таблице </w:t>
      </w:r>
      <w:r w:rsidR="00E47FC5">
        <w:rPr>
          <w:szCs w:val="28"/>
          <w:lang w:eastAsia="ar-SA"/>
        </w:rPr>
        <w:t>13.5</w:t>
      </w:r>
      <w:r w:rsidRPr="00E377D8">
        <w:rPr>
          <w:szCs w:val="28"/>
          <w:lang w:eastAsia="ar-SA"/>
        </w:rPr>
        <w:t>.1.</w:t>
      </w:r>
    </w:p>
    <w:p w:rsidR="006F06D7" w:rsidRDefault="00BC5B93" w:rsidP="00BC5B93">
      <w:pPr>
        <w:suppressAutoHyphens/>
        <w:ind w:firstLine="709"/>
        <w:jc w:val="both"/>
        <w:rPr>
          <w:szCs w:val="28"/>
          <w:lang w:eastAsia="ar-SA"/>
        </w:rPr>
      </w:pPr>
      <w:r w:rsidRPr="001D3727">
        <w:rPr>
          <w:szCs w:val="28"/>
          <w:lang w:eastAsia="ar-SA"/>
        </w:rPr>
        <w:t>Первым этапом предусматривается выделение участка неразграниченной государственной собственности, участвующий в формировании :ЗУ 1</w:t>
      </w:r>
      <w:r w:rsidR="006F06D7">
        <w:rPr>
          <w:szCs w:val="28"/>
          <w:lang w:eastAsia="ar-SA"/>
        </w:rPr>
        <w:t>,</w:t>
      </w:r>
      <w:r w:rsidRPr="001D3727">
        <w:rPr>
          <w:szCs w:val="28"/>
          <w:lang w:eastAsia="ar-SA"/>
        </w:rPr>
        <w:t xml:space="preserve"> исключая земельные участки с кадастровыми номерами </w:t>
      </w:r>
      <w:r w:rsidRPr="00D87728">
        <w:rPr>
          <w:szCs w:val="28"/>
          <w:lang w:eastAsia="ar-SA"/>
        </w:rPr>
        <w:t>13:23:0911216:10</w:t>
      </w:r>
      <w:r>
        <w:rPr>
          <w:szCs w:val="28"/>
          <w:lang w:eastAsia="ar-SA"/>
        </w:rPr>
        <w:t>4</w:t>
      </w:r>
      <w:r w:rsidRPr="001D3727">
        <w:rPr>
          <w:szCs w:val="28"/>
          <w:lang w:eastAsia="ar-SA"/>
        </w:rPr>
        <w:t xml:space="preserve">, </w:t>
      </w:r>
      <w:r>
        <w:rPr>
          <w:szCs w:val="28"/>
          <w:lang w:eastAsia="ar-SA"/>
        </w:rPr>
        <w:t>13:23:0911216:1</w:t>
      </w:r>
      <w:r w:rsidRPr="00D87728">
        <w:rPr>
          <w:szCs w:val="28"/>
          <w:lang w:eastAsia="ar-SA"/>
        </w:rPr>
        <w:t>0</w:t>
      </w:r>
      <w:r>
        <w:rPr>
          <w:szCs w:val="28"/>
          <w:lang w:eastAsia="ar-SA"/>
        </w:rPr>
        <w:t xml:space="preserve">6, </w:t>
      </w:r>
      <w:r w:rsidRPr="002E1A0D">
        <w:rPr>
          <w:szCs w:val="28"/>
          <w:lang w:eastAsia="ar-SA"/>
        </w:rPr>
        <w:t>13:23:0911216:110</w:t>
      </w:r>
      <w:r>
        <w:rPr>
          <w:szCs w:val="28"/>
          <w:lang w:eastAsia="ar-SA"/>
        </w:rPr>
        <w:t xml:space="preserve"> и </w:t>
      </w:r>
      <w:r w:rsidRPr="00D87728">
        <w:rPr>
          <w:szCs w:val="28"/>
          <w:lang w:eastAsia="ar-SA"/>
        </w:rPr>
        <w:t>13:23:0911216:</w:t>
      </w:r>
      <w:r>
        <w:rPr>
          <w:szCs w:val="28"/>
          <w:lang w:eastAsia="ar-SA"/>
        </w:rPr>
        <w:t>264</w:t>
      </w:r>
      <w:r w:rsidRPr="001D3727">
        <w:rPr>
          <w:szCs w:val="28"/>
          <w:lang w:eastAsia="ar-SA"/>
        </w:rPr>
        <w:t>.</w:t>
      </w:r>
      <w:r>
        <w:rPr>
          <w:szCs w:val="28"/>
          <w:lang w:eastAsia="ar-SA"/>
        </w:rPr>
        <w:t xml:space="preserve"> </w:t>
      </w:r>
    </w:p>
    <w:p w:rsidR="00BC5B93" w:rsidRPr="00E377D8" w:rsidRDefault="006F06D7" w:rsidP="00BC5B93">
      <w:pPr>
        <w:suppressAutoHyphens/>
        <w:ind w:firstLine="709"/>
        <w:jc w:val="both"/>
        <w:rPr>
          <w:szCs w:val="28"/>
          <w:lang w:eastAsia="ar-SA"/>
        </w:rPr>
      </w:pPr>
      <w:r>
        <w:rPr>
          <w:szCs w:val="28"/>
          <w:lang w:eastAsia="ar-SA"/>
        </w:rPr>
        <w:t xml:space="preserve">Часть земельного участка с кадастровым номером </w:t>
      </w:r>
      <w:r w:rsidR="00BC5B93" w:rsidRPr="00E377D8">
        <w:rPr>
          <w:szCs w:val="28"/>
          <w:lang w:eastAsia="ar-SA"/>
        </w:rPr>
        <w:t>13:23:0911216:108</w:t>
      </w:r>
      <w:r>
        <w:rPr>
          <w:szCs w:val="28"/>
          <w:lang w:eastAsia="ar-SA"/>
        </w:rPr>
        <w:t xml:space="preserve"> вливается в площадь неразграниченных земель государственной собственности</w:t>
      </w:r>
      <w:r w:rsidR="00BC5B93" w:rsidRPr="00E377D8">
        <w:rPr>
          <w:szCs w:val="28"/>
          <w:lang w:eastAsia="ar-SA"/>
        </w:rPr>
        <w:t>. На следующем этапе проектом предусматривается образование пяти земельных участков общей площадью 14 643 м</w:t>
      </w:r>
      <w:r w:rsidR="00BC5B93" w:rsidRPr="00E377D8">
        <w:rPr>
          <w:szCs w:val="28"/>
          <w:vertAlign w:val="superscript"/>
          <w:lang w:eastAsia="ar-SA"/>
        </w:rPr>
        <w:t>2</w:t>
      </w:r>
      <w:r w:rsidR="00BC5B93" w:rsidRPr="00E377D8">
        <w:rPr>
          <w:szCs w:val="28"/>
          <w:lang w:eastAsia="ar-SA"/>
        </w:rPr>
        <w:t xml:space="preserve">, три земельных участка многоэтажной жилой </w:t>
      </w:r>
      <w:r w:rsidR="00BC5B93" w:rsidRPr="00E377D8">
        <w:rPr>
          <w:szCs w:val="28"/>
          <w:lang w:eastAsia="ar-SA"/>
        </w:rPr>
        <w:lastRenderedPageBreak/>
        <w:t>застройки (высотная застройка). Земельные участки :ЗУ1-:ЗУ3 образуются путем перераспределения земельных участков неразграниченной государственной собственности и участков стоящих на государственном кадастровом учете, характеристика данных участков приведена в Таблица 5.2.</w:t>
      </w:r>
      <w:r w:rsidR="00BC5B93" w:rsidRPr="00E377D8">
        <w:rPr>
          <w:i/>
          <w:szCs w:val="28"/>
          <w:lang w:eastAsia="ar-SA"/>
        </w:rPr>
        <w:t xml:space="preserve"> </w:t>
      </w:r>
      <w:r w:rsidR="00BC5B93" w:rsidRPr="00E377D8">
        <w:rPr>
          <w:szCs w:val="28"/>
          <w:lang w:eastAsia="ar-SA"/>
        </w:rPr>
        <w:t>Земельный участок :ЗУ 1 образуется путем объединения земельных участков с кадастровыми номерами 13:23:0911216:104, 13:23:0911216:106, 13:23:0911216:108, 13:23:0911216:110 и 13:23:0911216:264 и части неразграниченной государственной собственности. Земельный участок :ЗУ 2 образуется путем объединения земельных участков с кадастровыми номерами 13:23:0911216:98, 13:23:0911216:101, 13:23:0911216:102, 13:23:0911216:103, 13:23:0911216:112 и 13:23:0911216:1715, раздела земельных участков с кадастровыми номерами 13:23:0911216:93 и 13:23:0911216:285, а также земельных участков неразграниченной государственной собственности. Земельный участок :ЗУ 3 образуется путем объединения земельных участков с кадастровыми номерами 13:23:0911216:109, 13:23:0911216:115, 13:23:0911216:274, и 13:23:0911216:286, раздела земельных участков с кадастровыми номерами 13:23:0911216:93 и 13:23:0911216:285, а также земельных участков неразграниченной государственной собственности.</w:t>
      </w:r>
    </w:p>
    <w:p w:rsidR="00BC5B93" w:rsidRDefault="00BC5B93" w:rsidP="00BC5B93">
      <w:pPr>
        <w:suppressAutoHyphens/>
        <w:ind w:firstLine="709"/>
        <w:jc w:val="both"/>
        <w:rPr>
          <w:szCs w:val="28"/>
          <w:lang w:eastAsia="ar-SA"/>
        </w:rPr>
      </w:pPr>
      <w:r>
        <w:rPr>
          <w:szCs w:val="28"/>
          <w:lang w:eastAsia="ar-SA"/>
        </w:rPr>
        <w:t>Так как границы</w:t>
      </w:r>
      <w:r w:rsidRPr="001D3727">
        <w:rPr>
          <w:szCs w:val="28"/>
          <w:lang w:eastAsia="ar-SA"/>
        </w:rPr>
        <w:t xml:space="preserve"> образуемого земельного участка :ЗУ1 </w:t>
      </w:r>
      <w:r>
        <w:rPr>
          <w:szCs w:val="28"/>
          <w:lang w:eastAsia="ar-SA"/>
        </w:rPr>
        <w:t xml:space="preserve">исключают возможность подъезда к существующим жилым домам по ул. Мичурина дом № 34 кв. 1 и кв. 2, по ул. Лазо дом № 6, а также по ул. Фурманова дом № 13, то проектом </w:t>
      </w:r>
      <w:r w:rsidRPr="001D3727">
        <w:rPr>
          <w:szCs w:val="28"/>
          <w:lang w:eastAsia="ar-SA"/>
        </w:rPr>
        <w:t>предусматривается организация сервитут</w:t>
      </w:r>
      <w:r>
        <w:rPr>
          <w:szCs w:val="28"/>
          <w:lang w:eastAsia="ar-SA"/>
        </w:rPr>
        <w:t>ов</w:t>
      </w:r>
      <w:r w:rsidRPr="001D3727">
        <w:rPr>
          <w:szCs w:val="28"/>
          <w:lang w:eastAsia="ar-SA"/>
        </w:rPr>
        <w:t xml:space="preserve"> :ЗУ1/чзу1 </w:t>
      </w:r>
      <w:r>
        <w:rPr>
          <w:szCs w:val="28"/>
          <w:lang w:eastAsia="ar-SA"/>
        </w:rPr>
        <w:t xml:space="preserve">и </w:t>
      </w:r>
      <w:r w:rsidRPr="001D3727">
        <w:rPr>
          <w:szCs w:val="28"/>
          <w:lang w:eastAsia="ar-SA"/>
        </w:rPr>
        <w:t>:ЗУ1/чзу</w:t>
      </w:r>
      <w:r>
        <w:rPr>
          <w:szCs w:val="28"/>
          <w:lang w:eastAsia="ar-SA"/>
        </w:rPr>
        <w:t>2 для доступа жильцов, пожарной и иной техники на время строительства</w:t>
      </w:r>
      <w:r w:rsidRPr="001D3727">
        <w:rPr>
          <w:szCs w:val="28"/>
          <w:lang w:eastAsia="ar-SA"/>
        </w:rPr>
        <w:t>.</w:t>
      </w:r>
    </w:p>
    <w:p w:rsidR="00144B63" w:rsidRPr="00B004EE" w:rsidRDefault="00BC5B93" w:rsidP="00BC5B93">
      <w:pPr>
        <w:suppressAutoHyphens/>
        <w:ind w:firstLine="709"/>
        <w:jc w:val="both"/>
        <w:rPr>
          <w:szCs w:val="28"/>
          <w:lang w:eastAsia="ar-SA"/>
        </w:rPr>
      </w:pPr>
      <w:r>
        <w:rPr>
          <w:szCs w:val="28"/>
          <w:lang w:eastAsia="ar-SA"/>
        </w:rPr>
        <w:t>При условии выхода границ земельных участков за пределы границ формирования новых участков</w:t>
      </w:r>
      <w:r w:rsidR="006F06D7">
        <w:rPr>
          <w:szCs w:val="28"/>
          <w:lang w:eastAsia="ar-SA"/>
        </w:rPr>
        <w:t>,</w:t>
      </w:r>
      <w:r>
        <w:rPr>
          <w:szCs w:val="28"/>
          <w:lang w:eastAsia="ar-SA"/>
        </w:rPr>
        <w:t xml:space="preserve"> эти площади перераспределяются за счет площадей неразграниченных земель, находящихся в государственной собственности.</w:t>
      </w:r>
    </w:p>
    <w:p w:rsidR="002838ED" w:rsidRDefault="002838ED">
      <w:pPr>
        <w:rPr>
          <w:szCs w:val="28"/>
          <w:lang w:eastAsia="ar-SA"/>
        </w:rPr>
      </w:pPr>
      <w:r>
        <w:rPr>
          <w:szCs w:val="28"/>
          <w:lang w:eastAsia="ar-SA"/>
        </w:rPr>
        <w:br w:type="page"/>
      </w:r>
    </w:p>
    <w:p w:rsidR="00144B63" w:rsidRPr="00682616" w:rsidRDefault="00144B63" w:rsidP="00144B63">
      <w:pPr>
        <w:suppressAutoHyphens/>
        <w:ind w:firstLine="709"/>
        <w:jc w:val="center"/>
        <w:rPr>
          <w:i/>
          <w:szCs w:val="28"/>
          <w:lang w:eastAsia="ar-SA"/>
        </w:rPr>
      </w:pPr>
      <w:r>
        <w:rPr>
          <w:b/>
          <w:szCs w:val="28"/>
          <w:lang w:eastAsia="ar-SA"/>
        </w:rPr>
        <w:lastRenderedPageBreak/>
        <w:t>13.5</w:t>
      </w:r>
      <w:r w:rsidRPr="003079D0">
        <w:rPr>
          <w:b/>
          <w:szCs w:val="28"/>
          <w:lang w:eastAsia="ar-SA"/>
        </w:rPr>
        <w:t>. Основные технико-экономические показатели</w:t>
      </w:r>
    </w:p>
    <w:p w:rsidR="00144B63" w:rsidRDefault="00144B63" w:rsidP="00144B63">
      <w:pPr>
        <w:suppressAutoHyphens/>
        <w:ind w:firstLine="720"/>
        <w:jc w:val="center"/>
        <w:rPr>
          <w:b/>
          <w:szCs w:val="28"/>
          <w:lang w:eastAsia="ar-SA"/>
        </w:rPr>
      </w:pPr>
      <w:r w:rsidRPr="003079D0">
        <w:rPr>
          <w:b/>
          <w:szCs w:val="28"/>
          <w:lang w:eastAsia="ar-SA"/>
        </w:rPr>
        <w:t>проекта межевания территории</w:t>
      </w:r>
    </w:p>
    <w:p w:rsidR="00144B63" w:rsidRPr="003079D0" w:rsidRDefault="00144B63" w:rsidP="00144B63">
      <w:pPr>
        <w:suppressAutoHyphens/>
        <w:ind w:firstLine="720"/>
        <w:jc w:val="center"/>
        <w:rPr>
          <w:i/>
          <w:szCs w:val="28"/>
          <w:lang w:eastAsia="ar-SA"/>
        </w:rPr>
      </w:pPr>
    </w:p>
    <w:p w:rsidR="00144B63" w:rsidRDefault="00144B63" w:rsidP="00144B63">
      <w:pPr>
        <w:tabs>
          <w:tab w:val="left" w:pos="5490"/>
        </w:tabs>
        <w:ind w:firstLine="720"/>
        <w:jc w:val="right"/>
        <w:rPr>
          <w:i/>
          <w:szCs w:val="28"/>
        </w:rPr>
      </w:pPr>
      <w:r w:rsidRPr="00AF6505">
        <w:rPr>
          <w:i/>
          <w:szCs w:val="28"/>
        </w:rPr>
        <w:t xml:space="preserve">Таблица </w:t>
      </w:r>
      <w:r>
        <w:rPr>
          <w:i/>
          <w:szCs w:val="28"/>
        </w:rPr>
        <w:t xml:space="preserve">13.5.1 </w:t>
      </w:r>
    </w:p>
    <w:p w:rsidR="00144B63" w:rsidRPr="00AF6505" w:rsidRDefault="00144B63" w:rsidP="00144B63">
      <w:pPr>
        <w:tabs>
          <w:tab w:val="left" w:pos="5490"/>
        </w:tabs>
        <w:ind w:firstLine="720"/>
        <w:jc w:val="right"/>
        <w:rPr>
          <w:i/>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208"/>
        <w:gridCol w:w="1989"/>
        <w:gridCol w:w="1814"/>
      </w:tblGrid>
      <w:tr w:rsidR="002A0A99" w:rsidRPr="001D3727" w:rsidTr="00086271">
        <w:trPr>
          <w:trHeight w:val="870"/>
          <w:jc w:val="center"/>
        </w:trPr>
        <w:tc>
          <w:tcPr>
            <w:tcW w:w="792" w:type="dxa"/>
            <w:vAlign w:val="center"/>
          </w:tcPr>
          <w:p w:rsidR="002A0A99" w:rsidRPr="001D3727" w:rsidRDefault="002A0A99" w:rsidP="00086271">
            <w:pPr>
              <w:tabs>
                <w:tab w:val="left" w:pos="5490"/>
              </w:tabs>
              <w:jc w:val="center"/>
              <w:rPr>
                <w:b/>
                <w:szCs w:val="24"/>
              </w:rPr>
            </w:pPr>
            <w:r w:rsidRPr="001D3727">
              <w:rPr>
                <w:b/>
                <w:szCs w:val="24"/>
              </w:rPr>
              <w:t>№</w:t>
            </w:r>
          </w:p>
          <w:p w:rsidR="002A0A99" w:rsidRPr="001D3727" w:rsidRDefault="002A0A99" w:rsidP="00086271">
            <w:pPr>
              <w:tabs>
                <w:tab w:val="left" w:pos="5490"/>
              </w:tabs>
              <w:jc w:val="center"/>
              <w:rPr>
                <w:b/>
                <w:szCs w:val="24"/>
              </w:rPr>
            </w:pPr>
            <w:r w:rsidRPr="001D3727">
              <w:rPr>
                <w:b/>
                <w:szCs w:val="24"/>
              </w:rPr>
              <w:t>п/п</w:t>
            </w:r>
          </w:p>
        </w:tc>
        <w:tc>
          <w:tcPr>
            <w:tcW w:w="5208" w:type="dxa"/>
            <w:vAlign w:val="center"/>
          </w:tcPr>
          <w:p w:rsidR="002A0A99" w:rsidRPr="001D3727" w:rsidRDefault="002A0A99" w:rsidP="00086271">
            <w:pPr>
              <w:tabs>
                <w:tab w:val="left" w:pos="5490"/>
              </w:tabs>
              <w:jc w:val="center"/>
              <w:rPr>
                <w:b/>
                <w:szCs w:val="24"/>
              </w:rPr>
            </w:pPr>
          </w:p>
          <w:p w:rsidR="002A0A99" w:rsidRPr="001D3727" w:rsidRDefault="002A0A99" w:rsidP="00086271">
            <w:pPr>
              <w:tabs>
                <w:tab w:val="left" w:pos="5490"/>
              </w:tabs>
              <w:jc w:val="center"/>
              <w:rPr>
                <w:b/>
                <w:szCs w:val="24"/>
              </w:rPr>
            </w:pPr>
            <w:r w:rsidRPr="001D3727">
              <w:rPr>
                <w:b/>
                <w:szCs w:val="24"/>
              </w:rPr>
              <w:t>Наименование показателей</w:t>
            </w:r>
          </w:p>
        </w:tc>
        <w:tc>
          <w:tcPr>
            <w:tcW w:w="1989" w:type="dxa"/>
            <w:vAlign w:val="center"/>
          </w:tcPr>
          <w:p w:rsidR="002A0A99" w:rsidRPr="001D3727" w:rsidRDefault="002A0A99" w:rsidP="00086271">
            <w:pPr>
              <w:tabs>
                <w:tab w:val="left" w:pos="5490"/>
              </w:tabs>
              <w:jc w:val="center"/>
              <w:rPr>
                <w:b/>
                <w:szCs w:val="24"/>
              </w:rPr>
            </w:pPr>
            <w:r w:rsidRPr="001D3727">
              <w:rPr>
                <w:b/>
                <w:szCs w:val="24"/>
              </w:rPr>
              <w:t>Единица измерения</w:t>
            </w:r>
          </w:p>
        </w:tc>
        <w:tc>
          <w:tcPr>
            <w:tcW w:w="1814" w:type="dxa"/>
            <w:vAlign w:val="center"/>
          </w:tcPr>
          <w:p w:rsidR="002A0A99" w:rsidRPr="001D3727" w:rsidRDefault="002A0A99" w:rsidP="00086271">
            <w:pPr>
              <w:tabs>
                <w:tab w:val="left" w:pos="5490"/>
              </w:tabs>
              <w:jc w:val="center"/>
              <w:rPr>
                <w:b/>
                <w:szCs w:val="24"/>
              </w:rPr>
            </w:pPr>
            <w:r w:rsidRPr="001D3727">
              <w:rPr>
                <w:b/>
                <w:szCs w:val="24"/>
              </w:rPr>
              <w:t>По проекту</w:t>
            </w:r>
          </w:p>
        </w:tc>
      </w:tr>
      <w:tr w:rsidR="002A0A99" w:rsidRPr="001D3727" w:rsidTr="00086271">
        <w:trPr>
          <w:jc w:val="center"/>
        </w:trPr>
        <w:tc>
          <w:tcPr>
            <w:tcW w:w="792" w:type="dxa"/>
            <w:vAlign w:val="center"/>
          </w:tcPr>
          <w:p w:rsidR="002A0A99" w:rsidRPr="001D3727" w:rsidRDefault="002A0A99" w:rsidP="00086271">
            <w:pPr>
              <w:tabs>
                <w:tab w:val="left" w:pos="5490"/>
              </w:tabs>
              <w:jc w:val="center"/>
              <w:rPr>
                <w:b/>
                <w:szCs w:val="24"/>
              </w:rPr>
            </w:pPr>
            <w:r w:rsidRPr="001D3727">
              <w:rPr>
                <w:b/>
                <w:szCs w:val="24"/>
              </w:rPr>
              <w:t>1</w:t>
            </w:r>
          </w:p>
        </w:tc>
        <w:tc>
          <w:tcPr>
            <w:tcW w:w="5208" w:type="dxa"/>
            <w:vAlign w:val="center"/>
          </w:tcPr>
          <w:p w:rsidR="002A0A99" w:rsidRPr="001D3727" w:rsidRDefault="002A0A99" w:rsidP="00086271">
            <w:pPr>
              <w:tabs>
                <w:tab w:val="left" w:pos="5490"/>
              </w:tabs>
              <w:jc w:val="center"/>
              <w:rPr>
                <w:b/>
                <w:szCs w:val="24"/>
              </w:rPr>
            </w:pPr>
            <w:r w:rsidRPr="001D3727">
              <w:rPr>
                <w:b/>
                <w:szCs w:val="24"/>
              </w:rPr>
              <w:t>2</w:t>
            </w:r>
          </w:p>
        </w:tc>
        <w:tc>
          <w:tcPr>
            <w:tcW w:w="1989" w:type="dxa"/>
            <w:vAlign w:val="center"/>
          </w:tcPr>
          <w:p w:rsidR="002A0A99" w:rsidRPr="001D3727" w:rsidRDefault="002A0A99" w:rsidP="00086271">
            <w:pPr>
              <w:tabs>
                <w:tab w:val="left" w:pos="5490"/>
              </w:tabs>
              <w:jc w:val="center"/>
              <w:rPr>
                <w:b/>
                <w:szCs w:val="24"/>
              </w:rPr>
            </w:pPr>
            <w:r w:rsidRPr="001D3727">
              <w:rPr>
                <w:b/>
                <w:szCs w:val="24"/>
              </w:rPr>
              <w:t>3</w:t>
            </w:r>
          </w:p>
        </w:tc>
        <w:tc>
          <w:tcPr>
            <w:tcW w:w="1814" w:type="dxa"/>
            <w:vAlign w:val="center"/>
          </w:tcPr>
          <w:p w:rsidR="002A0A99" w:rsidRPr="001D3727" w:rsidRDefault="002A0A99" w:rsidP="00086271">
            <w:pPr>
              <w:tabs>
                <w:tab w:val="left" w:pos="5490"/>
              </w:tabs>
              <w:jc w:val="center"/>
              <w:rPr>
                <w:b/>
                <w:szCs w:val="24"/>
              </w:rPr>
            </w:pPr>
            <w:r w:rsidRPr="001D3727">
              <w:rPr>
                <w:b/>
                <w:szCs w:val="24"/>
              </w:rPr>
              <w:t>4</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b/>
                <w:szCs w:val="24"/>
              </w:rPr>
            </w:pPr>
            <w:r w:rsidRPr="001D3727">
              <w:rPr>
                <w:b/>
                <w:szCs w:val="24"/>
              </w:rPr>
              <w:t>1</w:t>
            </w:r>
          </w:p>
        </w:tc>
        <w:tc>
          <w:tcPr>
            <w:tcW w:w="5208" w:type="dxa"/>
            <w:vAlign w:val="center"/>
          </w:tcPr>
          <w:p w:rsidR="002A0A99" w:rsidRPr="001D3727" w:rsidRDefault="002A0A99" w:rsidP="00086271">
            <w:pPr>
              <w:tabs>
                <w:tab w:val="left" w:pos="5490"/>
              </w:tabs>
              <w:rPr>
                <w:b/>
                <w:szCs w:val="24"/>
              </w:rPr>
            </w:pPr>
            <w:r w:rsidRPr="001D3727">
              <w:rPr>
                <w:b/>
                <w:szCs w:val="24"/>
              </w:rPr>
              <w:t>Площадь проектируемой территории – всего</w:t>
            </w:r>
          </w:p>
        </w:tc>
        <w:tc>
          <w:tcPr>
            <w:tcW w:w="1989" w:type="dxa"/>
            <w:vAlign w:val="center"/>
          </w:tcPr>
          <w:p w:rsidR="002A0A99" w:rsidRPr="001D3727" w:rsidRDefault="002A0A99" w:rsidP="00086271">
            <w:pPr>
              <w:tabs>
                <w:tab w:val="left" w:pos="5490"/>
              </w:tabs>
              <w:jc w:val="center"/>
              <w:rPr>
                <w:b/>
                <w:szCs w:val="24"/>
                <w:vertAlign w:val="superscript"/>
              </w:rPr>
            </w:pPr>
            <w:r w:rsidRPr="001D3727">
              <w:rPr>
                <w:b/>
                <w:szCs w:val="24"/>
              </w:rPr>
              <w:t>га</w:t>
            </w:r>
          </w:p>
        </w:tc>
        <w:tc>
          <w:tcPr>
            <w:tcW w:w="1814" w:type="dxa"/>
            <w:vAlign w:val="center"/>
          </w:tcPr>
          <w:p w:rsidR="002A0A99" w:rsidRPr="001D3727" w:rsidRDefault="002A0A99" w:rsidP="00086271">
            <w:pPr>
              <w:tabs>
                <w:tab w:val="left" w:pos="5490"/>
              </w:tabs>
              <w:jc w:val="center"/>
              <w:rPr>
                <w:b/>
                <w:szCs w:val="24"/>
              </w:rPr>
            </w:pPr>
            <w:r w:rsidRPr="001D3727">
              <w:rPr>
                <w:b/>
                <w:szCs w:val="24"/>
              </w:rPr>
              <w:t>1,</w:t>
            </w:r>
            <w:r>
              <w:rPr>
                <w:b/>
                <w:szCs w:val="24"/>
              </w:rPr>
              <w:t>4</w:t>
            </w:r>
            <w:r w:rsidRPr="001D3727">
              <w:rPr>
                <w:b/>
                <w:szCs w:val="24"/>
              </w:rPr>
              <w:t>6</w:t>
            </w:r>
            <w:r>
              <w:rPr>
                <w:b/>
                <w:szCs w:val="24"/>
              </w:rPr>
              <w:t>4</w:t>
            </w:r>
            <w:r w:rsidRPr="001D3727">
              <w:rPr>
                <w:b/>
                <w:szCs w:val="24"/>
              </w:rPr>
              <w:t>3</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b/>
                <w:szCs w:val="24"/>
              </w:rPr>
            </w:pPr>
            <w:r w:rsidRPr="001D3727">
              <w:rPr>
                <w:b/>
                <w:szCs w:val="24"/>
              </w:rPr>
              <w:t>2</w:t>
            </w:r>
          </w:p>
        </w:tc>
        <w:tc>
          <w:tcPr>
            <w:tcW w:w="5208" w:type="dxa"/>
            <w:vAlign w:val="center"/>
          </w:tcPr>
          <w:p w:rsidR="002A0A99" w:rsidRPr="001D3727" w:rsidRDefault="002A0A99" w:rsidP="00086271">
            <w:pPr>
              <w:tabs>
                <w:tab w:val="left" w:pos="5490"/>
              </w:tabs>
              <w:rPr>
                <w:b/>
                <w:szCs w:val="24"/>
              </w:rPr>
            </w:pPr>
            <w:r w:rsidRPr="001D3727">
              <w:rPr>
                <w:b/>
                <w:szCs w:val="24"/>
              </w:rPr>
              <w:t>Территории, подлежащие межеванию, в том числе:</w:t>
            </w:r>
          </w:p>
        </w:tc>
        <w:tc>
          <w:tcPr>
            <w:tcW w:w="1989" w:type="dxa"/>
            <w:vAlign w:val="center"/>
          </w:tcPr>
          <w:p w:rsidR="002A0A99" w:rsidRPr="001D3727" w:rsidRDefault="002A0A99" w:rsidP="00086271">
            <w:pPr>
              <w:tabs>
                <w:tab w:val="left" w:pos="5490"/>
              </w:tabs>
              <w:jc w:val="center"/>
              <w:rPr>
                <w:b/>
                <w:szCs w:val="24"/>
                <w:vertAlign w:val="superscript"/>
              </w:rPr>
            </w:pPr>
            <w:r w:rsidRPr="001D3727">
              <w:rPr>
                <w:b/>
                <w:szCs w:val="24"/>
              </w:rPr>
              <w:t>га</w:t>
            </w:r>
          </w:p>
        </w:tc>
        <w:tc>
          <w:tcPr>
            <w:tcW w:w="1814" w:type="dxa"/>
            <w:vAlign w:val="center"/>
          </w:tcPr>
          <w:p w:rsidR="002A0A99" w:rsidRPr="001D3727" w:rsidRDefault="002A0A99" w:rsidP="00086271">
            <w:pPr>
              <w:tabs>
                <w:tab w:val="left" w:pos="5490"/>
              </w:tabs>
              <w:jc w:val="center"/>
              <w:rPr>
                <w:b/>
                <w:szCs w:val="24"/>
              </w:rPr>
            </w:pPr>
            <w:r w:rsidRPr="001D3727">
              <w:rPr>
                <w:b/>
                <w:szCs w:val="24"/>
              </w:rPr>
              <w:t>1,</w:t>
            </w:r>
            <w:r>
              <w:rPr>
                <w:b/>
                <w:szCs w:val="24"/>
              </w:rPr>
              <w:t>4</w:t>
            </w:r>
            <w:r w:rsidRPr="001D3727">
              <w:rPr>
                <w:b/>
                <w:szCs w:val="24"/>
              </w:rPr>
              <w:t>6</w:t>
            </w:r>
            <w:r>
              <w:rPr>
                <w:b/>
                <w:szCs w:val="24"/>
              </w:rPr>
              <w:t>4</w:t>
            </w:r>
            <w:r w:rsidRPr="001D3727">
              <w:rPr>
                <w:b/>
                <w:szCs w:val="24"/>
              </w:rPr>
              <w:t>3</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szCs w:val="24"/>
              </w:rPr>
            </w:pPr>
          </w:p>
        </w:tc>
        <w:tc>
          <w:tcPr>
            <w:tcW w:w="5208" w:type="dxa"/>
            <w:vAlign w:val="center"/>
          </w:tcPr>
          <w:p w:rsidR="002A0A99" w:rsidRPr="001D3727" w:rsidRDefault="002A0A99" w:rsidP="00086271">
            <w:pPr>
              <w:tabs>
                <w:tab w:val="left" w:pos="5490"/>
              </w:tabs>
              <w:rPr>
                <w:szCs w:val="24"/>
              </w:rPr>
            </w:pPr>
            <w:r w:rsidRPr="001D3727">
              <w:rPr>
                <w:szCs w:val="24"/>
              </w:rPr>
              <w:t>– территория многоэтажной жилой застройки</w:t>
            </w:r>
            <w:r w:rsidRPr="001D3727">
              <w:rPr>
                <w:sz w:val="24"/>
                <w:szCs w:val="24"/>
              </w:rPr>
              <w:t xml:space="preserve"> </w:t>
            </w:r>
          </w:p>
        </w:tc>
        <w:tc>
          <w:tcPr>
            <w:tcW w:w="1989" w:type="dxa"/>
            <w:vAlign w:val="center"/>
          </w:tcPr>
          <w:p w:rsidR="002A0A99" w:rsidRPr="001D3727" w:rsidRDefault="002A0A99" w:rsidP="00086271">
            <w:pPr>
              <w:tabs>
                <w:tab w:val="left" w:pos="5490"/>
              </w:tabs>
              <w:jc w:val="center"/>
              <w:rPr>
                <w:b/>
                <w:szCs w:val="24"/>
                <w:vertAlign w:val="superscript"/>
              </w:rPr>
            </w:pPr>
            <w:r w:rsidRPr="001D3727">
              <w:rPr>
                <w:b/>
                <w:szCs w:val="24"/>
              </w:rPr>
              <w:t>га</w:t>
            </w:r>
          </w:p>
        </w:tc>
        <w:tc>
          <w:tcPr>
            <w:tcW w:w="1814" w:type="dxa"/>
            <w:vAlign w:val="center"/>
          </w:tcPr>
          <w:p w:rsidR="002A0A99" w:rsidRPr="002831DB" w:rsidRDefault="002A0A99" w:rsidP="00086271">
            <w:pPr>
              <w:jc w:val="center"/>
              <w:rPr>
                <w:szCs w:val="24"/>
              </w:rPr>
            </w:pPr>
            <w:r w:rsidRPr="002831DB">
              <w:rPr>
                <w:szCs w:val="24"/>
              </w:rPr>
              <w:t>1,4643</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szCs w:val="24"/>
              </w:rPr>
            </w:pPr>
          </w:p>
        </w:tc>
        <w:tc>
          <w:tcPr>
            <w:tcW w:w="5208" w:type="dxa"/>
            <w:vAlign w:val="center"/>
          </w:tcPr>
          <w:p w:rsidR="002A0A99" w:rsidRPr="001D3727" w:rsidRDefault="002A0A99" w:rsidP="00086271">
            <w:pPr>
              <w:tabs>
                <w:tab w:val="left" w:pos="5490"/>
              </w:tabs>
              <w:rPr>
                <w:szCs w:val="24"/>
              </w:rPr>
            </w:pPr>
            <w:r w:rsidRPr="001D3727">
              <w:rPr>
                <w:szCs w:val="24"/>
              </w:rPr>
              <w:t>– территория среднеэтажной жилой застройки</w:t>
            </w:r>
          </w:p>
        </w:tc>
        <w:tc>
          <w:tcPr>
            <w:tcW w:w="1989" w:type="dxa"/>
            <w:vAlign w:val="center"/>
          </w:tcPr>
          <w:p w:rsidR="002A0A99" w:rsidRPr="001D3727" w:rsidRDefault="002A0A99" w:rsidP="00086271">
            <w:pPr>
              <w:tabs>
                <w:tab w:val="left" w:pos="5490"/>
              </w:tabs>
              <w:jc w:val="center"/>
              <w:rPr>
                <w:b/>
                <w:szCs w:val="24"/>
              </w:rPr>
            </w:pPr>
            <w:r w:rsidRPr="001D3727">
              <w:rPr>
                <w:b/>
                <w:szCs w:val="24"/>
              </w:rPr>
              <w:t>га</w:t>
            </w:r>
          </w:p>
        </w:tc>
        <w:tc>
          <w:tcPr>
            <w:tcW w:w="1814" w:type="dxa"/>
            <w:vAlign w:val="center"/>
          </w:tcPr>
          <w:p w:rsidR="002A0A99" w:rsidRPr="001D3727" w:rsidRDefault="002A0A99" w:rsidP="00086271">
            <w:pPr>
              <w:jc w:val="center"/>
              <w:rPr>
                <w:szCs w:val="24"/>
              </w:rPr>
            </w:pPr>
            <w:r>
              <w:rPr>
                <w:szCs w:val="24"/>
              </w:rPr>
              <w:t>–</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szCs w:val="24"/>
              </w:rPr>
            </w:pPr>
          </w:p>
        </w:tc>
        <w:tc>
          <w:tcPr>
            <w:tcW w:w="5208" w:type="dxa"/>
            <w:vAlign w:val="center"/>
          </w:tcPr>
          <w:p w:rsidR="002A0A99" w:rsidRPr="001D3727" w:rsidRDefault="002A0A99" w:rsidP="00086271">
            <w:pPr>
              <w:tabs>
                <w:tab w:val="left" w:pos="5490"/>
              </w:tabs>
              <w:rPr>
                <w:szCs w:val="24"/>
              </w:rPr>
            </w:pPr>
            <w:r w:rsidRPr="001D3727">
              <w:rPr>
                <w:szCs w:val="24"/>
              </w:rPr>
              <w:t>– территория малоэтажной жилой застройки</w:t>
            </w:r>
          </w:p>
        </w:tc>
        <w:tc>
          <w:tcPr>
            <w:tcW w:w="1989" w:type="dxa"/>
            <w:vAlign w:val="center"/>
          </w:tcPr>
          <w:p w:rsidR="002A0A99" w:rsidRPr="001D3727" w:rsidRDefault="002A0A99" w:rsidP="00086271">
            <w:pPr>
              <w:tabs>
                <w:tab w:val="left" w:pos="5490"/>
              </w:tabs>
              <w:jc w:val="center"/>
              <w:rPr>
                <w:b/>
                <w:szCs w:val="24"/>
              </w:rPr>
            </w:pPr>
            <w:r w:rsidRPr="001D3727">
              <w:rPr>
                <w:b/>
                <w:szCs w:val="24"/>
              </w:rPr>
              <w:t>га</w:t>
            </w:r>
          </w:p>
        </w:tc>
        <w:tc>
          <w:tcPr>
            <w:tcW w:w="1814" w:type="dxa"/>
            <w:vAlign w:val="center"/>
          </w:tcPr>
          <w:p w:rsidR="002A0A99" w:rsidRPr="001D3727" w:rsidRDefault="002A0A99" w:rsidP="00086271">
            <w:pPr>
              <w:jc w:val="center"/>
              <w:rPr>
                <w:szCs w:val="24"/>
              </w:rPr>
            </w:pPr>
            <w:r w:rsidRPr="001D3727">
              <w:rPr>
                <w:szCs w:val="24"/>
              </w:rPr>
              <w:t>–</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szCs w:val="24"/>
              </w:rPr>
            </w:pPr>
          </w:p>
        </w:tc>
        <w:tc>
          <w:tcPr>
            <w:tcW w:w="5208" w:type="dxa"/>
            <w:vAlign w:val="center"/>
          </w:tcPr>
          <w:p w:rsidR="002A0A99" w:rsidRPr="001D3727" w:rsidRDefault="002A0A99" w:rsidP="00086271">
            <w:pPr>
              <w:tabs>
                <w:tab w:val="left" w:pos="5490"/>
              </w:tabs>
              <w:rPr>
                <w:szCs w:val="24"/>
              </w:rPr>
            </w:pPr>
            <w:r w:rsidRPr="001D3727">
              <w:rPr>
                <w:szCs w:val="24"/>
              </w:rPr>
              <w:t>– территория индивидуальной жилой застройки</w:t>
            </w:r>
          </w:p>
        </w:tc>
        <w:tc>
          <w:tcPr>
            <w:tcW w:w="1989" w:type="dxa"/>
            <w:vAlign w:val="center"/>
          </w:tcPr>
          <w:p w:rsidR="002A0A99" w:rsidRPr="001D3727" w:rsidRDefault="002A0A99" w:rsidP="00086271">
            <w:pPr>
              <w:tabs>
                <w:tab w:val="left" w:pos="5490"/>
              </w:tabs>
              <w:jc w:val="center"/>
              <w:rPr>
                <w:b/>
                <w:szCs w:val="24"/>
              </w:rPr>
            </w:pPr>
            <w:r w:rsidRPr="001D3727">
              <w:rPr>
                <w:b/>
                <w:szCs w:val="24"/>
              </w:rPr>
              <w:t>га</w:t>
            </w:r>
          </w:p>
        </w:tc>
        <w:tc>
          <w:tcPr>
            <w:tcW w:w="1814" w:type="dxa"/>
            <w:vAlign w:val="center"/>
          </w:tcPr>
          <w:p w:rsidR="002A0A99" w:rsidRPr="001D3727" w:rsidRDefault="002A0A99" w:rsidP="00086271">
            <w:pPr>
              <w:jc w:val="center"/>
              <w:rPr>
                <w:szCs w:val="24"/>
              </w:rPr>
            </w:pPr>
            <w:r w:rsidRPr="001D3727">
              <w:rPr>
                <w:szCs w:val="24"/>
              </w:rPr>
              <w:t>–</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szCs w:val="24"/>
              </w:rPr>
            </w:pPr>
          </w:p>
        </w:tc>
        <w:tc>
          <w:tcPr>
            <w:tcW w:w="5208" w:type="dxa"/>
            <w:vAlign w:val="center"/>
          </w:tcPr>
          <w:p w:rsidR="002A0A99" w:rsidRPr="001D3727" w:rsidRDefault="002A0A99" w:rsidP="00086271">
            <w:pPr>
              <w:tabs>
                <w:tab w:val="left" w:pos="5490"/>
              </w:tabs>
              <w:rPr>
                <w:szCs w:val="24"/>
              </w:rPr>
            </w:pPr>
            <w:r w:rsidRPr="001D3727">
              <w:rPr>
                <w:szCs w:val="24"/>
              </w:rPr>
              <w:t>– территория объектов социального и культурно-бытового обслуживания населения</w:t>
            </w:r>
          </w:p>
        </w:tc>
        <w:tc>
          <w:tcPr>
            <w:tcW w:w="1989" w:type="dxa"/>
            <w:vAlign w:val="center"/>
          </w:tcPr>
          <w:p w:rsidR="002A0A99" w:rsidRPr="001D3727" w:rsidRDefault="002A0A99" w:rsidP="00086271">
            <w:pPr>
              <w:tabs>
                <w:tab w:val="left" w:pos="5490"/>
              </w:tabs>
              <w:jc w:val="center"/>
              <w:rPr>
                <w:b/>
                <w:szCs w:val="24"/>
                <w:vertAlign w:val="superscript"/>
              </w:rPr>
            </w:pPr>
            <w:r w:rsidRPr="001D3727">
              <w:rPr>
                <w:b/>
                <w:szCs w:val="24"/>
              </w:rPr>
              <w:t>га</w:t>
            </w:r>
          </w:p>
        </w:tc>
        <w:tc>
          <w:tcPr>
            <w:tcW w:w="1814" w:type="dxa"/>
            <w:vAlign w:val="center"/>
          </w:tcPr>
          <w:p w:rsidR="002A0A99" w:rsidRPr="001D3727" w:rsidRDefault="002A0A99" w:rsidP="00086271">
            <w:pPr>
              <w:tabs>
                <w:tab w:val="left" w:pos="5490"/>
              </w:tabs>
              <w:jc w:val="center"/>
              <w:rPr>
                <w:szCs w:val="24"/>
              </w:rPr>
            </w:pPr>
            <w:r w:rsidRPr="001D3727">
              <w:rPr>
                <w:szCs w:val="24"/>
              </w:rPr>
              <w:t>–</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szCs w:val="24"/>
              </w:rPr>
            </w:pPr>
          </w:p>
        </w:tc>
        <w:tc>
          <w:tcPr>
            <w:tcW w:w="5208" w:type="dxa"/>
            <w:vAlign w:val="center"/>
          </w:tcPr>
          <w:p w:rsidR="002A0A99" w:rsidRPr="001D3727" w:rsidRDefault="002A0A99" w:rsidP="00086271">
            <w:pPr>
              <w:tabs>
                <w:tab w:val="left" w:pos="5490"/>
              </w:tabs>
              <w:rPr>
                <w:szCs w:val="24"/>
              </w:rPr>
            </w:pPr>
            <w:r w:rsidRPr="001D3727">
              <w:rPr>
                <w:szCs w:val="24"/>
              </w:rPr>
              <w:t>– территории объектов инженерной инфраструктуры</w:t>
            </w:r>
          </w:p>
        </w:tc>
        <w:tc>
          <w:tcPr>
            <w:tcW w:w="1989" w:type="dxa"/>
            <w:vAlign w:val="center"/>
          </w:tcPr>
          <w:p w:rsidR="002A0A99" w:rsidRPr="001D3727" w:rsidRDefault="002A0A99" w:rsidP="00086271">
            <w:pPr>
              <w:tabs>
                <w:tab w:val="left" w:pos="5490"/>
              </w:tabs>
              <w:jc w:val="center"/>
              <w:rPr>
                <w:b/>
                <w:szCs w:val="24"/>
              </w:rPr>
            </w:pPr>
            <w:r w:rsidRPr="001D3727">
              <w:rPr>
                <w:b/>
                <w:szCs w:val="24"/>
              </w:rPr>
              <w:t>га</w:t>
            </w:r>
          </w:p>
        </w:tc>
        <w:tc>
          <w:tcPr>
            <w:tcW w:w="1814" w:type="dxa"/>
            <w:vAlign w:val="center"/>
          </w:tcPr>
          <w:p w:rsidR="002A0A99" w:rsidRPr="001D3727" w:rsidRDefault="002A0A99" w:rsidP="00086271">
            <w:pPr>
              <w:tabs>
                <w:tab w:val="left" w:pos="5490"/>
              </w:tabs>
              <w:jc w:val="center"/>
              <w:rPr>
                <w:szCs w:val="24"/>
              </w:rPr>
            </w:pPr>
            <w:r w:rsidRPr="001D3727">
              <w:rPr>
                <w:szCs w:val="24"/>
              </w:rPr>
              <w:t>–</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szCs w:val="24"/>
              </w:rPr>
            </w:pPr>
          </w:p>
        </w:tc>
        <w:tc>
          <w:tcPr>
            <w:tcW w:w="5208" w:type="dxa"/>
            <w:vAlign w:val="center"/>
          </w:tcPr>
          <w:p w:rsidR="002A0A99" w:rsidRPr="001D3727" w:rsidRDefault="002A0A99" w:rsidP="00086271">
            <w:pPr>
              <w:tabs>
                <w:tab w:val="left" w:pos="5490"/>
              </w:tabs>
              <w:rPr>
                <w:szCs w:val="24"/>
              </w:rPr>
            </w:pPr>
            <w:r w:rsidRPr="001D3727">
              <w:rPr>
                <w:szCs w:val="24"/>
              </w:rPr>
              <w:t>– территории общего пользования (улично-дорожной сети)</w:t>
            </w:r>
          </w:p>
        </w:tc>
        <w:tc>
          <w:tcPr>
            <w:tcW w:w="1989" w:type="dxa"/>
            <w:vAlign w:val="center"/>
          </w:tcPr>
          <w:p w:rsidR="002A0A99" w:rsidRPr="001D3727" w:rsidRDefault="002A0A99" w:rsidP="00086271">
            <w:pPr>
              <w:tabs>
                <w:tab w:val="left" w:pos="5490"/>
              </w:tabs>
              <w:jc w:val="center"/>
              <w:rPr>
                <w:b/>
                <w:szCs w:val="24"/>
              </w:rPr>
            </w:pPr>
            <w:r w:rsidRPr="001D3727">
              <w:rPr>
                <w:b/>
                <w:szCs w:val="24"/>
              </w:rPr>
              <w:t>га</w:t>
            </w:r>
          </w:p>
        </w:tc>
        <w:tc>
          <w:tcPr>
            <w:tcW w:w="1814" w:type="dxa"/>
            <w:vAlign w:val="center"/>
          </w:tcPr>
          <w:p w:rsidR="002A0A99" w:rsidRPr="001D3727" w:rsidRDefault="002A0A99" w:rsidP="00086271">
            <w:pPr>
              <w:tabs>
                <w:tab w:val="left" w:pos="5490"/>
              </w:tabs>
              <w:jc w:val="center"/>
              <w:rPr>
                <w:szCs w:val="24"/>
              </w:rPr>
            </w:pPr>
            <w:r w:rsidRPr="001D3727">
              <w:rPr>
                <w:szCs w:val="24"/>
              </w:rPr>
              <w:t>–</w:t>
            </w:r>
          </w:p>
        </w:tc>
      </w:tr>
      <w:tr w:rsidR="002A0A99" w:rsidRPr="001D3727" w:rsidTr="00086271">
        <w:trPr>
          <w:trHeight w:val="624"/>
          <w:jc w:val="center"/>
        </w:trPr>
        <w:tc>
          <w:tcPr>
            <w:tcW w:w="792" w:type="dxa"/>
            <w:vAlign w:val="center"/>
          </w:tcPr>
          <w:p w:rsidR="002A0A99" w:rsidRPr="001D3727" w:rsidRDefault="002A0A99" w:rsidP="00086271">
            <w:pPr>
              <w:tabs>
                <w:tab w:val="left" w:pos="5490"/>
              </w:tabs>
              <w:jc w:val="center"/>
              <w:rPr>
                <w:b/>
                <w:szCs w:val="24"/>
              </w:rPr>
            </w:pPr>
            <w:r w:rsidRPr="001D3727">
              <w:rPr>
                <w:b/>
                <w:szCs w:val="24"/>
              </w:rPr>
              <w:t>3</w:t>
            </w:r>
          </w:p>
        </w:tc>
        <w:tc>
          <w:tcPr>
            <w:tcW w:w="5208" w:type="dxa"/>
            <w:vAlign w:val="center"/>
          </w:tcPr>
          <w:p w:rsidR="002A0A99" w:rsidRPr="001D3727" w:rsidRDefault="002A0A99" w:rsidP="00086271">
            <w:pPr>
              <w:tabs>
                <w:tab w:val="left" w:pos="5490"/>
              </w:tabs>
              <w:rPr>
                <w:b/>
                <w:szCs w:val="24"/>
              </w:rPr>
            </w:pPr>
            <w:r w:rsidRPr="001D3727">
              <w:rPr>
                <w:b/>
                <w:szCs w:val="24"/>
              </w:rPr>
              <w:t>Территории, не подлежащие межеванию</w:t>
            </w:r>
          </w:p>
        </w:tc>
        <w:tc>
          <w:tcPr>
            <w:tcW w:w="1989" w:type="dxa"/>
            <w:vAlign w:val="center"/>
          </w:tcPr>
          <w:p w:rsidR="002A0A99" w:rsidRPr="001D3727" w:rsidRDefault="002A0A99" w:rsidP="00086271">
            <w:pPr>
              <w:tabs>
                <w:tab w:val="left" w:pos="5490"/>
              </w:tabs>
              <w:jc w:val="center"/>
              <w:rPr>
                <w:b/>
                <w:szCs w:val="24"/>
                <w:vertAlign w:val="superscript"/>
              </w:rPr>
            </w:pPr>
            <w:r w:rsidRPr="001D3727">
              <w:rPr>
                <w:b/>
                <w:szCs w:val="24"/>
              </w:rPr>
              <w:t>га</w:t>
            </w:r>
          </w:p>
        </w:tc>
        <w:tc>
          <w:tcPr>
            <w:tcW w:w="1814" w:type="dxa"/>
            <w:vAlign w:val="center"/>
          </w:tcPr>
          <w:p w:rsidR="002A0A99" w:rsidRPr="001D3727" w:rsidRDefault="002A0A99" w:rsidP="00086271">
            <w:pPr>
              <w:tabs>
                <w:tab w:val="left" w:pos="5490"/>
              </w:tabs>
              <w:jc w:val="center"/>
              <w:rPr>
                <w:b/>
                <w:szCs w:val="24"/>
              </w:rPr>
            </w:pPr>
            <w:r w:rsidRPr="001D3727">
              <w:rPr>
                <w:b/>
                <w:szCs w:val="24"/>
              </w:rPr>
              <w:t>–</w:t>
            </w:r>
          </w:p>
        </w:tc>
      </w:tr>
    </w:tbl>
    <w:p w:rsidR="00144B63" w:rsidRDefault="00144B63">
      <w:pPr>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6F06D7" w:rsidRDefault="006F06D7" w:rsidP="00E47FC5">
      <w:pPr>
        <w:ind w:right="-2"/>
        <w:jc w:val="right"/>
        <w:rPr>
          <w:szCs w:val="28"/>
        </w:rPr>
      </w:pPr>
    </w:p>
    <w:p w:rsidR="00E47FC5" w:rsidRDefault="00E47FC5" w:rsidP="00E47FC5">
      <w:pPr>
        <w:ind w:right="-2"/>
        <w:jc w:val="right"/>
        <w:rPr>
          <w:szCs w:val="28"/>
        </w:rPr>
      </w:pPr>
      <w:bookmarkStart w:id="0" w:name="_GoBack"/>
      <w:bookmarkEnd w:id="0"/>
      <w:r>
        <w:rPr>
          <w:szCs w:val="28"/>
        </w:rPr>
        <w:lastRenderedPageBreak/>
        <w:t>Приложение</w:t>
      </w:r>
    </w:p>
    <w:p w:rsidR="00E47FC5" w:rsidRDefault="00E47FC5" w:rsidP="00E47FC5">
      <w:pPr>
        <w:ind w:right="-2"/>
        <w:jc w:val="center"/>
        <w:rPr>
          <w:b/>
          <w:szCs w:val="28"/>
        </w:rPr>
      </w:pPr>
      <w:r w:rsidRPr="000C07BE">
        <w:rPr>
          <w:b/>
          <w:szCs w:val="28"/>
        </w:rPr>
        <w:t>Каталог координат образуемых земельных участков</w:t>
      </w:r>
    </w:p>
    <w:p w:rsidR="00E47FC5" w:rsidRDefault="00E47FC5" w:rsidP="00E47FC5">
      <w:pPr>
        <w:ind w:right="-2"/>
        <w:jc w:val="center"/>
        <w:rPr>
          <w:b/>
          <w:szCs w:val="28"/>
        </w:rPr>
      </w:pPr>
    </w:p>
    <w:tbl>
      <w:tblPr>
        <w:tblStyle w:val="a5"/>
        <w:tblW w:w="7377" w:type="dxa"/>
        <w:tblInd w:w="1384" w:type="dxa"/>
        <w:tblLook w:val="04A0" w:firstRow="1" w:lastRow="0" w:firstColumn="1" w:lastColumn="0" w:noHBand="0" w:noVBand="1"/>
      </w:tblPr>
      <w:tblGrid>
        <w:gridCol w:w="1618"/>
        <w:gridCol w:w="1492"/>
        <w:gridCol w:w="1299"/>
        <w:gridCol w:w="1423"/>
        <w:gridCol w:w="1545"/>
      </w:tblGrid>
      <w:tr w:rsidR="00E47FC5" w:rsidRPr="00900215" w:rsidTr="00FA3646">
        <w:tc>
          <w:tcPr>
            <w:tcW w:w="1618" w:type="dxa"/>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b/>
                <w:bCs/>
                <w:sz w:val="24"/>
                <w:szCs w:val="24"/>
                <w:lang w:eastAsia="ru-RU"/>
              </w:rPr>
              <w:t>Условный номер образуемого земельного участка</w:t>
            </w:r>
          </w:p>
        </w:tc>
        <w:tc>
          <w:tcPr>
            <w:tcW w:w="1492" w:type="dxa"/>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b/>
                <w:bCs/>
                <w:sz w:val="24"/>
                <w:szCs w:val="24"/>
                <w:lang w:eastAsia="ru-RU"/>
              </w:rPr>
              <w:t>№ поворотной точки</w:t>
            </w:r>
          </w:p>
        </w:tc>
        <w:tc>
          <w:tcPr>
            <w:tcW w:w="2722" w:type="dxa"/>
            <w:gridSpan w:val="2"/>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b/>
                <w:bCs/>
                <w:sz w:val="24"/>
                <w:szCs w:val="24"/>
                <w:lang w:eastAsia="ru-RU"/>
              </w:rPr>
              <w:t>Координаты</w:t>
            </w:r>
          </w:p>
        </w:tc>
        <w:tc>
          <w:tcPr>
            <w:tcW w:w="1545" w:type="dxa"/>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b/>
                <w:bCs/>
                <w:sz w:val="24"/>
                <w:szCs w:val="24"/>
                <w:lang w:eastAsia="ru-RU"/>
              </w:rPr>
              <w:t>Площадь образуемого земельного участка, кв.м.</w:t>
            </w: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b/>
                <w:bCs/>
                <w:sz w:val="24"/>
                <w:szCs w:val="24"/>
                <w:lang w:eastAsia="ru-RU"/>
              </w:rPr>
              <w:t>X</w:t>
            </w:r>
          </w:p>
        </w:tc>
        <w:tc>
          <w:tcPr>
            <w:tcW w:w="0" w:type="auto"/>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b/>
                <w:bCs/>
                <w:sz w:val="24"/>
                <w:szCs w:val="24"/>
                <w:lang w:eastAsia="ru-RU"/>
              </w:rPr>
              <w:t>Y</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sz w:val="24"/>
                <w:szCs w:val="24"/>
                <w:lang w:eastAsia="ru-RU"/>
              </w:rPr>
              <w:t>:ЗУ1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391194.46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1289482.09</w:t>
            </w:r>
          </w:p>
        </w:tc>
        <w:tc>
          <w:tcPr>
            <w:tcW w:w="1545" w:type="dxa"/>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sz w:val="24"/>
                <w:szCs w:val="24"/>
                <w:lang w:eastAsia="ru-RU"/>
              </w:rPr>
              <w:t>5 033</w:t>
            </w: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391147.72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1289479.29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391125.77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1289477.68</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391097.13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1289476.07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391100.88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1289404.20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391137.07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1289406.09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391136.79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1289409.97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391137.31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1289423.28</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391138.06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1289430.36</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391139.81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1289434.29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391142.04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1289435.50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391161.47</w:t>
            </w:r>
          </w:p>
        </w:tc>
        <w:tc>
          <w:tcPr>
            <w:tcW w:w="0" w:type="auto"/>
            <w:vAlign w:val="center"/>
            <w:hideMark/>
          </w:tcPr>
          <w:p w:rsidR="00E47FC5" w:rsidRPr="00900215" w:rsidRDefault="00E47FC5" w:rsidP="00FA3646">
            <w:pPr>
              <w:rPr>
                <w:rFonts w:eastAsia="Times New Roman"/>
                <w:sz w:val="22"/>
                <w:lang w:eastAsia="ru-RU"/>
              </w:rPr>
            </w:pPr>
            <w:r w:rsidRPr="00900215">
              <w:rPr>
                <w:rFonts w:eastAsia="Times New Roman"/>
                <w:sz w:val="22"/>
                <w:lang w:eastAsia="ru-RU"/>
              </w:rPr>
              <w:t>1289437.18</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391162.15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1289440.70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391178.14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1289441.24</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391191.39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1289442.29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391190.53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1289447.71</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391190.47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1289452.75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391190.10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1289455.64</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391189.70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1289459.83</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 xml:space="preserve">391190.71 </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1289459.93</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391190.30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1289467.20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391194.90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1289467.70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391195.30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1289468.55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rPr>
          <w:trHeight w:val="207"/>
        </w:trPr>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391194.50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1289481.50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sz w:val="24"/>
                <w:szCs w:val="24"/>
                <w:lang w:eastAsia="ru-RU"/>
              </w:rPr>
              <w:t>:ЗУ2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391218.38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1289483.52</w:t>
            </w:r>
          </w:p>
        </w:tc>
        <w:tc>
          <w:tcPr>
            <w:tcW w:w="1545" w:type="dxa"/>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sz w:val="24"/>
                <w:szCs w:val="24"/>
                <w:lang w:eastAsia="ru-RU"/>
              </w:rPr>
              <w:t>4 775</w:t>
            </w: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391194.46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1289482.09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391194.50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1289481.50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391195.30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1289468.55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391194.90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1289467.70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391190.30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1289467.20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 xml:space="preserve">391190.71 </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1289459.93</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391189.70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1289459.83</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391190.10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1289455.64</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391190.47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1289452.75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391190.53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1289447.71</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391191.39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1289442.29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391178.14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1289441.24</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391162.15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1289440.70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391161.47</w:t>
            </w:r>
          </w:p>
        </w:tc>
        <w:tc>
          <w:tcPr>
            <w:tcW w:w="0" w:type="auto"/>
            <w:vAlign w:val="center"/>
            <w:hideMark/>
          </w:tcPr>
          <w:p w:rsidR="00E47FC5" w:rsidRPr="00900215" w:rsidRDefault="00E47FC5" w:rsidP="00FA3646">
            <w:pPr>
              <w:rPr>
                <w:rFonts w:eastAsia="Times New Roman"/>
                <w:sz w:val="22"/>
                <w:lang w:eastAsia="ru-RU"/>
              </w:rPr>
            </w:pPr>
            <w:r w:rsidRPr="00900215">
              <w:rPr>
                <w:rFonts w:eastAsia="Times New Roman"/>
                <w:sz w:val="22"/>
                <w:lang w:eastAsia="ru-RU"/>
              </w:rPr>
              <w:t>1289437.18</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391156.53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1289436.75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391158.29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1289407.31</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391162.72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1289407.57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391190.26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1289409.17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391193.04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1289362.78</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391197.33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1289363.25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391202.40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1289362.77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391227.52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1289363.85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391227.48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1289364.77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391226.46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1289386.40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391224.99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1289386.36</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391222.81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1289412.14</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391222.38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1289412.09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391221.73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1289423.66</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н30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391220.54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1289444.95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rPr>
          <w:trHeight w:val="268"/>
        </w:trPr>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н31</w:t>
            </w:r>
          </w:p>
        </w:tc>
        <w:tc>
          <w:tcPr>
            <w:tcW w:w="0" w:type="auto"/>
            <w:vAlign w:val="center"/>
            <w:hideMark/>
          </w:tcPr>
          <w:p w:rsidR="00E47FC5" w:rsidRPr="00900215" w:rsidRDefault="00E47FC5" w:rsidP="00FA3646">
            <w:pPr>
              <w:jc w:val="center"/>
              <w:rPr>
                <w:rFonts w:eastAsia="Times New Roman"/>
                <w:sz w:val="22"/>
                <w:lang w:eastAsia="ru-RU"/>
              </w:rPr>
            </w:pPr>
            <w:r>
              <w:rPr>
                <w:rFonts w:eastAsia="Times New Roman"/>
                <w:sz w:val="22"/>
                <w:lang w:eastAsia="ru-RU"/>
              </w:rPr>
              <w:t>391219.13</w:t>
            </w:r>
          </w:p>
        </w:tc>
        <w:tc>
          <w:tcPr>
            <w:tcW w:w="0" w:type="auto"/>
            <w:vAlign w:val="center"/>
            <w:hideMark/>
          </w:tcPr>
          <w:p w:rsidR="00E47FC5" w:rsidRPr="00900215" w:rsidRDefault="00E47FC5" w:rsidP="00FA3646">
            <w:pPr>
              <w:jc w:val="center"/>
              <w:rPr>
                <w:rFonts w:eastAsia="Times New Roman"/>
                <w:sz w:val="22"/>
                <w:lang w:eastAsia="ru-RU"/>
              </w:rPr>
            </w:pPr>
            <w:r>
              <w:rPr>
                <w:rFonts w:eastAsia="Times New Roman"/>
                <w:sz w:val="22"/>
                <w:lang w:eastAsia="ru-RU"/>
              </w:rPr>
              <w:t>1289470.07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sz w:val="24"/>
                <w:szCs w:val="24"/>
                <w:lang w:eastAsia="ru-RU"/>
              </w:rPr>
              <w:t>:ЗУ3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391193.04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1289362.78</w:t>
            </w:r>
          </w:p>
        </w:tc>
        <w:tc>
          <w:tcPr>
            <w:tcW w:w="1545" w:type="dxa"/>
            <w:vMerge w:val="restart"/>
            <w:vAlign w:val="center"/>
            <w:hideMark/>
          </w:tcPr>
          <w:p w:rsidR="00E47FC5" w:rsidRPr="00900215" w:rsidRDefault="00E47FC5" w:rsidP="00FA3646">
            <w:pPr>
              <w:jc w:val="center"/>
              <w:rPr>
                <w:rFonts w:ascii="Arial" w:eastAsia="Times New Roman" w:hAnsi="Arial" w:cs="Arial"/>
                <w:sz w:val="20"/>
                <w:szCs w:val="20"/>
                <w:lang w:eastAsia="ru-RU"/>
              </w:rPr>
            </w:pPr>
            <w:r w:rsidRPr="00900215">
              <w:rPr>
                <w:rFonts w:eastAsia="Times New Roman"/>
                <w:sz w:val="24"/>
                <w:szCs w:val="24"/>
                <w:lang w:eastAsia="ru-RU"/>
              </w:rPr>
              <w:t>4 829</w:t>
            </w: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391190.26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1289409.17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391162.72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1289407.57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391158.29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1289407.31</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391156.53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1289436.75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391142.04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1289435.50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391139.81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1289434.29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391138.06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1289430.36</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391137.31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1289423.28</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391136.79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1289409.97</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391137.07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1289406.09</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391100.88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1289404.20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391103.41</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1289355.83</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391106.84</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1289356.64</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н15</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391125.70</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1289357.34</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н16</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391130.82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1289358.51</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391162.37</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1289360.25</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н18</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391170.43</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1289360.70</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r w:rsidR="00E47FC5" w:rsidRPr="00900215" w:rsidTr="00FA3646">
        <w:tc>
          <w:tcPr>
            <w:tcW w:w="0" w:type="auto"/>
            <w:vMerge/>
            <w:vAlign w:val="center"/>
            <w:hideMark/>
          </w:tcPr>
          <w:p w:rsidR="00E47FC5" w:rsidRPr="00900215" w:rsidRDefault="00E47FC5" w:rsidP="00FA3646">
            <w:pPr>
              <w:jc w:val="center"/>
              <w:rPr>
                <w:rFonts w:ascii="Arial" w:eastAsia="Times New Roman" w:hAnsi="Arial" w:cs="Arial"/>
                <w:sz w:val="20"/>
                <w:szCs w:val="20"/>
                <w:lang w:eastAsia="ru-RU"/>
              </w:rPr>
            </w:pP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н19</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391176.92</w:t>
            </w:r>
          </w:p>
        </w:tc>
        <w:tc>
          <w:tcPr>
            <w:tcW w:w="0" w:type="auto"/>
            <w:vAlign w:val="center"/>
            <w:hideMark/>
          </w:tcPr>
          <w:p w:rsidR="00E47FC5" w:rsidRPr="00900215" w:rsidRDefault="00E47FC5" w:rsidP="00FA3646">
            <w:pPr>
              <w:jc w:val="center"/>
              <w:rPr>
                <w:rFonts w:eastAsia="Times New Roman"/>
                <w:sz w:val="22"/>
                <w:lang w:eastAsia="ru-RU"/>
              </w:rPr>
            </w:pPr>
            <w:r w:rsidRPr="00900215">
              <w:rPr>
                <w:rFonts w:eastAsia="Times New Roman"/>
                <w:sz w:val="22"/>
                <w:lang w:eastAsia="ru-RU"/>
              </w:rPr>
              <w:t>1289361.03</w:t>
            </w:r>
          </w:p>
        </w:tc>
        <w:tc>
          <w:tcPr>
            <w:tcW w:w="1545" w:type="dxa"/>
            <w:vMerge/>
            <w:vAlign w:val="center"/>
            <w:hideMark/>
          </w:tcPr>
          <w:p w:rsidR="00E47FC5" w:rsidRPr="00900215" w:rsidRDefault="00E47FC5" w:rsidP="00FA3646">
            <w:pPr>
              <w:jc w:val="center"/>
              <w:rPr>
                <w:rFonts w:ascii="Arial" w:eastAsia="Times New Roman" w:hAnsi="Arial" w:cs="Arial"/>
                <w:sz w:val="20"/>
                <w:szCs w:val="20"/>
                <w:lang w:eastAsia="ru-RU"/>
              </w:rPr>
            </w:pPr>
          </w:p>
        </w:tc>
      </w:tr>
    </w:tbl>
    <w:p w:rsidR="00E47FC5" w:rsidRDefault="00E47FC5" w:rsidP="00E47FC5">
      <w:pPr>
        <w:rPr>
          <w:szCs w:val="28"/>
        </w:rPr>
      </w:pPr>
    </w:p>
    <w:p w:rsidR="00E47FC5" w:rsidRDefault="00E47FC5" w:rsidP="00E47FC5">
      <w:pPr>
        <w:rPr>
          <w:szCs w:val="28"/>
        </w:rPr>
      </w:pPr>
      <w:r>
        <w:rPr>
          <w:szCs w:val="28"/>
        </w:rPr>
        <w:br w:type="page"/>
      </w:r>
    </w:p>
    <w:p w:rsidR="00E47FC5" w:rsidRDefault="00E47FC5">
      <w:pPr>
        <w:rPr>
          <w:szCs w:val="28"/>
        </w:rPr>
      </w:pPr>
    </w:p>
    <w:sectPr w:rsidR="00E47FC5" w:rsidSect="009E1507">
      <w:headerReference w:type="default" r:id="rId8"/>
      <w:footerReference w:type="default" r:id="rId9"/>
      <w:headerReference w:type="first" r:id="rId10"/>
      <w:footerReference w:type="first" r:id="rId11"/>
      <w:pgSz w:w="11906" w:h="16838" w:code="9"/>
      <w:pgMar w:top="567" w:right="567" w:bottom="567" w:left="1418" w:header="0" w:footer="7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A6E" w:rsidRDefault="00815A6E" w:rsidP="001C36D8">
      <w:r>
        <w:separator/>
      </w:r>
    </w:p>
  </w:endnote>
  <w:endnote w:type="continuationSeparator" w:id="0">
    <w:p w:rsidR="00815A6E" w:rsidRDefault="00815A6E" w:rsidP="001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OST type A">
    <w:panose1 w:val="02010401010003040203"/>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8" w:rsidRDefault="00512638">
    <w:pPr>
      <w:pStyle w:val="a8"/>
    </w:pPr>
  </w:p>
  <w:p w:rsidR="00512638" w:rsidRDefault="005126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8" w:rsidRDefault="00512638">
    <w:pPr>
      <w:pStyle w:val="a8"/>
    </w:pPr>
  </w:p>
  <w:p w:rsidR="00512638" w:rsidRPr="007B4263" w:rsidRDefault="00512638">
    <w:pPr>
      <w:pStyle w:val="a8"/>
      <w:rPr>
        <w:sz w:val="18"/>
        <w:szCs w:val="18"/>
      </w:rPr>
    </w:pPr>
  </w:p>
  <w:p w:rsidR="00512638" w:rsidRDefault="00512638">
    <w:pPr>
      <w:pStyle w:val="a8"/>
    </w:pPr>
  </w:p>
  <w:p w:rsidR="00512638" w:rsidRDefault="00512638">
    <w:pPr>
      <w:pStyle w:val="a8"/>
    </w:pPr>
  </w:p>
  <w:p w:rsidR="00512638" w:rsidRDefault="00512638">
    <w:pPr>
      <w:pStyle w:val="a8"/>
    </w:pPr>
  </w:p>
  <w:p w:rsidR="00512638" w:rsidRDefault="00512638">
    <w:pPr>
      <w:pStyle w:val="a8"/>
    </w:pPr>
    <w:r>
      <w:rPr>
        <w:noProof/>
        <w:lang w:eastAsia="ru-RU"/>
      </w:rPr>
      <w:pict>
        <v:rect id="_x0000_s2100" style="position:absolute;margin-left:361.25pt;margin-top:759.9pt;width:147.1pt;height:33.3pt;z-index:251704320;mso-position-horizontal-relative:margin;mso-position-vertical-relative:margin" filled="f" stroked="f" strokeweight=".25pt">
          <v:textbox style="mso-next-textbox:#_x0000_s2100" inset="1pt,1pt,1pt,1pt">
            <w:txbxContent>
              <w:p w:rsidR="00512638" w:rsidRDefault="00512638" w:rsidP="0087469D">
                <w:pPr>
                  <w:pStyle w:val="aff1"/>
                  <w:jc w:val="center"/>
                  <w:rPr>
                    <w:rFonts w:ascii="Times New Roman" w:hAnsi="Times New Roman"/>
                    <w:i w:val="0"/>
                    <w:sz w:val="24"/>
                    <w:szCs w:val="24"/>
                    <w:lang w:val="ru-RU"/>
                  </w:rPr>
                </w:pPr>
                <w:r w:rsidRPr="00467B6E">
                  <w:rPr>
                    <w:rFonts w:ascii="Times New Roman" w:hAnsi="Times New Roman"/>
                    <w:i w:val="0"/>
                    <w:sz w:val="24"/>
                    <w:szCs w:val="24"/>
                  </w:rPr>
                  <w:t xml:space="preserve">ООО </w:t>
                </w:r>
              </w:p>
              <w:p w:rsidR="00512638" w:rsidRPr="00467B6E" w:rsidRDefault="00512638" w:rsidP="0087469D">
                <w:pPr>
                  <w:pStyle w:val="aff1"/>
                  <w:jc w:val="center"/>
                  <w:rPr>
                    <w:rFonts w:ascii="Times New Roman" w:hAnsi="Times New Roman"/>
                    <w:i w:val="0"/>
                    <w:sz w:val="24"/>
                    <w:szCs w:val="24"/>
                  </w:rPr>
                </w:pPr>
                <w:r w:rsidRPr="00467B6E">
                  <w:rPr>
                    <w:rFonts w:ascii="Times New Roman" w:hAnsi="Times New Roman"/>
                    <w:i w:val="0"/>
                    <w:sz w:val="24"/>
                    <w:szCs w:val="24"/>
                  </w:rPr>
                  <w:t>«Саранскгражданпроект»</w:t>
                </w:r>
              </w:p>
            </w:txbxContent>
          </v:textbox>
          <w10:wrap anchorx="margin" anchory="margin"/>
        </v:rect>
      </w:pict>
    </w:r>
    <w:r>
      <w:rPr>
        <w:noProof/>
        <w:lang w:eastAsia="ru-RU"/>
      </w:rPr>
      <w:pict>
        <v:rect id="_x0000_s2148" style="position:absolute;margin-left:360.85pt;margin-top:-17.5pt;width:38.7pt;height:12.5pt;z-index:251707392" filled="f" stroked="f" strokeweight=".25pt">
          <v:textbox style="mso-next-textbox:#_x0000_s2148" inset="1pt,1pt,1pt,1pt">
            <w:txbxContent>
              <w:p w:rsidR="00512638" w:rsidRPr="00A8721B" w:rsidRDefault="00512638"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v:textbox>
        </v:rect>
      </w:pict>
    </w:r>
    <w:r>
      <w:rPr>
        <w:noProof/>
        <w:lang w:eastAsia="ru-RU"/>
      </w:rPr>
      <w:pict>
        <v:rect id="_x0000_s2069" style="position:absolute;margin-left:189.5pt;margin-top:-63.2pt;width:318.85pt;height:19.25pt;z-index:251702272" filled="f" stroked="f" strokeweight=".25pt">
          <v:textbox style="mso-next-textbox:#_x0000_s2069" inset="1pt,1pt,1pt,1pt">
            <w:txbxContent>
              <w:p w:rsidR="00512638" w:rsidRPr="00C602B6" w:rsidRDefault="00512638" w:rsidP="0087469D">
                <w:pPr>
                  <w:pStyle w:val="aff1"/>
                  <w:jc w:val="center"/>
                  <w:rPr>
                    <w:rFonts w:ascii="Times New Roman" w:hAnsi="Times New Roman"/>
                    <w:i w:val="0"/>
                    <w:szCs w:val="28"/>
                    <w:lang w:val="ru-RU"/>
                  </w:rPr>
                </w:pPr>
                <w:r>
                  <w:rPr>
                    <w:rFonts w:ascii="Times New Roman" w:hAnsi="Times New Roman"/>
                    <w:i w:val="0"/>
                    <w:szCs w:val="28"/>
                    <w:lang w:val="ru-RU"/>
                  </w:rPr>
                  <w:t>30</w:t>
                </w:r>
                <w:r w:rsidRPr="0041209A">
                  <w:rPr>
                    <w:rFonts w:ascii="Times New Roman" w:hAnsi="Times New Roman"/>
                    <w:i w:val="0"/>
                    <w:szCs w:val="28"/>
                    <w:lang w:val="ru-RU"/>
                  </w:rPr>
                  <w:t>/1</w:t>
                </w:r>
                <w:r>
                  <w:rPr>
                    <w:rFonts w:ascii="Times New Roman" w:hAnsi="Times New Roman"/>
                    <w:i w:val="0"/>
                    <w:szCs w:val="28"/>
                    <w:lang w:val="ru-RU"/>
                  </w:rPr>
                  <w:t>7</w:t>
                </w:r>
                <w:r w:rsidRPr="0041209A">
                  <w:rPr>
                    <w:rFonts w:ascii="Times New Roman" w:hAnsi="Times New Roman"/>
                    <w:i w:val="0"/>
                    <w:szCs w:val="28"/>
                    <w:lang w:val="ru-RU"/>
                  </w:rPr>
                  <w:t xml:space="preserve"> – </w:t>
                </w:r>
                <w:r>
                  <w:rPr>
                    <w:rFonts w:ascii="Times New Roman" w:hAnsi="Times New Roman"/>
                    <w:i w:val="0"/>
                    <w:szCs w:val="28"/>
                    <w:lang w:val="ru-RU"/>
                  </w:rPr>
                  <w:t>ППТ</w:t>
                </w:r>
              </w:p>
            </w:txbxContent>
          </v:textbox>
        </v:rect>
      </w:pict>
    </w:r>
    <w:r>
      <w:rPr>
        <w:noProof/>
        <w:lang w:eastAsia="ru-RU"/>
      </w:rPr>
      <w:pict>
        <v:rect id="_x0000_s2097" style="position:absolute;margin-left:447.3pt;margin-top:-17.5pt;width:60.95pt;height:12.5pt;z-index:251696128" filled="f" stroked="f" strokeweight=".25pt">
          <v:textbox style="mso-next-textbox:#_x0000_s2097"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6F06D7">
                  <w:rPr>
                    <w:rFonts w:ascii="Times New Roman" w:hAnsi="Times New Roman"/>
                    <w:i w:val="0"/>
                    <w:noProof/>
                    <w:sz w:val="18"/>
                  </w:rPr>
                  <w:t>1</w:t>
                </w:r>
                <w:r w:rsidRPr="00C602B6">
                  <w:rPr>
                    <w:rFonts w:ascii="Times New Roman" w:hAnsi="Times New Roman"/>
                    <w:i w:val="0"/>
                    <w:sz w:val="18"/>
                  </w:rPr>
                  <w:fldChar w:fldCharType="end"/>
                </w:r>
              </w:p>
            </w:txbxContent>
          </v:textbox>
        </v:rect>
      </w:pict>
    </w:r>
    <w:r>
      <w:rPr>
        <w:noProof/>
        <w:lang w:eastAsia="ru-RU"/>
      </w:rPr>
      <w:pict>
        <v:rect id="_x0000_s2096" style="position:absolute;margin-left:446.9pt;margin-top:-31.8pt;width:61.05pt;height:12.45pt;z-index:251695104" filled="f" stroked="f" strokeweight=".25pt">
          <v:textbox style="mso-next-textbox:#_x0000_s2096"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Листов</w:t>
                </w:r>
              </w:p>
            </w:txbxContent>
          </v:textbox>
        </v:rect>
      </w:pict>
    </w:r>
    <w:r>
      <w:rPr>
        <w:noProof/>
        <w:lang w:eastAsia="ru-RU"/>
      </w:rPr>
      <w:pict>
        <v:rect id="_x0000_s2095" style="position:absolute;margin-left:360.85pt;margin-top:-31.8pt;width:38.65pt;height:12.45pt;z-index:251694080" filled="f" stroked="f" strokeweight=".25pt">
          <v:textbox style="mso-next-textbox:#_x0000_s2095"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Стадия</w:t>
                </w:r>
              </w:p>
            </w:txbxContent>
          </v:textbox>
        </v:rect>
      </w:pict>
    </w:r>
    <w:r>
      <w:rPr>
        <w:noProof/>
        <w:lang w:eastAsia="ru-RU"/>
      </w:rPr>
      <w:pict>
        <v:line id="_x0000_s2094" style="position:absolute;z-index:251693056" from="444.55pt,-32.6pt" to="444.65pt,-4.6pt" strokeweight="2pt"/>
      </w:pict>
    </w:r>
    <w:r>
      <w:rPr>
        <w:noProof/>
        <w:lang w:eastAsia="ru-RU"/>
      </w:rPr>
      <w:pict>
        <v:line id="_x0000_s2093" style="position:absolute;z-index:251692032" from="358.85pt,-4.3pt" to="510.15pt,-4.25pt" strokeweight="2pt"/>
      </w:pict>
    </w:r>
    <w:r>
      <w:rPr>
        <w:noProof/>
        <w:lang w:eastAsia="ru-RU"/>
      </w:rPr>
      <w:pict>
        <v:line id="_x0000_s2092" style="position:absolute;z-index:251691008" from="358.9pt,-18.55pt" to="510.2pt,-18.5pt" strokeweight="2pt"/>
      </w:pict>
    </w:r>
    <w:r>
      <w:rPr>
        <w:noProof/>
        <w:lang w:eastAsia="ru-RU"/>
      </w:rPr>
      <w:pict>
        <v:rect id="_x0000_s2091" style="position:absolute;margin-left:190.25pt;margin-top:-29.55pt;width:164.95pt;height:65pt;z-index:251689984" filled="f" stroked="f" strokeweight=".25pt">
          <v:textbox style="mso-next-textbox:#_x0000_s2091" inset="1pt,1pt,1pt,1pt">
            <w:txbxContent>
              <w:p w:rsidR="00512638" w:rsidRDefault="00512638" w:rsidP="00DB0C1F">
                <w:pPr>
                  <w:pStyle w:val="aff1"/>
                  <w:jc w:val="center"/>
                  <w:rPr>
                    <w:rFonts w:ascii="Times New Roman" w:hAnsi="Times New Roman"/>
                    <w:i w:val="0"/>
                    <w:sz w:val="32"/>
                    <w:szCs w:val="32"/>
                    <w:lang w:val="ru-RU"/>
                  </w:rPr>
                </w:pPr>
              </w:p>
              <w:p w:rsidR="00512638" w:rsidRPr="00DB0C1F" w:rsidRDefault="00512638"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w:r>
    <w:r>
      <w:rPr>
        <w:noProof/>
        <w:lang w:eastAsia="ru-RU"/>
      </w:rPr>
      <w:pict>
        <v:line id="_x0000_s2090" style="position:absolute;z-index:251688960" from="358.6pt,-32.6pt" to="358.65pt,37.7pt" strokeweight="2pt"/>
      </w:pict>
    </w:r>
    <w:r>
      <w:rPr>
        <w:noProof/>
        <w:lang w:eastAsia="ru-RU"/>
      </w:rPr>
      <w:pict>
        <v:group id="_x0000_s2087" style="position:absolute;margin-left:-12.95pt;margin-top:24.8pt;width:125.9pt;height:12.5pt;z-index:251687936" coordsize="19999,20000">
          <v:rect id="_x0000_s2088" style="position:absolute;width:8856;height:20000" filled="f" stroked="f" strokeweight=".25pt">
            <v:textbox style="mso-next-textbox:#_x0000_s2088" inset="1pt,1pt,1pt,1pt">
              <w:txbxContent>
                <w:p w:rsidR="00512638" w:rsidRPr="002F4D55" w:rsidRDefault="00512638" w:rsidP="002F4D55">
                  <w:pPr>
                    <w:rPr>
                      <w:sz w:val="18"/>
                      <w:szCs w:val="18"/>
                    </w:rPr>
                  </w:pPr>
                  <w:r>
                    <w:rPr>
                      <w:sz w:val="18"/>
                      <w:szCs w:val="18"/>
                    </w:rPr>
                    <w:t>Н.Контр</w:t>
                  </w:r>
                </w:p>
              </w:txbxContent>
            </v:textbox>
          </v:rect>
          <v:rect id="_x0000_s2089" style="position:absolute;left:9281;width:10718;height:20000" filled="f" stroked="f" strokeweight=".25pt">
            <v:textbox style="mso-next-textbox:#_x0000_s2089" inset="1pt,1pt,1pt,1pt">
              <w:txbxContent>
                <w:p w:rsidR="00512638" w:rsidRPr="00F73ADC" w:rsidRDefault="00512638" w:rsidP="00E46ACC">
                  <w:pPr>
                    <w:rPr>
                      <w:sz w:val="18"/>
                      <w:szCs w:val="18"/>
                    </w:rPr>
                  </w:pPr>
                  <w:r>
                    <w:rPr>
                      <w:sz w:val="18"/>
                      <w:szCs w:val="18"/>
                    </w:rPr>
                    <w:t>Максимов</w:t>
                  </w:r>
                  <w:r w:rsidRPr="00F73ADC">
                    <w:rPr>
                      <w:sz w:val="18"/>
                      <w:szCs w:val="18"/>
                    </w:rPr>
                    <w:t xml:space="preserve"> А. </w:t>
                  </w:r>
                  <w:r>
                    <w:rPr>
                      <w:sz w:val="18"/>
                      <w:szCs w:val="18"/>
                    </w:rPr>
                    <w:t>Н</w:t>
                  </w:r>
                  <w:r w:rsidRPr="00F73ADC">
                    <w:rPr>
                      <w:sz w:val="18"/>
                      <w:szCs w:val="18"/>
                    </w:rPr>
                    <w:t>.</w:t>
                  </w:r>
                </w:p>
                <w:p w:rsidR="00512638" w:rsidRPr="00F73ADC" w:rsidRDefault="00512638" w:rsidP="00F73ADC">
                  <w:pPr>
                    <w:rPr>
                      <w:szCs w:val="18"/>
                    </w:rPr>
                  </w:pPr>
                </w:p>
              </w:txbxContent>
            </v:textbox>
          </v:rect>
        </v:group>
      </w:pict>
    </w:r>
    <w:r>
      <w:rPr>
        <w:noProof/>
        <w:lang w:eastAsia="ru-RU"/>
      </w:rPr>
      <w:pict>
        <v:group id="_x0000_s2084" style="position:absolute;margin-left:-12.95pt;margin-top:10.85pt;width:125.9pt;height:12.5pt;z-index:251686912" coordsize="19999,20000">
          <v:rect id="_x0000_s2085" style="position:absolute;width:8856;height:20000" filled="f" stroked="f" strokeweight=".25pt">
            <v:textbox style="mso-next-textbox:#_x0000_s2085" inset="1pt,1pt,1pt,1pt">
              <w:txbxContent>
                <w:p w:rsidR="00512638" w:rsidRPr="002F4D55" w:rsidRDefault="00512638" w:rsidP="002F4D55">
                  <w:pPr>
                    <w:rPr>
                      <w:sz w:val="18"/>
                      <w:szCs w:val="18"/>
                    </w:rPr>
                  </w:pPr>
                  <w:r>
                    <w:rPr>
                      <w:sz w:val="18"/>
                      <w:szCs w:val="18"/>
                    </w:rPr>
                    <w:t>Разработал</w:t>
                  </w:r>
                </w:p>
              </w:txbxContent>
            </v:textbox>
          </v:rect>
          <v:rect id="_x0000_s2086" style="position:absolute;left:9281;width:10718;height:20000" filled="f" stroked="f" strokeweight=".25pt">
            <v:textbox style="mso-next-textbox:#_x0000_s2086" inset="1pt,1pt,1pt,1pt">
              <w:txbxContent>
                <w:p w:rsidR="00512638" w:rsidRPr="002F4D55" w:rsidRDefault="00512638" w:rsidP="002F4D55">
                  <w:pPr>
                    <w:rPr>
                      <w:sz w:val="18"/>
                      <w:szCs w:val="18"/>
                    </w:rPr>
                  </w:pPr>
                  <w:r>
                    <w:rPr>
                      <w:sz w:val="18"/>
                      <w:szCs w:val="18"/>
                    </w:rPr>
                    <w:t>Малахова О.</w:t>
                  </w:r>
                </w:p>
              </w:txbxContent>
            </v:textbox>
          </v:rect>
        </v:group>
      </w:pict>
    </w:r>
    <w:r>
      <w:rPr>
        <w:noProof/>
        <w:lang w:eastAsia="ru-RU"/>
      </w:rPr>
      <w:pict>
        <v:group id="_x0000_s2081" style="position:absolute;margin-left:-12.95pt;margin-top:-3.1pt;width:125.9pt;height:12.5pt;z-index:251685888" coordsize="19999,20000">
          <v:rect id="_x0000_s2082" style="position:absolute;width:8856;height:20000" filled="f" stroked="f" strokeweight=".25pt">
            <v:textbox style="mso-next-textbox:#_x0000_s2082" inset="1pt,1pt,1pt,1pt">
              <w:txbxContent>
                <w:p w:rsidR="00512638" w:rsidRPr="002F4D55" w:rsidRDefault="00512638" w:rsidP="00C602B6">
                  <w:pPr>
                    <w:rPr>
                      <w:sz w:val="18"/>
                      <w:szCs w:val="18"/>
                    </w:rPr>
                  </w:pPr>
                  <w:r>
                    <w:rPr>
                      <w:sz w:val="18"/>
                      <w:szCs w:val="18"/>
                    </w:rPr>
                    <w:t>ГАП</w:t>
                  </w:r>
                </w:p>
              </w:txbxContent>
            </v:textbox>
          </v:rect>
          <v:rect id="_x0000_s2083" style="position:absolute;left:9281;width:10718;height:20000" filled="f" stroked="f" strokeweight=".25pt">
            <v:textbox style="mso-next-textbox:#_x0000_s2083" inset="1pt,1pt,1pt,1pt">
              <w:txbxContent>
                <w:p w:rsidR="00512638" w:rsidRPr="00F73ADC" w:rsidRDefault="00512638" w:rsidP="00C602B6">
                  <w:pPr>
                    <w:rPr>
                      <w:sz w:val="18"/>
                      <w:szCs w:val="18"/>
                    </w:rPr>
                  </w:pPr>
                  <w:r>
                    <w:rPr>
                      <w:sz w:val="18"/>
                      <w:szCs w:val="18"/>
                    </w:rPr>
                    <w:t>Ходнев А.С.</w:t>
                  </w:r>
                </w:p>
              </w:txbxContent>
            </v:textbox>
          </v:rect>
        </v:group>
      </w:pict>
    </w:r>
    <w:r>
      <w:rPr>
        <w:noProof/>
        <w:lang w:eastAsia="ru-RU"/>
      </w:rPr>
      <w:pict>
        <v:group id="_x0000_s2078" style="position:absolute;margin-left:-12.95pt;margin-top:-17.45pt;width:125.9pt;height:12.5pt;z-index:251684864" coordsize="19999,20000">
          <v:rect id="_x0000_s2079" style="position:absolute;width:8856;height:20000" filled="f" stroked="f" strokeweight=".25pt">
            <v:textbox style="mso-next-textbox:#_x0000_s2079" inset="1pt,1pt,1pt,1pt">
              <w:txbxContent>
                <w:p w:rsidR="00512638" w:rsidRPr="00CE349A" w:rsidRDefault="00512638" w:rsidP="00CE349A"/>
              </w:txbxContent>
            </v:textbox>
          </v:rect>
          <v:rect id="_x0000_s2080" style="position:absolute;left:9281;width:10718;height:20000" filled="f" stroked="f" strokeweight=".25pt">
            <v:textbox style="mso-next-textbox:#_x0000_s2080" inset="1pt,1pt,1pt,1pt">
              <w:txbxContent>
                <w:p w:rsidR="00512638" w:rsidRPr="00C602B6" w:rsidRDefault="00512638" w:rsidP="00C602B6"/>
              </w:txbxContent>
            </v:textbox>
          </v:rect>
        </v:group>
      </w:pict>
    </w:r>
    <w:r>
      <w:rPr>
        <w:noProof/>
        <w:lang w:eastAsia="ru-RU"/>
      </w:rPr>
      <w:pict>
        <v:line id="_x0000_s2074" style="position:absolute;z-index:251682816" from="-13.7pt,-18.7pt" to="186.15pt,-18.65pt" strokeweight="1pt"/>
      </w:pict>
    </w:r>
    <w:r>
      <w:rPr>
        <w:noProof/>
        <w:lang w:eastAsia="ru-RU"/>
      </w:rPr>
      <w:pict>
        <v:line id="_x0000_s2073" style="position:absolute;z-index:251681792" from="-13.7pt,-4.35pt" to="186.15pt,-4.3pt" strokeweight="1pt"/>
      </w:pict>
    </w:r>
    <w:r>
      <w:rPr>
        <w:noProof/>
        <w:lang w:eastAsia="ru-RU"/>
      </w:rPr>
      <w:pict>
        <v:line id="_x0000_s2072" style="position:absolute;z-index:251680768" from="-13.7pt,-61.4pt" to="186.15pt,-61.35pt" strokeweight="1pt"/>
      </w:pict>
    </w:r>
    <w:r>
      <w:rPr>
        <w:noProof/>
        <w:lang w:eastAsia="ru-RU"/>
      </w:rPr>
      <w:pict>
        <v:line id="_x0000_s2071" style="position:absolute;z-index:251679744" from="-13.3pt,-47.05pt" to="186.55pt,-47pt" strokeweight="2pt"/>
      </w:pict>
    </w:r>
    <w:r>
      <w:rPr>
        <w:noProof/>
        <w:lang w:eastAsia="ru-RU"/>
      </w:rPr>
      <w:pict>
        <v:line id="_x0000_s2070" style="position:absolute;z-index:251678720" from="-13.65pt,-32.85pt" to="509.9pt,-32.8pt" strokeweight="2pt"/>
      </w:pict>
    </w:r>
    <w:r>
      <w:rPr>
        <w:noProof/>
        <w:lang w:eastAsia="ru-RU"/>
      </w:rPr>
      <w:pict>
        <v:rect id="_x0000_s2068" style="position:absolute;margin-left:403.7pt;margin-top:-17.05pt;width:38.7pt;height:12.5pt;z-index:251676672" filled="f" stroked="f" strokeweight=".25pt">
          <v:textbox style="mso-next-textbox:#_x0000_s2068" inset="1pt,1pt,1pt,1pt">
            <w:txbxContent>
              <w:p w:rsidR="00512638" w:rsidRPr="002D772C" w:rsidRDefault="00512638"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v:textbox>
        </v:rect>
      </w:pict>
    </w:r>
    <w:r>
      <w:rPr>
        <w:noProof/>
        <w:lang w:eastAsia="ru-RU"/>
      </w:rPr>
      <w:pict>
        <v:rect id="_x0000_s2067" style="position:absolute;margin-left:403.7pt;margin-top:-31.8pt;width:38.7pt;height:12.45pt;z-index:251675648" filled="f" stroked="f" strokeweight=".25pt">
          <v:textbox style="mso-next-textbox:#_x0000_s2067"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Лист</w:t>
                </w:r>
              </w:p>
            </w:txbxContent>
          </v:textbox>
        </v:rect>
      </w:pict>
    </w:r>
    <w:r>
      <w:rPr>
        <w:noProof/>
        <w:lang w:eastAsia="ru-RU"/>
      </w:rPr>
      <w:pict>
        <v:rect id="_x0000_s2066" style="position:absolute;margin-left:159.2pt;margin-top:-45.8pt;width:26.25pt;height:12.5pt;z-index:251674624" filled="f" stroked="f" strokeweight=".25pt">
          <v:textbox style="mso-next-textbox:#_x0000_s2066"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Дата</w:t>
                </w:r>
              </w:p>
            </w:txbxContent>
          </v:textbox>
        </v:rect>
      </w:pict>
    </w:r>
    <w:r>
      <w:rPr>
        <w:noProof/>
        <w:lang w:eastAsia="ru-RU"/>
      </w:rPr>
      <w:pict>
        <v:rect id="_x0000_s2065" style="position:absolute;margin-left:116.7pt;margin-top:-45.8pt;width:40.25pt;height:12.5pt;z-index:251673600" filled="f" stroked="f" strokeweight=".25pt">
          <v:textbox style="mso-next-textbox:#_x0000_s2065"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Подпись</w:t>
                </w:r>
              </w:p>
            </w:txbxContent>
          </v:textbox>
        </v:rect>
      </w:pict>
    </w:r>
    <w:r>
      <w:rPr>
        <w:noProof/>
        <w:lang w:eastAsia="ru-RU"/>
      </w:rPr>
      <w:pict>
        <v:rect id="_x0000_s2064" style="position:absolute;margin-left:45.5pt;margin-top:-45.8pt;width:67.45pt;height:12.5pt;z-index:251672576" filled="f" stroked="f" strokeweight=".25pt">
          <v:textbox style="mso-next-textbox:#_x0000_s2064"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 докум.</w:t>
                </w:r>
              </w:p>
            </w:txbxContent>
          </v:textbox>
        </v:rect>
      </w:pict>
    </w:r>
    <w:r>
      <w:rPr>
        <w:noProof/>
        <w:lang w:eastAsia="ru-RU"/>
      </w:rPr>
      <w:pict>
        <v:rect id="_x0000_s2063" style="position:absolute;margin-left:13.6pt;margin-top:-45.8pt;width:28.85pt;height:12.5pt;z-index:251671552" filled="f" stroked="f" strokeweight=".25pt">
          <v:textbox style="mso-next-textbox:#_x0000_s2063"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Кол.уч.</w:t>
                </w:r>
              </w:p>
            </w:txbxContent>
          </v:textbox>
        </v:rect>
      </w:pict>
    </w:r>
    <w:r>
      <w:rPr>
        <w:noProof/>
        <w:lang w:eastAsia="ru-RU"/>
      </w:rPr>
      <w:pict>
        <v:rect id="_x0000_s2062" style="position:absolute;margin-left:-12.55pt;margin-top:-45.8pt;width:23.15pt;height:12.5pt;z-index:251670528" filled="f" stroked="f" strokeweight=".25pt">
          <v:textbox style="mso-next-textbox:#_x0000_s2062"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Изм.</w:t>
                </w:r>
              </w:p>
            </w:txbxContent>
          </v:textbox>
        </v:rect>
      </w:pict>
    </w:r>
    <w:r>
      <w:rPr>
        <w:noProof/>
        <w:lang w:eastAsia="ru-RU"/>
      </w:rPr>
      <w:pict>
        <v:line id="_x0000_s2061" style="position:absolute;z-index:251669504" from="-13.7pt,24.25pt" to="186.15pt,24.3pt" strokeweight="1pt"/>
      </w:pict>
    </w:r>
    <w:r>
      <w:rPr>
        <w:noProof/>
        <w:lang w:eastAsia="ru-RU"/>
      </w:rPr>
      <w:pict>
        <v:line id="_x0000_s2060" style="position:absolute;z-index:251668480" from="-13.7pt,10pt" to="186.15pt,10.05pt" strokeweight="1pt"/>
      </w:pict>
    </w:r>
    <w:r>
      <w:rPr>
        <w:noProof/>
        <w:lang w:eastAsia="ru-RU"/>
      </w:rPr>
      <w:pict>
        <v:line id="_x0000_s2059" style="position:absolute;z-index:251667456" from="401.6pt,-32.6pt" to="401.7pt,-4.6pt" strokeweight="2pt"/>
      </w:pict>
    </w:r>
    <w:r>
      <w:rPr>
        <w:noProof/>
        <w:lang w:eastAsia="ru-RU"/>
      </w:rPr>
      <w:pict>
        <v:line id="_x0000_s2058" style="position:absolute;z-index:251666432" from="186.65pt,-75.25pt" to="186.7pt,37.7pt" strokeweight="2pt"/>
      </w:pict>
    </w:r>
    <w:r>
      <w:rPr>
        <w:noProof/>
        <w:lang w:eastAsia="ru-RU"/>
      </w:rPr>
      <w:pict>
        <v:line id="_x0000_s2057" style="position:absolute;z-index:251665408" from="157.95pt,-74.9pt" to="158.05pt,38.1pt" strokeweight="2pt"/>
      </w:pict>
    </w:r>
    <w:r>
      <w:rPr>
        <w:noProof/>
        <w:lang w:eastAsia="ru-RU"/>
      </w:rPr>
      <w:pict>
        <v:line id="_x0000_s2056" style="position:absolute;z-index:251664384" from="115.05pt,-74.9pt" to="115.1pt,38.1pt" strokeweight="2pt"/>
      </w:pict>
    </w:r>
    <w:r>
      <w:rPr>
        <w:noProof/>
        <w:lang w:eastAsia="ru-RU"/>
      </w:rPr>
      <w:pict>
        <v:line id="_x0000_s2055" style="position:absolute;z-index:251663360" from="43.35pt,-74.9pt" to="43.4pt,38.1pt" strokeweight="2pt"/>
      </w:pict>
    </w:r>
    <w:r>
      <w:rPr>
        <w:noProof/>
        <w:lang w:eastAsia="ru-RU"/>
      </w:rPr>
      <w:pict>
        <v:line id="_x0000_s2054" style="position:absolute;z-index:251662336" from="-13.7pt,-75.65pt" to="509.85pt,-75.6pt" strokeweight="2pt"/>
      </w:pict>
    </w:r>
    <w:r>
      <w:rPr>
        <w:noProof/>
        <w:lang w:eastAsia="ru-RU"/>
      </w:rPr>
      <w:pict>
        <v:line id="_x0000_s2053" style="position:absolute;z-index:251661312" from="12.1pt,-75.25pt" to="12.15pt,-33.3pt" strokeweight="2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A6E" w:rsidRDefault="00815A6E" w:rsidP="001C36D8">
      <w:r>
        <w:separator/>
      </w:r>
    </w:p>
  </w:footnote>
  <w:footnote w:type="continuationSeparator" w:id="0">
    <w:p w:rsidR="00815A6E" w:rsidRDefault="00815A6E" w:rsidP="001C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8" w:rsidRDefault="00512638">
    <w:pPr>
      <w:pStyle w:val="a6"/>
    </w:pPr>
  </w:p>
  <w:p w:rsidR="00512638" w:rsidRDefault="00512638">
    <w:pPr>
      <w:pStyle w:val="a6"/>
    </w:pPr>
    <w:r>
      <w:rPr>
        <w:noProof/>
        <w:lang w:eastAsia="ru-RU"/>
      </w:rPr>
      <w:pict>
        <v:rect id="_x0000_s2144" style="position:absolute;margin-left:481.85pt;margin-top:3.75pt;width:28.35pt;height:19.85pt;z-index:251706368" strokeweight="1.5pt">
          <v:textbox style="mso-next-textbox:#_x0000_s2144">
            <w:txbxContent>
              <w:p w:rsidR="00512638" w:rsidRPr="00EE022A" w:rsidRDefault="00512638" w:rsidP="00EE022A">
                <w:pPr>
                  <w:jc w:val="center"/>
                  <w:rPr>
                    <w:sz w:val="20"/>
                    <w:szCs w:val="20"/>
                  </w:rPr>
                </w:pPr>
              </w:p>
            </w:txbxContent>
          </v:textbox>
        </v:rect>
      </w:pict>
    </w:r>
  </w:p>
  <w:p w:rsidR="00512638" w:rsidRDefault="00512638">
    <w:pPr>
      <w:pStyle w:val="a6"/>
    </w:pPr>
    <w:r>
      <w:rPr>
        <w:noProof/>
        <w:lang w:eastAsia="ru-RU"/>
      </w:rPr>
      <w:pict>
        <v:group id="_x0000_s2121" style="position:absolute;margin-left:56.7pt;margin-top:19.85pt;width:524.4pt;height:807.85pt;z-index:251659264;mso-position-horizontal-relative:page;mso-position-vertical-relative:page" coordsize="20000,20000" o:allowincell="f">
          <v:rect id="_x0000_s2122" style="position:absolute;width:20000;height:20000" filled="f" strokeweight="2pt"/>
          <v:line id="_x0000_s2123" style="position:absolute" from="1093,18949" to="1095,19989" strokeweight="2pt"/>
          <v:line id="_x0000_s2124" style="position:absolute" from="10,18941" to="19977,18942" strokeweight="2pt"/>
          <v:line id="_x0000_s2125" style="position:absolute" from="2186,18949" to="2188,19989" strokeweight="2pt"/>
          <v:line id="_x0000_s2126" style="position:absolute" from="4919,18949" to="4921,19989" strokeweight="2pt"/>
          <v:line id="_x0000_s2127" style="position:absolute" from="6557,18959" to="6559,19989" strokeweight="2pt"/>
          <v:line id="_x0000_s2128" style="position:absolute" from="7650,18949" to="7652,19979" strokeweight="2pt"/>
          <v:line id="_x0000_s2129" style="position:absolute" from="18905,18949" to="18909,19989" strokeweight="2pt"/>
          <v:line id="_x0000_s2130" style="position:absolute" from="10,19293" to="7631,19295" strokeweight="1pt"/>
          <v:line id="_x0000_s2131" style="position:absolute" from="10,19646" to="7631,19647" strokeweight="2pt"/>
          <v:line id="_x0000_s2132" style="position:absolute" from="18919,19296" to="19990,19297" strokeweight="1pt"/>
          <v:rect id="_x0000_s2133" style="position:absolute;left:54;top:19660;width:1000;height:309" filled="f" stroked="f" strokeweight=".25pt">
            <v:textbox style="mso-next-textbox:#_x0000_s2133" inset="1pt,1pt,1pt,1pt">
              <w:txbxContent>
                <w:p w:rsidR="00512638" w:rsidRPr="0016675E" w:rsidRDefault="00512638" w:rsidP="0016675E">
                  <w:pPr>
                    <w:jc w:val="center"/>
                    <w:rPr>
                      <w:sz w:val="18"/>
                      <w:szCs w:val="18"/>
                    </w:rPr>
                  </w:pPr>
                  <w:r w:rsidRPr="0016675E">
                    <w:rPr>
                      <w:sz w:val="18"/>
                      <w:szCs w:val="18"/>
                    </w:rPr>
                    <w:t>Изм.</w:t>
                  </w:r>
                </w:p>
              </w:txbxContent>
            </v:textbox>
          </v:rect>
          <v:rect id="_x0000_s2134" style="position:absolute;left:1139;top:19660;width:1001;height:309" filled="f" stroked="f" strokeweight=".25pt">
            <v:textbox style="mso-next-textbox:#_x0000_s2134" inset="1pt,1pt,1pt,1pt">
              <w:txbxContent>
                <w:p w:rsidR="00512638" w:rsidRPr="0016675E" w:rsidRDefault="00512638" w:rsidP="0016675E">
                  <w:pPr>
                    <w:rPr>
                      <w:sz w:val="16"/>
                      <w:szCs w:val="16"/>
                    </w:rPr>
                  </w:pPr>
                  <w:r w:rsidRPr="0016675E">
                    <w:rPr>
                      <w:sz w:val="16"/>
                      <w:szCs w:val="16"/>
                    </w:rPr>
                    <w:t>Кол.уч</w:t>
                  </w:r>
                </w:p>
              </w:txbxContent>
            </v:textbox>
          </v:rect>
          <v:rect id="_x0000_s2135" style="position:absolute;left:2267;top:19660;width:2573;height:309" filled="f" stroked="f" strokeweight=".25pt">
            <v:textbox style="mso-next-textbox:#_x0000_s2135" inset="1pt,1pt,1pt,1pt">
              <w:txbxContent>
                <w:p w:rsidR="00512638" w:rsidRPr="0016675E" w:rsidRDefault="00512638" w:rsidP="0016675E">
                  <w:pPr>
                    <w:jc w:val="center"/>
                    <w:rPr>
                      <w:sz w:val="18"/>
                      <w:szCs w:val="18"/>
                    </w:rPr>
                  </w:pPr>
                  <w:r w:rsidRPr="0016675E">
                    <w:rPr>
                      <w:sz w:val="18"/>
                      <w:szCs w:val="18"/>
                    </w:rPr>
                    <w:t>№ докум.</w:t>
                  </w:r>
                </w:p>
              </w:txbxContent>
            </v:textbox>
          </v:rect>
          <v:rect id="_x0000_s2136" style="position:absolute;left:4983;top:19660;width:1534;height:309" filled="f" stroked="f" strokeweight=".25pt">
            <v:textbox style="mso-next-textbox:#_x0000_s2136" inset="1pt,1pt,1pt,1pt">
              <w:txbxContent>
                <w:p w:rsidR="00512638" w:rsidRPr="0016675E" w:rsidRDefault="00512638" w:rsidP="0016675E">
                  <w:pPr>
                    <w:jc w:val="center"/>
                    <w:rPr>
                      <w:sz w:val="18"/>
                      <w:szCs w:val="18"/>
                    </w:rPr>
                  </w:pPr>
                  <w:r w:rsidRPr="0016675E">
                    <w:rPr>
                      <w:sz w:val="18"/>
                      <w:szCs w:val="18"/>
                    </w:rPr>
                    <w:t>Подпись</w:t>
                  </w:r>
                </w:p>
              </w:txbxContent>
            </v:textbox>
          </v:rect>
          <v:rect id="_x0000_s2137" style="position:absolute;left:6604;top:19660;width:1000;height:309" filled="f" stroked="f" strokeweight=".25pt">
            <v:textbox style="mso-next-textbox:#_x0000_s2137" inset="1pt,1pt,1pt,1pt">
              <w:txbxContent>
                <w:p w:rsidR="00512638" w:rsidRPr="0016675E" w:rsidRDefault="00512638" w:rsidP="0016675E">
                  <w:pPr>
                    <w:jc w:val="center"/>
                    <w:rPr>
                      <w:sz w:val="18"/>
                      <w:szCs w:val="18"/>
                    </w:rPr>
                  </w:pPr>
                  <w:r w:rsidRPr="0016675E">
                    <w:rPr>
                      <w:sz w:val="18"/>
                      <w:szCs w:val="18"/>
                    </w:rPr>
                    <w:t>Дата</w:t>
                  </w:r>
                </w:p>
              </w:txbxContent>
            </v:textbox>
          </v:rect>
          <v:rect id="_x0000_s2138" style="position:absolute;left:18949;top:18977;width:1001;height:309" filled="f" stroked="f" strokeweight=".25pt">
            <v:textbox style="mso-next-textbox:#_x0000_s2138" inset="1pt,1pt,1pt,1pt">
              <w:txbxContent>
                <w:p w:rsidR="00512638" w:rsidRPr="0016675E" w:rsidRDefault="00512638" w:rsidP="0016675E">
                  <w:pPr>
                    <w:jc w:val="center"/>
                    <w:rPr>
                      <w:sz w:val="18"/>
                      <w:szCs w:val="18"/>
                    </w:rPr>
                  </w:pPr>
                  <w:r w:rsidRPr="0016675E">
                    <w:rPr>
                      <w:sz w:val="18"/>
                      <w:szCs w:val="18"/>
                    </w:rPr>
                    <w:t>Лист</w:t>
                  </w:r>
                </w:p>
              </w:txbxContent>
            </v:textbox>
          </v:rect>
          <v:rect id="_x0000_s2139" style="position:absolute;left:18949;top:19435;width:1001;height:423" filled="f" stroked="f" strokeweight=".25pt">
            <v:textbox style="mso-next-textbox:#_x0000_s2139" inset="1pt,1pt,1pt,1pt">
              <w:txbxContent>
                <w:p w:rsidR="00512638" w:rsidRPr="009E1507" w:rsidRDefault="00512638" w:rsidP="009E1507">
                  <w:pPr>
                    <w:jc w:val="center"/>
                    <w:rPr>
                      <w:sz w:val="24"/>
                      <w:szCs w:val="24"/>
                    </w:rPr>
                  </w:pPr>
                  <w:r w:rsidRPr="009E1507">
                    <w:rPr>
                      <w:sz w:val="24"/>
                      <w:szCs w:val="24"/>
                    </w:rPr>
                    <w:fldChar w:fldCharType="begin"/>
                  </w:r>
                  <w:r w:rsidRPr="009E1507">
                    <w:rPr>
                      <w:sz w:val="24"/>
                      <w:szCs w:val="24"/>
                    </w:rPr>
                    <w:instrText xml:space="preserve"> PAGE  \* Arabic  \* MERGEFORMAT </w:instrText>
                  </w:r>
                  <w:r w:rsidRPr="009E1507">
                    <w:rPr>
                      <w:sz w:val="24"/>
                      <w:szCs w:val="24"/>
                    </w:rPr>
                    <w:fldChar w:fldCharType="separate"/>
                  </w:r>
                  <w:r w:rsidR="006F06D7">
                    <w:rPr>
                      <w:noProof/>
                      <w:sz w:val="24"/>
                      <w:szCs w:val="24"/>
                    </w:rPr>
                    <w:t>28</w:t>
                  </w:r>
                  <w:r w:rsidRPr="009E1507">
                    <w:rPr>
                      <w:sz w:val="24"/>
                      <w:szCs w:val="24"/>
                    </w:rPr>
                    <w:fldChar w:fldCharType="end"/>
                  </w:r>
                </w:p>
              </w:txbxContent>
            </v:textbox>
          </v:rect>
          <v:rect id="_x0000_s2140" style="position:absolute;left:7745;top:19221;width:11075;height:477" filled="f" stroked="f" strokeweight=".25pt">
            <v:textbox style="mso-next-textbox:#_x0000_s2140" inset="1pt,1pt,1pt,1pt">
              <w:txbxContent>
                <w:p w:rsidR="00512638" w:rsidRPr="0016675E" w:rsidRDefault="00512638" w:rsidP="0016675E">
                  <w:pPr>
                    <w:jc w:val="center"/>
                  </w:pPr>
                  <w:r>
                    <w:rPr>
                      <w:szCs w:val="28"/>
                    </w:rPr>
                    <w:t>30</w:t>
                  </w:r>
                  <w:r w:rsidRPr="0041209A">
                    <w:rPr>
                      <w:szCs w:val="28"/>
                    </w:rPr>
                    <w:t>/1</w:t>
                  </w:r>
                  <w:r>
                    <w:rPr>
                      <w:szCs w:val="28"/>
                    </w:rPr>
                    <w:t>7</w:t>
                  </w:r>
                  <w:r w:rsidRPr="0041209A">
                    <w:rPr>
                      <w:szCs w:val="28"/>
                    </w:rPr>
                    <w:t xml:space="preserve"> – </w:t>
                  </w:r>
                  <w:r>
                    <w:rPr>
                      <w:szCs w:val="28"/>
                    </w:rPr>
                    <w:t>П</w:t>
                  </w:r>
                  <w:r w:rsidRPr="001E088C">
                    <w:rPr>
                      <w:szCs w:val="28"/>
                    </w:rPr>
                    <w:t>ПТ</w:t>
                  </w:r>
                </w:p>
              </w:txbxContent>
            </v:textbox>
          </v:rect>
          <w10:wrap anchorx="page" anchory="pag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8" w:rsidRDefault="00512638">
    <w:pPr>
      <w:pStyle w:val="a6"/>
    </w:pPr>
    <w:r>
      <w:rPr>
        <w:noProof/>
        <w:lang w:eastAsia="ru-RU"/>
      </w:rPr>
      <w:pict>
        <v:rect id="_x0000_s2143" style="position:absolute;margin-left:481.8pt;margin-top:16.75pt;width:28.35pt;height:19.85pt;z-index:251705344" strokeweight="1.5pt">
          <v:textbox style="mso-next-textbox:#_x0000_s2143">
            <w:txbxContent>
              <w:p w:rsidR="00512638" w:rsidRPr="00EE022A" w:rsidRDefault="00512638" w:rsidP="00EE022A">
                <w:pPr>
                  <w:jc w:val="center"/>
                  <w:rPr>
                    <w:sz w:val="20"/>
                    <w:szCs w:val="20"/>
                  </w:rPr>
                </w:pPr>
              </w:p>
            </w:txbxContent>
          </v:textbox>
        </v:rect>
      </w:pict>
    </w:r>
    <w:r>
      <w:rPr>
        <w:noProof/>
        <w:lang w:eastAsia="ru-RU"/>
      </w:rPr>
      <w:pict>
        <v:rect id="_x0000_s2052" style="position:absolute;margin-left:-13.95pt;margin-top:16.75pt;width:524.4pt;height:807.9pt;z-index:251660288" filled="f"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15:restartNumberingAfterBreak="0">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15:restartNumberingAfterBreak="0">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15:restartNumberingAfterBreak="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0C4A1E5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13CA61B8"/>
    <w:multiLevelType w:val="hybridMultilevel"/>
    <w:tmpl w:val="C9685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91002"/>
    <w:multiLevelType w:val="multilevel"/>
    <w:tmpl w:val="EEB08764"/>
    <w:lvl w:ilvl="0">
      <w:start w:val="13"/>
      <w:numFmt w:val="decimal"/>
      <w:lvlText w:val="%1."/>
      <w:lvlJc w:val="left"/>
      <w:pPr>
        <w:ind w:left="1648" w:hanging="360"/>
      </w:pPr>
      <w:rPr>
        <w:rFonts w:hint="default"/>
      </w:rPr>
    </w:lvl>
    <w:lvl w:ilvl="1">
      <w:start w:val="1"/>
      <w:numFmt w:val="decimal"/>
      <w:isLgl/>
      <w:lvlText w:val="%1.%2"/>
      <w:lvlJc w:val="left"/>
      <w:pPr>
        <w:ind w:left="2248" w:hanging="60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1080"/>
      </w:pPr>
      <w:rPr>
        <w:rFonts w:hint="default"/>
      </w:rPr>
    </w:lvl>
    <w:lvl w:ilvl="4">
      <w:start w:val="1"/>
      <w:numFmt w:val="decimal"/>
      <w:isLgl/>
      <w:lvlText w:val="%1.%2.%3.%4.%5"/>
      <w:lvlJc w:val="left"/>
      <w:pPr>
        <w:ind w:left="3808" w:hanging="1080"/>
      </w:pPr>
      <w:rPr>
        <w:rFonts w:hint="default"/>
      </w:rPr>
    </w:lvl>
    <w:lvl w:ilvl="5">
      <w:start w:val="1"/>
      <w:numFmt w:val="decimal"/>
      <w:isLgl/>
      <w:lvlText w:val="%1.%2.%3.%4.%5.%6"/>
      <w:lvlJc w:val="left"/>
      <w:pPr>
        <w:ind w:left="4528" w:hanging="1440"/>
      </w:pPr>
      <w:rPr>
        <w:rFonts w:hint="default"/>
      </w:rPr>
    </w:lvl>
    <w:lvl w:ilvl="6">
      <w:start w:val="1"/>
      <w:numFmt w:val="decimal"/>
      <w:isLgl/>
      <w:lvlText w:val="%1.%2.%3.%4.%5.%6.%7"/>
      <w:lvlJc w:val="left"/>
      <w:pPr>
        <w:ind w:left="4888" w:hanging="1440"/>
      </w:pPr>
      <w:rPr>
        <w:rFonts w:hint="default"/>
      </w:rPr>
    </w:lvl>
    <w:lvl w:ilvl="7">
      <w:start w:val="1"/>
      <w:numFmt w:val="decimal"/>
      <w:isLgl/>
      <w:lvlText w:val="%1.%2.%3.%4.%5.%6.%7.%8"/>
      <w:lvlJc w:val="left"/>
      <w:pPr>
        <w:ind w:left="5608" w:hanging="1800"/>
      </w:pPr>
      <w:rPr>
        <w:rFonts w:hint="default"/>
      </w:rPr>
    </w:lvl>
    <w:lvl w:ilvl="8">
      <w:start w:val="1"/>
      <w:numFmt w:val="decimal"/>
      <w:isLgl/>
      <w:lvlText w:val="%1.%2.%3.%4.%5.%6.%7.%8.%9"/>
      <w:lvlJc w:val="left"/>
      <w:pPr>
        <w:ind w:left="6328" w:hanging="2160"/>
      </w:pPr>
      <w:rPr>
        <w:rFonts w:hint="default"/>
      </w:rPr>
    </w:lvl>
  </w:abstractNum>
  <w:abstractNum w:abstractNumId="14" w15:restartNumberingAfterBreak="0">
    <w:nsid w:val="1993580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15" w15:restartNumberingAfterBreak="0">
    <w:nsid w:val="1A014E1B"/>
    <w:multiLevelType w:val="hybridMultilevel"/>
    <w:tmpl w:val="1AD0F562"/>
    <w:lvl w:ilvl="0" w:tplc="AA9824FC">
      <w:start w:val="1"/>
      <w:numFmt w:val="decimal"/>
      <w:lvlText w:val="%1."/>
      <w:lvlJc w:val="left"/>
      <w:pPr>
        <w:ind w:left="735" w:hanging="360"/>
      </w:pPr>
      <w:rPr>
        <w:rFonts w:eastAsia="Calibri" w:hint="default"/>
        <w:b w:val="0"/>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1A4324F6"/>
    <w:multiLevelType w:val="hybridMultilevel"/>
    <w:tmpl w:val="65C0FD40"/>
    <w:lvl w:ilvl="0" w:tplc="B174587E">
      <w:start w:val="12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EB83C65"/>
    <w:multiLevelType w:val="hybridMultilevel"/>
    <w:tmpl w:val="C4A0D860"/>
    <w:lvl w:ilvl="0" w:tplc="B1C20F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41D35AC"/>
    <w:multiLevelType w:val="multilevel"/>
    <w:tmpl w:val="6D76A71E"/>
    <w:lvl w:ilvl="0">
      <w:start w:val="13"/>
      <w:numFmt w:val="decimal"/>
      <w:lvlText w:val="%1"/>
      <w:lvlJc w:val="left"/>
      <w:pPr>
        <w:ind w:left="525" w:hanging="525"/>
      </w:pPr>
      <w:rPr>
        <w:rFonts w:hint="default"/>
      </w:rPr>
    </w:lvl>
    <w:lvl w:ilvl="1">
      <w:start w:val="1"/>
      <w:numFmt w:val="decimal"/>
      <w:lvlText w:val="%1.%2"/>
      <w:lvlJc w:val="left"/>
      <w:pPr>
        <w:ind w:left="1813" w:hanging="52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9" w15:restartNumberingAfterBreak="0">
    <w:nsid w:val="24917D4E"/>
    <w:multiLevelType w:val="hybridMultilevel"/>
    <w:tmpl w:val="FDFA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2B1648"/>
    <w:multiLevelType w:val="hybridMultilevel"/>
    <w:tmpl w:val="10F4D362"/>
    <w:lvl w:ilvl="0" w:tplc="AB2408A0">
      <w:start w:val="13"/>
      <w:numFmt w:val="decimal"/>
      <w:lvlText w:val="%1.1"/>
      <w:lvlJc w:val="left"/>
      <w:pPr>
        <w:ind w:left="164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CA0F50"/>
    <w:multiLevelType w:val="hybridMultilevel"/>
    <w:tmpl w:val="CADE519C"/>
    <w:lvl w:ilvl="0" w:tplc="AFF0F6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B07845"/>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15:restartNumberingAfterBreak="0">
    <w:nsid w:val="2F952A38"/>
    <w:multiLevelType w:val="hybridMultilevel"/>
    <w:tmpl w:val="EDE2957C"/>
    <w:lvl w:ilvl="0" w:tplc="DBB078A2">
      <w:start w:val="13"/>
      <w:numFmt w:val="decimal"/>
      <w:lvlText w:val="%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893E4B"/>
    <w:multiLevelType w:val="hybridMultilevel"/>
    <w:tmpl w:val="EF8A0EE6"/>
    <w:lvl w:ilvl="0" w:tplc="E448297E">
      <w:start w:val="1"/>
      <w:numFmt w:val="bullet"/>
      <w:lvlText w:val="•"/>
      <w:lvlJc w:val="left"/>
      <w:pPr>
        <w:tabs>
          <w:tab w:val="num" w:pos="720"/>
        </w:tabs>
        <w:ind w:left="720" w:hanging="360"/>
      </w:pPr>
      <w:rPr>
        <w:rFonts w:ascii="Times New Roman" w:hAnsi="Times New Roman" w:hint="default"/>
      </w:rPr>
    </w:lvl>
    <w:lvl w:ilvl="1" w:tplc="1E8E8036" w:tentative="1">
      <w:start w:val="1"/>
      <w:numFmt w:val="bullet"/>
      <w:lvlText w:val="•"/>
      <w:lvlJc w:val="left"/>
      <w:pPr>
        <w:tabs>
          <w:tab w:val="num" w:pos="1440"/>
        </w:tabs>
        <w:ind w:left="1440" w:hanging="360"/>
      </w:pPr>
      <w:rPr>
        <w:rFonts w:ascii="Times New Roman" w:hAnsi="Times New Roman" w:hint="default"/>
      </w:rPr>
    </w:lvl>
    <w:lvl w:ilvl="2" w:tplc="2A30D3A2" w:tentative="1">
      <w:start w:val="1"/>
      <w:numFmt w:val="bullet"/>
      <w:lvlText w:val="•"/>
      <w:lvlJc w:val="left"/>
      <w:pPr>
        <w:tabs>
          <w:tab w:val="num" w:pos="2160"/>
        </w:tabs>
        <w:ind w:left="2160" w:hanging="360"/>
      </w:pPr>
      <w:rPr>
        <w:rFonts w:ascii="Times New Roman" w:hAnsi="Times New Roman" w:hint="default"/>
      </w:rPr>
    </w:lvl>
    <w:lvl w:ilvl="3" w:tplc="99BC2B38" w:tentative="1">
      <w:start w:val="1"/>
      <w:numFmt w:val="bullet"/>
      <w:lvlText w:val="•"/>
      <w:lvlJc w:val="left"/>
      <w:pPr>
        <w:tabs>
          <w:tab w:val="num" w:pos="2880"/>
        </w:tabs>
        <w:ind w:left="2880" w:hanging="360"/>
      </w:pPr>
      <w:rPr>
        <w:rFonts w:ascii="Times New Roman" w:hAnsi="Times New Roman" w:hint="default"/>
      </w:rPr>
    </w:lvl>
    <w:lvl w:ilvl="4" w:tplc="7A045BBA" w:tentative="1">
      <w:start w:val="1"/>
      <w:numFmt w:val="bullet"/>
      <w:lvlText w:val="•"/>
      <w:lvlJc w:val="left"/>
      <w:pPr>
        <w:tabs>
          <w:tab w:val="num" w:pos="3600"/>
        </w:tabs>
        <w:ind w:left="3600" w:hanging="360"/>
      </w:pPr>
      <w:rPr>
        <w:rFonts w:ascii="Times New Roman" w:hAnsi="Times New Roman" w:hint="default"/>
      </w:rPr>
    </w:lvl>
    <w:lvl w:ilvl="5" w:tplc="80F478AA" w:tentative="1">
      <w:start w:val="1"/>
      <w:numFmt w:val="bullet"/>
      <w:lvlText w:val="•"/>
      <w:lvlJc w:val="left"/>
      <w:pPr>
        <w:tabs>
          <w:tab w:val="num" w:pos="4320"/>
        </w:tabs>
        <w:ind w:left="4320" w:hanging="360"/>
      </w:pPr>
      <w:rPr>
        <w:rFonts w:ascii="Times New Roman" w:hAnsi="Times New Roman" w:hint="default"/>
      </w:rPr>
    </w:lvl>
    <w:lvl w:ilvl="6" w:tplc="971CAA72" w:tentative="1">
      <w:start w:val="1"/>
      <w:numFmt w:val="bullet"/>
      <w:lvlText w:val="•"/>
      <w:lvlJc w:val="left"/>
      <w:pPr>
        <w:tabs>
          <w:tab w:val="num" w:pos="5040"/>
        </w:tabs>
        <w:ind w:left="5040" w:hanging="360"/>
      </w:pPr>
      <w:rPr>
        <w:rFonts w:ascii="Times New Roman" w:hAnsi="Times New Roman" w:hint="default"/>
      </w:rPr>
    </w:lvl>
    <w:lvl w:ilvl="7" w:tplc="84121C10" w:tentative="1">
      <w:start w:val="1"/>
      <w:numFmt w:val="bullet"/>
      <w:lvlText w:val="•"/>
      <w:lvlJc w:val="left"/>
      <w:pPr>
        <w:tabs>
          <w:tab w:val="num" w:pos="5760"/>
        </w:tabs>
        <w:ind w:left="5760" w:hanging="360"/>
      </w:pPr>
      <w:rPr>
        <w:rFonts w:ascii="Times New Roman" w:hAnsi="Times New Roman" w:hint="default"/>
      </w:rPr>
    </w:lvl>
    <w:lvl w:ilvl="8" w:tplc="FE280B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8E44E9E"/>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6" w15:restartNumberingAfterBreak="0">
    <w:nsid w:val="39D731F0"/>
    <w:multiLevelType w:val="hybridMultilevel"/>
    <w:tmpl w:val="2D94ED50"/>
    <w:lvl w:ilvl="0" w:tplc="99F497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3D7E3FCD"/>
    <w:multiLevelType w:val="hybridMultilevel"/>
    <w:tmpl w:val="E5C8BDF0"/>
    <w:lvl w:ilvl="0" w:tplc="57805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2631EC2"/>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9" w15:restartNumberingAfterBreak="0">
    <w:nsid w:val="42AF64B0"/>
    <w:multiLevelType w:val="hybridMultilevel"/>
    <w:tmpl w:val="4810DCC8"/>
    <w:lvl w:ilvl="0" w:tplc="F448036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0" w15:restartNumberingAfterBreak="0">
    <w:nsid w:val="45F472F1"/>
    <w:multiLevelType w:val="hybridMultilevel"/>
    <w:tmpl w:val="5314B8EA"/>
    <w:lvl w:ilvl="0" w:tplc="9B1CEE2A">
      <w:start w:val="1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15:restartNumberingAfterBreak="0">
    <w:nsid w:val="50F35198"/>
    <w:multiLevelType w:val="hybridMultilevel"/>
    <w:tmpl w:val="B00AE9D6"/>
    <w:lvl w:ilvl="0" w:tplc="86364F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4C7269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33" w15:restartNumberingAfterBreak="0">
    <w:nsid w:val="599C74A6"/>
    <w:multiLevelType w:val="hybridMultilevel"/>
    <w:tmpl w:val="CBD40D4E"/>
    <w:lvl w:ilvl="0" w:tplc="04190019">
      <w:start w:val="1"/>
      <w:numFmt w:val="lowerLetter"/>
      <w:lvlText w:val="%1."/>
      <w:lvlJc w:val="left"/>
      <w:pPr>
        <w:ind w:left="2880" w:hanging="360"/>
      </w:p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15:restartNumberingAfterBreak="0">
    <w:nsid w:val="5B3F587F"/>
    <w:multiLevelType w:val="hybridMultilevel"/>
    <w:tmpl w:val="52307C9A"/>
    <w:lvl w:ilvl="0" w:tplc="451E00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C3648FD"/>
    <w:multiLevelType w:val="hybridMultilevel"/>
    <w:tmpl w:val="27EE42A4"/>
    <w:lvl w:ilvl="0" w:tplc="46C095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42B025E"/>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4944B8F"/>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8" w15:restartNumberingAfterBreak="0">
    <w:nsid w:val="6B074A8C"/>
    <w:multiLevelType w:val="multilevel"/>
    <w:tmpl w:val="410E0870"/>
    <w:lvl w:ilvl="0">
      <w:start w:val="1"/>
      <w:numFmt w:val="decimal"/>
      <w:lvlText w:val="%1."/>
      <w:lvlJc w:val="left"/>
      <w:pPr>
        <w:ind w:left="502"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39" w15:restartNumberingAfterBreak="0">
    <w:nsid w:val="6DFE65C9"/>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40" w15:restartNumberingAfterBreak="0">
    <w:nsid w:val="710C260A"/>
    <w:multiLevelType w:val="multilevel"/>
    <w:tmpl w:val="D756897A"/>
    <w:lvl w:ilvl="0">
      <w:start w:val="1"/>
      <w:numFmt w:val="decimal"/>
      <w:lvlText w:val="%1."/>
      <w:lvlJc w:val="left"/>
      <w:pPr>
        <w:ind w:left="495" w:hanging="360"/>
      </w:pPr>
      <w:rPr>
        <w:rFonts w:hint="default"/>
      </w:rPr>
    </w:lvl>
    <w:lvl w:ilvl="1">
      <w:start w:val="1"/>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41" w15:restartNumberingAfterBreak="0">
    <w:nsid w:val="726F5FDD"/>
    <w:multiLevelType w:val="hybridMultilevel"/>
    <w:tmpl w:val="14B24DF0"/>
    <w:lvl w:ilvl="0" w:tplc="CC2C598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2" w15:restartNumberingAfterBreak="0">
    <w:nsid w:val="72C676F2"/>
    <w:multiLevelType w:val="multilevel"/>
    <w:tmpl w:val="C1F09D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265BD4"/>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4FF2C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93C3957"/>
    <w:multiLevelType w:val="hybridMultilevel"/>
    <w:tmpl w:val="6CB60888"/>
    <w:lvl w:ilvl="0" w:tplc="77DCBBC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B7C0B52"/>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E2C3715"/>
    <w:multiLevelType w:val="multilevel"/>
    <w:tmpl w:val="3DD233D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2"/>
  </w:num>
  <w:num w:numId="2">
    <w:abstractNumId w:val="37"/>
  </w:num>
  <w:num w:numId="3">
    <w:abstractNumId w:val="22"/>
  </w:num>
  <w:num w:numId="4">
    <w:abstractNumId w:val="15"/>
  </w:num>
  <w:num w:numId="5">
    <w:abstractNumId w:val="41"/>
  </w:num>
  <w:num w:numId="6">
    <w:abstractNumId w:val="47"/>
  </w:num>
  <w:num w:numId="7">
    <w:abstractNumId w:val="24"/>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40"/>
  </w:num>
  <w:num w:numId="12">
    <w:abstractNumId w:val="25"/>
  </w:num>
  <w:num w:numId="13">
    <w:abstractNumId w:val="29"/>
  </w:num>
  <w:num w:numId="14">
    <w:abstractNumId w:val="28"/>
  </w:num>
  <w:num w:numId="15">
    <w:abstractNumId w:val="38"/>
  </w:num>
  <w:num w:numId="16">
    <w:abstractNumId w:val="12"/>
  </w:num>
  <w:num w:numId="17">
    <w:abstractNumId w:val="34"/>
  </w:num>
  <w:num w:numId="18">
    <w:abstractNumId w:val="19"/>
  </w:num>
  <w:num w:numId="19">
    <w:abstractNumId w:val="46"/>
  </w:num>
  <w:num w:numId="20">
    <w:abstractNumId w:val="36"/>
  </w:num>
  <w:num w:numId="21">
    <w:abstractNumId w:val="43"/>
  </w:num>
  <w:num w:numId="22">
    <w:abstractNumId w:val="31"/>
  </w:num>
  <w:num w:numId="23">
    <w:abstractNumId w:val="17"/>
  </w:num>
  <w:num w:numId="24">
    <w:abstractNumId w:val="11"/>
  </w:num>
  <w:num w:numId="25">
    <w:abstractNumId w:val="21"/>
  </w:num>
  <w:num w:numId="26">
    <w:abstractNumId w:val="45"/>
  </w:num>
  <w:num w:numId="27">
    <w:abstractNumId w:val="35"/>
  </w:num>
  <w:num w:numId="28">
    <w:abstractNumId w:val="16"/>
  </w:num>
  <w:num w:numId="29">
    <w:abstractNumId w:val="14"/>
  </w:num>
  <w:num w:numId="30">
    <w:abstractNumId w:val="39"/>
  </w:num>
  <w:num w:numId="31">
    <w:abstractNumId w:val="32"/>
  </w:num>
  <w:num w:numId="32">
    <w:abstractNumId w:val="6"/>
  </w:num>
  <w:num w:numId="33">
    <w:abstractNumId w:val="7"/>
  </w:num>
  <w:num w:numId="34">
    <w:abstractNumId w:val="30"/>
  </w:num>
  <w:num w:numId="35">
    <w:abstractNumId w:val="13"/>
  </w:num>
  <w:num w:numId="36">
    <w:abstractNumId w:val="20"/>
  </w:num>
  <w:num w:numId="37">
    <w:abstractNumId w:val="23"/>
  </w:num>
  <w:num w:numId="38">
    <w:abstractNumId w:val="44"/>
  </w:num>
  <w:num w:numId="39">
    <w:abstractNumId w:val="33"/>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drawingGridHorizontalSpacing w:val="140"/>
  <w:displayHorizontalDrawingGridEvery w:val="2"/>
  <w:characterSpacingControl w:val="doNotCompress"/>
  <w:hdrShapeDefaults>
    <o:shapedefaults v:ext="edit" spidmax="2149"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1477"/>
    <w:rsid w:val="00000271"/>
    <w:rsid w:val="00000B7D"/>
    <w:rsid w:val="00001117"/>
    <w:rsid w:val="000013B5"/>
    <w:rsid w:val="000029D3"/>
    <w:rsid w:val="00002B4F"/>
    <w:rsid w:val="00003CBF"/>
    <w:rsid w:val="00006FC0"/>
    <w:rsid w:val="000071D6"/>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49D5"/>
    <w:rsid w:val="0002612C"/>
    <w:rsid w:val="00027A3E"/>
    <w:rsid w:val="000300A4"/>
    <w:rsid w:val="00031115"/>
    <w:rsid w:val="0003153D"/>
    <w:rsid w:val="00032A03"/>
    <w:rsid w:val="000332E5"/>
    <w:rsid w:val="000341B7"/>
    <w:rsid w:val="000358EE"/>
    <w:rsid w:val="000371BC"/>
    <w:rsid w:val="00040846"/>
    <w:rsid w:val="0004134D"/>
    <w:rsid w:val="00042DD3"/>
    <w:rsid w:val="0004360B"/>
    <w:rsid w:val="00043739"/>
    <w:rsid w:val="00043EFA"/>
    <w:rsid w:val="0004411B"/>
    <w:rsid w:val="00044396"/>
    <w:rsid w:val="00044555"/>
    <w:rsid w:val="000478E4"/>
    <w:rsid w:val="000501F9"/>
    <w:rsid w:val="00051D21"/>
    <w:rsid w:val="000533B6"/>
    <w:rsid w:val="00053C95"/>
    <w:rsid w:val="00054CD9"/>
    <w:rsid w:val="000575B6"/>
    <w:rsid w:val="00060398"/>
    <w:rsid w:val="00062073"/>
    <w:rsid w:val="00062C70"/>
    <w:rsid w:val="00063B93"/>
    <w:rsid w:val="00063E6B"/>
    <w:rsid w:val="000649F9"/>
    <w:rsid w:val="00065717"/>
    <w:rsid w:val="00065C61"/>
    <w:rsid w:val="00066F54"/>
    <w:rsid w:val="00070B27"/>
    <w:rsid w:val="00071EF1"/>
    <w:rsid w:val="0007266B"/>
    <w:rsid w:val="000739A8"/>
    <w:rsid w:val="00074CBB"/>
    <w:rsid w:val="00074EFC"/>
    <w:rsid w:val="00075B16"/>
    <w:rsid w:val="00076569"/>
    <w:rsid w:val="00076D4F"/>
    <w:rsid w:val="000774C4"/>
    <w:rsid w:val="00080F2F"/>
    <w:rsid w:val="00080F9D"/>
    <w:rsid w:val="00081B03"/>
    <w:rsid w:val="00081E23"/>
    <w:rsid w:val="00082EA4"/>
    <w:rsid w:val="00082FA3"/>
    <w:rsid w:val="000837BB"/>
    <w:rsid w:val="00083E9E"/>
    <w:rsid w:val="00083EC7"/>
    <w:rsid w:val="00085C46"/>
    <w:rsid w:val="00086271"/>
    <w:rsid w:val="00086458"/>
    <w:rsid w:val="00091DC5"/>
    <w:rsid w:val="000924E1"/>
    <w:rsid w:val="00093227"/>
    <w:rsid w:val="00093DB2"/>
    <w:rsid w:val="00095ED5"/>
    <w:rsid w:val="000965B8"/>
    <w:rsid w:val="00097502"/>
    <w:rsid w:val="00097B3B"/>
    <w:rsid w:val="000A056F"/>
    <w:rsid w:val="000A069C"/>
    <w:rsid w:val="000A12FC"/>
    <w:rsid w:val="000A1430"/>
    <w:rsid w:val="000A20FB"/>
    <w:rsid w:val="000A27D4"/>
    <w:rsid w:val="000A497A"/>
    <w:rsid w:val="000A5B24"/>
    <w:rsid w:val="000A5C50"/>
    <w:rsid w:val="000A6758"/>
    <w:rsid w:val="000A74A3"/>
    <w:rsid w:val="000A7F04"/>
    <w:rsid w:val="000B1571"/>
    <w:rsid w:val="000B1F2C"/>
    <w:rsid w:val="000B3763"/>
    <w:rsid w:val="000B473F"/>
    <w:rsid w:val="000B4C95"/>
    <w:rsid w:val="000B5BED"/>
    <w:rsid w:val="000B5F37"/>
    <w:rsid w:val="000B5F73"/>
    <w:rsid w:val="000B67E1"/>
    <w:rsid w:val="000B71F0"/>
    <w:rsid w:val="000C1DC0"/>
    <w:rsid w:val="000C236D"/>
    <w:rsid w:val="000C2891"/>
    <w:rsid w:val="000C531A"/>
    <w:rsid w:val="000C53DA"/>
    <w:rsid w:val="000C58CF"/>
    <w:rsid w:val="000C68BF"/>
    <w:rsid w:val="000C7217"/>
    <w:rsid w:val="000D030C"/>
    <w:rsid w:val="000D1857"/>
    <w:rsid w:val="000D18C6"/>
    <w:rsid w:val="000D22AE"/>
    <w:rsid w:val="000D266A"/>
    <w:rsid w:val="000D2D52"/>
    <w:rsid w:val="000D45D0"/>
    <w:rsid w:val="000D6C65"/>
    <w:rsid w:val="000D6D47"/>
    <w:rsid w:val="000D6E92"/>
    <w:rsid w:val="000D7682"/>
    <w:rsid w:val="000E24C1"/>
    <w:rsid w:val="000E324E"/>
    <w:rsid w:val="000E38C2"/>
    <w:rsid w:val="000E4161"/>
    <w:rsid w:val="000E4CE7"/>
    <w:rsid w:val="000E4F41"/>
    <w:rsid w:val="000E5047"/>
    <w:rsid w:val="000E6414"/>
    <w:rsid w:val="000F104A"/>
    <w:rsid w:val="000F10A0"/>
    <w:rsid w:val="000F1701"/>
    <w:rsid w:val="000F1C3A"/>
    <w:rsid w:val="000F22B2"/>
    <w:rsid w:val="000F4018"/>
    <w:rsid w:val="000F698E"/>
    <w:rsid w:val="00100D8D"/>
    <w:rsid w:val="0010181C"/>
    <w:rsid w:val="0010217E"/>
    <w:rsid w:val="00102BD7"/>
    <w:rsid w:val="00103AC3"/>
    <w:rsid w:val="00106843"/>
    <w:rsid w:val="00107538"/>
    <w:rsid w:val="00110766"/>
    <w:rsid w:val="00113316"/>
    <w:rsid w:val="001145C8"/>
    <w:rsid w:val="0011474E"/>
    <w:rsid w:val="00114DFB"/>
    <w:rsid w:val="00116EB7"/>
    <w:rsid w:val="0011784E"/>
    <w:rsid w:val="00121BCC"/>
    <w:rsid w:val="00121D95"/>
    <w:rsid w:val="0012261C"/>
    <w:rsid w:val="00123618"/>
    <w:rsid w:val="0012382B"/>
    <w:rsid w:val="00123BE8"/>
    <w:rsid w:val="00124341"/>
    <w:rsid w:val="001254F7"/>
    <w:rsid w:val="001268BF"/>
    <w:rsid w:val="00127C7D"/>
    <w:rsid w:val="00127DCB"/>
    <w:rsid w:val="00127E31"/>
    <w:rsid w:val="001301F1"/>
    <w:rsid w:val="001307EF"/>
    <w:rsid w:val="001327CC"/>
    <w:rsid w:val="00132B3A"/>
    <w:rsid w:val="00132B42"/>
    <w:rsid w:val="00132D76"/>
    <w:rsid w:val="00133067"/>
    <w:rsid w:val="00133192"/>
    <w:rsid w:val="0013373E"/>
    <w:rsid w:val="001357B3"/>
    <w:rsid w:val="00135B7C"/>
    <w:rsid w:val="00140120"/>
    <w:rsid w:val="001411B3"/>
    <w:rsid w:val="001416DC"/>
    <w:rsid w:val="00142367"/>
    <w:rsid w:val="00143FED"/>
    <w:rsid w:val="00144796"/>
    <w:rsid w:val="00144B63"/>
    <w:rsid w:val="001454DC"/>
    <w:rsid w:val="00145A7E"/>
    <w:rsid w:val="00147606"/>
    <w:rsid w:val="00147647"/>
    <w:rsid w:val="001479EB"/>
    <w:rsid w:val="00147B72"/>
    <w:rsid w:val="00147F01"/>
    <w:rsid w:val="00151B35"/>
    <w:rsid w:val="00155F91"/>
    <w:rsid w:val="001602CA"/>
    <w:rsid w:val="00162016"/>
    <w:rsid w:val="00162281"/>
    <w:rsid w:val="0016458C"/>
    <w:rsid w:val="001651C3"/>
    <w:rsid w:val="00166400"/>
    <w:rsid w:val="0016675E"/>
    <w:rsid w:val="001673AB"/>
    <w:rsid w:val="00167B37"/>
    <w:rsid w:val="00167C36"/>
    <w:rsid w:val="001707B8"/>
    <w:rsid w:val="00171ECC"/>
    <w:rsid w:val="0017272A"/>
    <w:rsid w:val="00172A62"/>
    <w:rsid w:val="00172C48"/>
    <w:rsid w:val="0017346F"/>
    <w:rsid w:val="00174C19"/>
    <w:rsid w:val="0017702B"/>
    <w:rsid w:val="00177875"/>
    <w:rsid w:val="00180957"/>
    <w:rsid w:val="00180BAE"/>
    <w:rsid w:val="001813BE"/>
    <w:rsid w:val="00182B64"/>
    <w:rsid w:val="001837EF"/>
    <w:rsid w:val="001848DC"/>
    <w:rsid w:val="00184CB7"/>
    <w:rsid w:val="00184CFD"/>
    <w:rsid w:val="0019259D"/>
    <w:rsid w:val="00192CF9"/>
    <w:rsid w:val="00192D98"/>
    <w:rsid w:val="00192F4E"/>
    <w:rsid w:val="001939BD"/>
    <w:rsid w:val="00194A70"/>
    <w:rsid w:val="001952C3"/>
    <w:rsid w:val="0019563A"/>
    <w:rsid w:val="00196143"/>
    <w:rsid w:val="001A047E"/>
    <w:rsid w:val="001A3128"/>
    <w:rsid w:val="001A445E"/>
    <w:rsid w:val="001A5171"/>
    <w:rsid w:val="001A5282"/>
    <w:rsid w:val="001A6223"/>
    <w:rsid w:val="001A77A5"/>
    <w:rsid w:val="001B073F"/>
    <w:rsid w:val="001B11D0"/>
    <w:rsid w:val="001B15DA"/>
    <w:rsid w:val="001B17D7"/>
    <w:rsid w:val="001B21EA"/>
    <w:rsid w:val="001B2A5A"/>
    <w:rsid w:val="001B2A74"/>
    <w:rsid w:val="001B2FFB"/>
    <w:rsid w:val="001B3660"/>
    <w:rsid w:val="001B418E"/>
    <w:rsid w:val="001B4A86"/>
    <w:rsid w:val="001B5BD1"/>
    <w:rsid w:val="001B5E07"/>
    <w:rsid w:val="001B697A"/>
    <w:rsid w:val="001B6DF9"/>
    <w:rsid w:val="001B6FD8"/>
    <w:rsid w:val="001C0090"/>
    <w:rsid w:val="001C0626"/>
    <w:rsid w:val="001C146F"/>
    <w:rsid w:val="001C3353"/>
    <w:rsid w:val="001C36D8"/>
    <w:rsid w:val="001C6B12"/>
    <w:rsid w:val="001C70F3"/>
    <w:rsid w:val="001C7318"/>
    <w:rsid w:val="001C75B8"/>
    <w:rsid w:val="001C7BD1"/>
    <w:rsid w:val="001C7DBC"/>
    <w:rsid w:val="001D05C0"/>
    <w:rsid w:val="001D0A66"/>
    <w:rsid w:val="001D198C"/>
    <w:rsid w:val="001D1998"/>
    <w:rsid w:val="001D1DF5"/>
    <w:rsid w:val="001D23C8"/>
    <w:rsid w:val="001D2418"/>
    <w:rsid w:val="001D2626"/>
    <w:rsid w:val="001D3615"/>
    <w:rsid w:val="001D3E12"/>
    <w:rsid w:val="001D54A2"/>
    <w:rsid w:val="001D5E4F"/>
    <w:rsid w:val="001D64B9"/>
    <w:rsid w:val="001D64BA"/>
    <w:rsid w:val="001D65F2"/>
    <w:rsid w:val="001D68EC"/>
    <w:rsid w:val="001D7E51"/>
    <w:rsid w:val="001D7F0B"/>
    <w:rsid w:val="001E00B2"/>
    <w:rsid w:val="001E017F"/>
    <w:rsid w:val="001E088C"/>
    <w:rsid w:val="001E0D7D"/>
    <w:rsid w:val="001E1E48"/>
    <w:rsid w:val="001E1EA5"/>
    <w:rsid w:val="001E3A1F"/>
    <w:rsid w:val="001E3A99"/>
    <w:rsid w:val="001E4371"/>
    <w:rsid w:val="001E49F5"/>
    <w:rsid w:val="001E53E0"/>
    <w:rsid w:val="001E5700"/>
    <w:rsid w:val="001E6920"/>
    <w:rsid w:val="001E6B84"/>
    <w:rsid w:val="001E6DCF"/>
    <w:rsid w:val="001E734B"/>
    <w:rsid w:val="001F0C93"/>
    <w:rsid w:val="001F1B15"/>
    <w:rsid w:val="001F252D"/>
    <w:rsid w:val="001F2943"/>
    <w:rsid w:val="001F3F91"/>
    <w:rsid w:val="001F4EFD"/>
    <w:rsid w:val="001F52A8"/>
    <w:rsid w:val="001F58D2"/>
    <w:rsid w:val="001F76D0"/>
    <w:rsid w:val="001F7A66"/>
    <w:rsid w:val="001F7B05"/>
    <w:rsid w:val="002015D4"/>
    <w:rsid w:val="0020179C"/>
    <w:rsid w:val="0020267E"/>
    <w:rsid w:val="00203C46"/>
    <w:rsid w:val="00204B8B"/>
    <w:rsid w:val="0020533C"/>
    <w:rsid w:val="00205E2B"/>
    <w:rsid w:val="00206BA5"/>
    <w:rsid w:val="002075DD"/>
    <w:rsid w:val="00207795"/>
    <w:rsid w:val="00210A2F"/>
    <w:rsid w:val="00210E88"/>
    <w:rsid w:val="002121BD"/>
    <w:rsid w:val="00212463"/>
    <w:rsid w:val="00215743"/>
    <w:rsid w:val="00215CB6"/>
    <w:rsid w:val="0021791C"/>
    <w:rsid w:val="002200C9"/>
    <w:rsid w:val="0022061C"/>
    <w:rsid w:val="00221B9A"/>
    <w:rsid w:val="00222E7F"/>
    <w:rsid w:val="00224F63"/>
    <w:rsid w:val="0022538C"/>
    <w:rsid w:val="00225E3D"/>
    <w:rsid w:val="002265B6"/>
    <w:rsid w:val="00226C2F"/>
    <w:rsid w:val="00226C45"/>
    <w:rsid w:val="00226FCA"/>
    <w:rsid w:val="0022752B"/>
    <w:rsid w:val="00227972"/>
    <w:rsid w:val="00227BC2"/>
    <w:rsid w:val="00227BFA"/>
    <w:rsid w:val="00232C8B"/>
    <w:rsid w:val="002339F7"/>
    <w:rsid w:val="00233F2E"/>
    <w:rsid w:val="0023469F"/>
    <w:rsid w:val="00234A42"/>
    <w:rsid w:val="00235488"/>
    <w:rsid w:val="00235495"/>
    <w:rsid w:val="00235F8E"/>
    <w:rsid w:val="00236433"/>
    <w:rsid w:val="002364E5"/>
    <w:rsid w:val="002366E3"/>
    <w:rsid w:val="00237672"/>
    <w:rsid w:val="002378B0"/>
    <w:rsid w:val="00237D9B"/>
    <w:rsid w:val="00240649"/>
    <w:rsid w:val="00241DDB"/>
    <w:rsid w:val="00242D2D"/>
    <w:rsid w:val="00243E71"/>
    <w:rsid w:val="0024422B"/>
    <w:rsid w:val="0024506F"/>
    <w:rsid w:val="00245AC2"/>
    <w:rsid w:val="00245EA1"/>
    <w:rsid w:val="00247AA2"/>
    <w:rsid w:val="00250156"/>
    <w:rsid w:val="00250A66"/>
    <w:rsid w:val="00251AFC"/>
    <w:rsid w:val="00252D43"/>
    <w:rsid w:val="00253E45"/>
    <w:rsid w:val="0025465C"/>
    <w:rsid w:val="002572C5"/>
    <w:rsid w:val="002639AA"/>
    <w:rsid w:val="002644B7"/>
    <w:rsid w:val="0026454A"/>
    <w:rsid w:val="00266028"/>
    <w:rsid w:val="00266815"/>
    <w:rsid w:val="00267BD4"/>
    <w:rsid w:val="00272215"/>
    <w:rsid w:val="00273A81"/>
    <w:rsid w:val="00273A86"/>
    <w:rsid w:val="00273D38"/>
    <w:rsid w:val="00274B64"/>
    <w:rsid w:val="002750C0"/>
    <w:rsid w:val="002754A2"/>
    <w:rsid w:val="00275FD8"/>
    <w:rsid w:val="00276267"/>
    <w:rsid w:val="002768B9"/>
    <w:rsid w:val="00276A06"/>
    <w:rsid w:val="00276E7D"/>
    <w:rsid w:val="002811FA"/>
    <w:rsid w:val="002826E1"/>
    <w:rsid w:val="00282F0C"/>
    <w:rsid w:val="002830CD"/>
    <w:rsid w:val="002838ED"/>
    <w:rsid w:val="00283D64"/>
    <w:rsid w:val="00284CF7"/>
    <w:rsid w:val="00284D56"/>
    <w:rsid w:val="00285750"/>
    <w:rsid w:val="00285FA4"/>
    <w:rsid w:val="002863BB"/>
    <w:rsid w:val="002868D5"/>
    <w:rsid w:val="002876D5"/>
    <w:rsid w:val="00290958"/>
    <w:rsid w:val="002909B7"/>
    <w:rsid w:val="002914A3"/>
    <w:rsid w:val="00291F05"/>
    <w:rsid w:val="00292971"/>
    <w:rsid w:val="002971A8"/>
    <w:rsid w:val="002974D7"/>
    <w:rsid w:val="0029756D"/>
    <w:rsid w:val="0029765A"/>
    <w:rsid w:val="002A0656"/>
    <w:rsid w:val="002A0A89"/>
    <w:rsid w:val="002A0A99"/>
    <w:rsid w:val="002A0BAE"/>
    <w:rsid w:val="002A1A40"/>
    <w:rsid w:val="002A232F"/>
    <w:rsid w:val="002A2503"/>
    <w:rsid w:val="002A2AAE"/>
    <w:rsid w:val="002A2FAE"/>
    <w:rsid w:val="002A33C4"/>
    <w:rsid w:val="002A388C"/>
    <w:rsid w:val="002A3C8B"/>
    <w:rsid w:val="002A3ED7"/>
    <w:rsid w:val="002A48DF"/>
    <w:rsid w:val="002A5D60"/>
    <w:rsid w:val="002B019D"/>
    <w:rsid w:val="002B0980"/>
    <w:rsid w:val="002B130B"/>
    <w:rsid w:val="002B4941"/>
    <w:rsid w:val="002B56E8"/>
    <w:rsid w:val="002B56EC"/>
    <w:rsid w:val="002B615A"/>
    <w:rsid w:val="002B7081"/>
    <w:rsid w:val="002B70D1"/>
    <w:rsid w:val="002B7FDB"/>
    <w:rsid w:val="002C1512"/>
    <w:rsid w:val="002C1BF1"/>
    <w:rsid w:val="002C26B0"/>
    <w:rsid w:val="002C5827"/>
    <w:rsid w:val="002C5950"/>
    <w:rsid w:val="002C5CA1"/>
    <w:rsid w:val="002C5E57"/>
    <w:rsid w:val="002C6583"/>
    <w:rsid w:val="002C6BE4"/>
    <w:rsid w:val="002C77A0"/>
    <w:rsid w:val="002C7943"/>
    <w:rsid w:val="002D090C"/>
    <w:rsid w:val="002D0CB2"/>
    <w:rsid w:val="002D29FE"/>
    <w:rsid w:val="002D2C0F"/>
    <w:rsid w:val="002D32FE"/>
    <w:rsid w:val="002D341A"/>
    <w:rsid w:val="002D34D4"/>
    <w:rsid w:val="002D3CB0"/>
    <w:rsid w:val="002D43A6"/>
    <w:rsid w:val="002D5189"/>
    <w:rsid w:val="002D5DF5"/>
    <w:rsid w:val="002D643D"/>
    <w:rsid w:val="002D6779"/>
    <w:rsid w:val="002D772C"/>
    <w:rsid w:val="002E1CC1"/>
    <w:rsid w:val="002E1ECE"/>
    <w:rsid w:val="002E3161"/>
    <w:rsid w:val="002E316D"/>
    <w:rsid w:val="002E4295"/>
    <w:rsid w:val="002E444A"/>
    <w:rsid w:val="002E44E2"/>
    <w:rsid w:val="002E4E1C"/>
    <w:rsid w:val="002E56EF"/>
    <w:rsid w:val="002F0367"/>
    <w:rsid w:val="002F1B09"/>
    <w:rsid w:val="002F27E8"/>
    <w:rsid w:val="002F28A0"/>
    <w:rsid w:val="002F382F"/>
    <w:rsid w:val="002F3E5C"/>
    <w:rsid w:val="002F3EA7"/>
    <w:rsid w:val="002F4099"/>
    <w:rsid w:val="002F422D"/>
    <w:rsid w:val="002F4D55"/>
    <w:rsid w:val="002F5087"/>
    <w:rsid w:val="002F5E2C"/>
    <w:rsid w:val="002F62A5"/>
    <w:rsid w:val="002F6BC9"/>
    <w:rsid w:val="002F73CF"/>
    <w:rsid w:val="00301AD6"/>
    <w:rsid w:val="003023C5"/>
    <w:rsid w:val="003031B4"/>
    <w:rsid w:val="00305F8D"/>
    <w:rsid w:val="0030699C"/>
    <w:rsid w:val="00307B77"/>
    <w:rsid w:val="00312AB0"/>
    <w:rsid w:val="00312F64"/>
    <w:rsid w:val="00315FA2"/>
    <w:rsid w:val="00317DA2"/>
    <w:rsid w:val="00320210"/>
    <w:rsid w:val="003220C2"/>
    <w:rsid w:val="00324F4F"/>
    <w:rsid w:val="00325623"/>
    <w:rsid w:val="003256D6"/>
    <w:rsid w:val="0032585A"/>
    <w:rsid w:val="00325D1C"/>
    <w:rsid w:val="00325FA2"/>
    <w:rsid w:val="00326348"/>
    <w:rsid w:val="00330D5F"/>
    <w:rsid w:val="003312D7"/>
    <w:rsid w:val="003335AB"/>
    <w:rsid w:val="00333CEE"/>
    <w:rsid w:val="00334AB1"/>
    <w:rsid w:val="0033565F"/>
    <w:rsid w:val="00336915"/>
    <w:rsid w:val="00336F2B"/>
    <w:rsid w:val="00337883"/>
    <w:rsid w:val="0033793A"/>
    <w:rsid w:val="00343914"/>
    <w:rsid w:val="00343B86"/>
    <w:rsid w:val="003440C9"/>
    <w:rsid w:val="00345096"/>
    <w:rsid w:val="0034603A"/>
    <w:rsid w:val="003460B9"/>
    <w:rsid w:val="0034624C"/>
    <w:rsid w:val="00346EBF"/>
    <w:rsid w:val="00346FD3"/>
    <w:rsid w:val="0034756C"/>
    <w:rsid w:val="00347704"/>
    <w:rsid w:val="0035038E"/>
    <w:rsid w:val="00350B94"/>
    <w:rsid w:val="00350FD9"/>
    <w:rsid w:val="003532E6"/>
    <w:rsid w:val="00353C93"/>
    <w:rsid w:val="003559F8"/>
    <w:rsid w:val="00355EA4"/>
    <w:rsid w:val="003617BA"/>
    <w:rsid w:val="00361AE2"/>
    <w:rsid w:val="003628D9"/>
    <w:rsid w:val="00362C43"/>
    <w:rsid w:val="00362E58"/>
    <w:rsid w:val="003641D9"/>
    <w:rsid w:val="003649DC"/>
    <w:rsid w:val="003669D4"/>
    <w:rsid w:val="00367ACB"/>
    <w:rsid w:val="00370E48"/>
    <w:rsid w:val="00372730"/>
    <w:rsid w:val="003729BF"/>
    <w:rsid w:val="0037425E"/>
    <w:rsid w:val="003743FD"/>
    <w:rsid w:val="00374F27"/>
    <w:rsid w:val="0037684B"/>
    <w:rsid w:val="00376E94"/>
    <w:rsid w:val="0038046F"/>
    <w:rsid w:val="00380507"/>
    <w:rsid w:val="0038086D"/>
    <w:rsid w:val="00381256"/>
    <w:rsid w:val="00382C23"/>
    <w:rsid w:val="00383493"/>
    <w:rsid w:val="00383F87"/>
    <w:rsid w:val="0038420C"/>
    <w:rsid w:val="00384D67"/>
    <w:rsid w:val="00385697"/>
    <w:rsid w:val="00385B78"/>
    <w:rsid w:val="00385C19"/>
    <w:rsid w:val="00386603"/>
    <w:rsid w:val="00387959"/>
    <w:rsid w:val="0039063D"/>
    <w:rsid w:val="0039066C"/>
    <w:rsid w:val="003909EB"/>
    <w:rsid w:val="00390BAB"/>
    <w:rsid w:val="00391082"/>
    <w:rsid w:val="00391260"/>
    <w:rsid w:val="00391591"/>
    <w:rsid w:val="0039187B"/>
    <w:rsid w:val="00391D6A"/>
    <w:rsid w:val="00393114"/>
    <w:rsid w:val="003971B9"/>
    <w:rsid w:val="00397975"/>
    <w:rsid w:val="00397C07"/>
    <w:rsid w:val="00397D54"/>
    <w:rsid w:val="003A0A0F"/>
    <w:rsid w:val="003A0CB6"/>
    <w:rsid w:val="003A102D"/>
    <w:rsid w:val="003A105D"/>
    <w:rsid w:val="003A1CA7"/>
    <w:rsid w:val="003A3A69"/>
    <w:rsid w:val="003A61AB"/>
    <w:rsid w:val="003A674C"/>
    <w:rsid w:val="003A7661"/>
    <w:rsid w:val="003A7E93"/>
    <w:rsid w:val="003B17F3"/>
    <w:rsid w:val="003B4A94"/>
    <w:rsid w:val="003B4B69"/>
    <w:rsid w:val="003B57EC"/>
    <w:rsid w:val="003B6F3F"/>
    <w:rsid w:val="003B7033"/>
    <w:rsid w:val="003C057D"/>
    <w:rsid w:val="003C0DA3"/>
    <w:rsid w:val="003C1447"/>
    <w:rsid w:val="003C1FE8"/>
    <w:rsid w:val="003C34B2"/>
    <w:rsid w:val="003C4BA5"/>
    <w:rsid w:val="003C58C6"/>
    <w:rsid w:val="003C6161"/>
    <w:rsid w:val="003C7232"/>
    <w:rsid w:val="003C7509"/>
    <w:rsid w:val="003D027F"/>
    <w:rsid w:val="003D0353"/>
    <w:rsid w:val="003D2D08"/>
    <w:rsid w:val="003D3174"/>
    <w:rsid w:val="003D39A3"/>
    <w:rsid w:val="003D3F6F"/>
    <w:rsid w:val="003D5177"/>
    <w:rsid w:val="003D630F"/>
    <w:rsid w:val="003D701A"/>
    <w:rsid w:val="003E0308"/>
    <w:rsid w:val="003E13C4"/>
    <w:rsid w:val="003E2FC8"/>
    <w:rsid w:val="003E30E6"/>
    <w:rsid w:val="003E4206"/>
    <w:rsid w:val="003E4B92"/>
    <w:rsid w:val="003E69C3"/>
    <w:rsid w:val="003E69DF"/>
    <w:rsid w:val="003E6B57"/>
    <w:rsid w:val="003E6F93"/>
    <w:rsid w:val="003F1A29"/>
    <w:rsid w:val="003F25A5"/>
    <w:rsid w:val="003F2FA5"/>
    <w:rsid w:val="003F3B65"/>
    <w:rsid w:val="003F6053"/>
    <w:rsid w:val="003F659A"/>
    <w:rsid w:val="003F7E40"/>
    <w:rsid w:val="00400144"/>
    <w:rsid w:val="0040093C"/>
    <w:rsid w:val="00400E7F"/>
    <w:rsid w:val="00401412"/>
    <w:rsid w:val="00401F3E"/>
    <w:rsid w:val="00402E02"/>
    <w:rsid w:val="004038F4"/>
    <w:rsid w:val="00403D01"/>
    <w:rsid w:val="00404C02"/>
    <w:rsid w:val="00405452"/>
    <w:rsid w:val="00405D40"/>
    <w:rsid w:val="00406706"/>
    <w:rsid w:val="00406AED"/>
    <w:rsid w:val="00406AF5"/>
    <w:rsid w:val="00406B68"/>
    <w:rsid w:val="00407FFA"/>
    <w:rsid w:val="004115FB"/>
    <w:rsid w:val="0041209A"/>
    <w:rsid w:val="0041505A"/>
    <w:rsid w:val="004159AF"/>
    <w:rsid w:val="00415A11"/>
    <w:rsid w:val="00415DAE"/>
    <w:rsid w:val="00420097"/>
    <w:rsid w:val="00421646"/>
    <w:rsid w:val="004238CC"/>
    <w:rsid w:val="00423EE8"/>
    <w:rsid w:val="004248A3"/>
    <w:rsid w:val="00424CC9"/>
    <w:rsid w:val="0042604F"/>
    <w:rsid w:val="00426CBA"/>
    <w:rsid w:val="004273B6"/>
    <w:rsid w:val="00427B54"/>
    <w:rsid w:val="00430ABC"/>
    <w:rsid w:val="004328AE"/>
    <w:rsid w:val="00432B32"/>
    <w:rsid w:val="00432B77"/>
    <w:rsid w:val="00432DE5"/>
    <w:rsid w:val="00432E37"/>
    <w:rsid w:val="004338F2"/>
    <w:rsid w:val="00433BF5"/>
    <w:rsid w:val="00433C5F"/>
    <w:rsid w:val="004347E1"/>
    <w:rsid w:val="00434F64"/>
    <w:rsid w:val="00435767"/>
    <w:rsid w:val="0043684F"/>
    <w:rsid w:val="00440C69"/>
    <w:rsid w:val="00441102"/>
    <w:rsid w:val="0044134F"/>
    <w:rsid w:val="00441B05"/>
    <w:rsid w:val="00442A88"/>
    <w:rsid w:val="00443510"/>
    <w:rsid w:val="00446FBE"/>
    <w:rsid w:val="00447305"/>
    <w:rsid w:val="004534D5"/>
    <w:rsid w:val="00455534"/>
    <w:rsid w:val="0045652A"/>
    <w:rsid w:val="00456E4D"/>
    <w:rsid w:val="00457440"/>
    <w:rsid w:val="00457FE3"/>
    <w:rsid w:val="00460543"/>
    <w:rsid w:val="004607A5"/>
    <w:rsid w:val="004613DD"/>
    <w:rsid w:val="00461456"/>
    <w:rsid w:val="0046279E"/>
    <w:rsid w:val="00464C41"/>
    <w:rsid w:val="0046577E"/>
    <w:rsid w:val="00467318"/>
    <w:rsid w:val="004674CD"/>
    <w:rsid w:val="00467B6E"/>
    <w:rsid w:val="00467C94"/>
    <w:rsid w:val="004705BA"/>
    <w:rsid w:val="0047158D"/>
    <w:rsid w:val="004717EC"/>
    <w:rsid w:val="00472392"/>
    <w:rsid w:val="00472602"/>
    <w:rsid w:val="00474181"/>
    <w:rsid w:val="0047425C"/>
    <w:rsid w:val="0048055C"/>
    <w:rsid w:val="00480774"/>
    <w:rsid w:val="0048139F"/>
    <w:rsid w:val="00481999"/>
    <w:rsid w:val="00481FD8"/>
    <w:rsid w:val="00482299"/>
    <w:rsid w:val="004825C8"/>
    <w:rsid w:val="0048291D"/>
    <w:rsid w:val="004844CE"/>
    <w:rsid w:val="004852AE"/>
    <w:rsid w:val="00486362"/>
    <w:rsid w:val="004864BD"/>
    <w:rsid w:val="00486D36"/>
    <w:rsid w:val="0049056B"/>
    <w:rsid w:val="00490D01"/>
    <w:rsid w:val="00492602"/>
    <w:rsid w:val="00493E9E"/>
    <w:rsid w:val="00495B89"/>
    <w:rsid w:val="00496411"/>
    <w:rsid w:val="004966CC"/>
    <w:rsid w:val="00496800"/>
    <w:rsid w:val="00497782"/>
    <w:rsid w:val="004A1011"/>
    <w:rsid w:val="004A1A42"/>
    <w:rsid w:val="004A23A6"/>
    <w:rsid w:val="004A3D43"/>
    <w:rsid w:val="004A4759"/>
    <w:rsid w:val="004A49F1"/>
    <w:rsid w:val="004A6E6A"/>
    <w:rsid w:val="004B0A85"/>
    <w:rsid w:val="004B3C85"/>
    <w:rsid w:val="004B5604"/>
    <w:rsid w:val="004B5828"/>
    <w:rsid w:val="004B63F1"/>
    <w:rsid w:val="004B7497"/>
    <w:rsid w:val="004B776C"/>
    <w:rsid w:val="004C242F"/>
    <w:rsid w:val="004C2874"/>
    <w:rsid w:val="004C36EF"/>
    <w:rsid w:val="004C5E79"/>
    <w:rsid w:val="004C7291"/>
    <w:rsid w:val="004C7583"/>
    <w:rsid w:val="004D18BC"/>
    <w:rsid w:val="004D47DE"/>
    <w:rsid w:val="004D4C7C"/>
    <w:rsid w:val="004D5227"/>
    <w:rsid w:val="004D5D34"/>
    <w:rsid w:val="004D6348"/>
    <w:rsid w:val="004D663A"/>
    <w:rsid w:val="004D6E05"/>
    <w:rsid w:val="004E02E9"/>
    <w:rsid w:val="004E2B0A"/>
    <w:rsid w:val="004E2C3D"/>
    <w:rsid w:val="004E2FF7"/>
    <w:rsid w:val="004E3798"/>
    <w:rsid w:val="004E3A79"/>
    <w:rsid w:val="004E5A2A"/>
    <w:rsid w:val="004E67F5"/>
    <w:rsid w:val="004E6E25"/>
    <w:rsid w:val="004E7F34"/>
    <w:rsid w:val="004F2181"/>
    <w:rsid w:val="004F2C58"/>
    <w:rsid w:val="004F34A1"/>
    <w:rsid w:val="004F3C11"/>
    <w:rsid w:val="004F5B36"/>
    <w:rsid w:val="004F62E1"/>
    <w:rsid w:val="004F799B"/>
    <w:rsid w:val="004F7CAA"/>
    <w:rsid w:val="005002D4"/>
    <w:rsid w:val="0050176C"/>
    <w:rsid w:val="00503275"/>
    <w:rsid w:val="005037BF"/>
    <w:rsid w:val="00503FA7"/>
    <w:rsid w:val="00504AF0"/>
    <w:rsid w:val="0050518C"/>
    <w:rsid w:val="005056E5"/>
    <w:rsid w:val="00510279"/>
    <w:rsid w:val="00510DDA"/>
    <w:rsid w:val="005114FA"/>
    <w:rsid w:val="00511F9D"/>
    <w:rsid w:val="00512638"/>
    <w:rsid w:val="00515023"/>
    <w:rsid w:val="00515855"/>
    <w:rsid w:val="00515903"/>
    <w:rsid w:val="00520516"/>
    <w:rsid w:val="00520937"/>
    <w:rsid w:val="00521D56"/>
    <w:rsid w:val="00523783"/>
    <w:rsid w:val="00523AAD"/>
    <w:rsid w:val="00523CDF"/>
    <w:rsid w:val="00524D1B"/>
    <w:rsid w:val="0052584C"/>
    <w:rsid w:val="0052690E"/>
    <w:rsid w:val="00526DC2"/>
    <w:rsid w:val="00527B7F"/>
    <w:rsid w:val="0053027C"/>
    <w:rsid w:val="0053087F"/>
    <w:rsid w:val="00531E64"/>
    <w:rsid w:val="00533DD2"/>
    <w:rsid w:val="00535B53"/>
    <w:rsid w:val="005373A8"/>
    <w:rsid w:val="0053742D"/>
    <w:rsid w:val="00540692"/>
    <w:rsid w:val="00541BD6"/>
    <w:rsid w:val="005429D7"/>
    <w:rsid w:val="00542C3C"/>
    <w:rsid w:val="005461BD"/>
    <w:rsid w:val="00546EC9"/>
    <w:rsid w:val="0054782F"/>
    <w:rsid w:val="00547EE9"/>
    <w:rsid w:val="0055051D"/>
    <w:rsid w:val="00552E3D"/>
    <w:rsid w:val="00555843"/>
    <w:rsid w:val="0055620B"/>
    <w:rsid w:val="005573E2"/>
    <w:rsid w:val="005600A9"/>
    <w:rsid w:val="00561C12"/>
    <w:rsid w:val="00564003"/>
    <w:rsid w:val="00564343"/>
    <w:rsid w:val="00565BF3"/>
    <w:rsid w:val="00565F90"/>
    <w:rsid w:val="00566884"/>
    <w:rsid w:val="00566AED"/>
    <w:rsid w:val="00566D44"/>
    <w:rsid w:val="00567551"/>
    <w:rsid w:val="00570426"/>
    <w:rsid w:val="005720D2"/>
    <w:rsid w:val="005726D8"/>
    <w:rsid w:val="00573BC7"/>
    <w:rsid w:val="0057616A"/>
    <w:rsid w:val="00576835"/>
    <w:rsid w:val="00576B91"/>
    <w:rsid w:val="005773A3"/>
    <w:rsid w:val="00577A2F"/>
    <w:rsid w:val="00577AED"/>
    <w:rsid w:val="005811C5"/>
    <w:rsid w:val="00581420"/>
    <w:rsid w:val="005826C0"/>
    <w:rsid w:val="005827E0"/>
    <w:rsid w:val="005828DB"/>
    <w:rsid w:val="00582B5C"/>
    <w:rsid w:val="00582E10"/>
    <w:rsid w:val="00583EA4"/>
    <w:rsid w:val="00584256"/>
    <w:rsid w:val="00586406"/>
    <w:rsid w:val="0058692E"/>
    <w:rsid w:val="00587C8B"/>
    <w:rsid w:val="0059224C"/>
    <w:rsid w:val="00595732"/>
    <w:rsid w:val="00595A1C"/>
    <w:rsid w:val="00595BDC"/>
    <w:rsid w:val="00597C90"/>
    <w:rsid w:val="005A0084"/>
    <w:rsid w:val="005A1009"/>
    <w:rsid w:val="005A1296"/>
    <w:rsid w:val="005A1550"/>
    <w:rsid w:val="005A1F04"/>
    <w:rsid w:val="005A384F"/>
    <w:rsid w:val="005A3B7E"/>
    <w:rsid w:val="005A4A15"/>
    <w:rsid w:val="005A57FC"/>
    <w:rsid w:val="005A6669"/>
    <w:rsid w:val="005A69EA"/>
    <w:rsid w:val="005B03FD"/>
    <w:rsid w:val="005B0AE4"/>
    <w:rsid w:val="005B0B55"/>
    <w:rsid w:val="005B1421"/>
    <w:rsid w:val="005B1A43"/>
    <w:rsid w:val="005B1AF0"/>
    <w:rsid w:val="005B20ED"/>
    <w:rsid w:val="005B3694"/>
    <w:rsid w:val="005B5279"/>
    <w:rsid w:val="005B5866"/>
    <w:rsid w:val="005B58DD"/>
    <w:rsid w:val="005B5F0F"/>
    <w:rsid w:val="005B6AED"/>
    <w:rsid w:val="005B6D84"/>
    <w:rsid w:val="005C1731"/>
    <w:rsid w:val="005C1909"/>
    <w:rsid w:val="005C1ABD"/>
    <w:rsid w:val="005C2C31"/>
    <w:rsid w:val="005C34DC"/>
    <w:rsid w:val="005C3773"/>
    <w:rsid w:val="005C3C1B"/>
    <w:rsid w:val="005C46E2"/>
    <w:rsid w:val="005C4CEA"/>
    <w:rsid w:val="005C5597"/>
    <w:rsid w:val="005D0416"/>
    <w:rsid w:val="005D04A9"/>
    <w:rsid w:val="005D283C"/>
    <w:rsid w:val="005D28F3"/>
    <w:rsid w:val="005D2A8F"/>
    <w:rsid w:val="005D2B54"/>
    <w:rsid w:val="005D2BE0"/>
    <w:rsid w:val="005D4D13"/>
    <w:rsid w:val="005D54DF"/>
    <w:rsid w:val="005D56E2"/>
    <w:rsid w:val="005E1165"/>
    <w:rsid w:val="005E2007"/>
    <w:rsid w:val="005E3596"/>
    <w:rsid w:val="005E4019"/>
    <w:rsid w:val="005E5EDE"/>
    <w:rsid w:val="005E7022"/>
    <w:rsid w:val="005F0082"/>
    <w:rsid w:val="005F19DA"/>
    <w:rsid w:val="005F26FC"/>
    <w:rsid w:val="005F2C74"/>
    <w:rsid w:val="005F2F8A"/>
    <w:rsid w:val="005F4FB2"/>
    <w:rsid w:val="005F5A9D"/>
    <w:rsid w:val="005F6193"/>
    <w:rsid w:val="005F62DF"/>
    <w:rsid w:val="005F6F36"/>
    <w:rsid w:val="005F76F8"/>
    <w:rsid w:val="0060158C"/>
    <w:rsid w:val="00601908"/>
    <w:rsid w:val="00602278"/>
    <w:rsid w:val="0060239E"/>
    <w:rsid w:val="00604EAA"/>
    <w:rsid w:val="00607455"/>
    <w:rsid w:val="00607BE6"/>
    <w:rsid w:val="00607C41"/>
    <w:rsid w:val="00607E5C"/>
    <w:rsid w:val="00607E86"/>
    <w:rsid w:val="006103DE"/>
    <w:rsid w:val="0061050F"/>
    <w:rsid w:val="0061084F"/>
    <w:rsid w:val="00610CAB"/>
    <w:rsid w:val="00611E3F"/>
    <w:rsid w:val="00612E17"/>
    <w:rsid w:val="00613442"/>
    <w:rsid w:val="0061571A"/>
    <w:rsid w:val="00615ED6"/>
    <w:rsid w:val="00616164"/>
    <w:rsid w:val="00616304"/>
    <w:rsid w:val="006165D7"/>
    <w:rsid w:val="006168EE"/>
    <w:rsid w:val="00616C60"/>
    <w:rsid w:val="0061757F"/>
    <w:rsid w:val="00621996"/>
    <w:rsid w:val="00621EA3"/>
    <w:rsid w:val="006223ED"/>
    <w:rsid w:val="00623F06"/>
    <w:rsid w:val="006241F7"/>
    <w:rsid w:val="00625585"/>
    <w:rsid w:val="00625834"/>
    <w:rsid w:val="00626D76"/>
    <w:rsid w:val="00627F9D"/>
    <w:rsid w:val="00630FA4"/>
    <w:rsid w:val="0063142A"/>
    <w:rsid w:val="00631484"/>
    <w:rsid w:val="006319D8"/>
    <w:rsid w:val="006324B1"/>
    <w:rsid w:val="00632D12"/>
    <w:rsid w:val="00632F3F"/>
    <w:rsid w:val="006330D5"/>
    <w:rsid w:val="00633183"/>
    <w:rsid w:val="00633F09"/>
    <w:rsid w:val="0063580D"/>
    <w:rsid w:val="00635B4A"/>
    <w:rsid w:val="00636A4B"/>
    <w:rsid w:val="00636CC5"/>
    <w:rsid w:val="00636EA0"/>
    <w:rsid w:val="0063783C"/>
    <w:rsid w:val="0064057A"/>
    <w:rsid w:val="0064125E"/>
    <w:rsid w:val="006431B0"/>
    <w:rsid w:val="00643551"/>
    <w:rsid w:val="00643BC1"/>
    <w:rsid w:val="00644969"/>
    <w:rsid w:val="00644B83"/>
    <w:rsid w:val="00644C74"/>
    <w:rsid w:val="00645730"/>
    <w:rsid w:val="00645A3F"/>
    <w:rsid w:val="0064742D"/>
    <w:rsid w:val="006510DB"/>
    <w:rsid w:val="00652519"/>
    <w:rsid w:val="0065267F"/>
    <w:rsid w:val="00652AB3"/>
    <w:rsid w:val="0065433C"/>
    <w:rsid w:val="006566D4"/>
    <w:rsid w:val="00656F96"/>
    <w:rsid w:val="00657612"/>
    <w:rsid w:val="00661921"/>
    <w:rsid w:val="00661F6E"/>
    <w:rsid w:val="0066331A"/>
    <w:rsid w:val="00664357"/>
    <w:rsid w:val="00665DAA"/>
    <w:rsid w:val="00667E3A"/>
    <w:rsid w:val="00670583"/>
    <w:rsid w:val="00672B66"/>
    <w:rsid w:val="00673B57"/>
    <w:rsid w:val="0067433F"/>
    <w:rsid w:val="006743AD"/>
    <w:rsid w:val="006748E9"/>
    <w:rsid w:val="0067610B"/>
    <w:rsid w:val="00676EFB"/>
    <w:rsid w:val="0068156D"/>
    <w:rsid w:val="00682558"/>
    <w:rsid w:val="006830ED"/>
    <w:rsid w:val="00683153"/>
    <w:rsid w:val="00683AA1"/>
    <w:rsid w:val="00684ADC"/>
    <w:rsid w:val="00685595"/>
    <w:rsid w:val="006855DF"/>
    <w:rsid w:val="00685BF4"/>
    <w:rsid w:val="00685DC4"/>
    <w:rsid w:val="00687169"/>
    <w:rsid w:val="0068799D"/>
    <w:rsid w:val="00687B44"/>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A72"/>
    <w:rsid w:val="006A424F"/>
    <w:rsid w:val="006A425C"/>
    <w:rsid w:val="006A5B04"/>
    <w:rsid w:val="006A66F6"/>
    <w:rsid w:val="006A7202"/>
    <w:rsid w:val="006B0C19"/>
    <w:rsid w:val="006B1BB2"/>
    <w:rsid w:val="006B201D"/>
    <w:rsid w:val="006B226D"/>
    <w:rsid w:val="006B25C1"/>
    <w:rsid w:val="006B2B9D"/>
    <w:rsid w:val="006B3BDC"/>
    <w:rsid w:val="006B4CCF"/>
    <w:rsid w:val="006B5266"/>
    <w:rsid w:val="006B6457"/>
    <w:rsid w:val="006B67F2"/>
    <w:rsid w:val="006B7559"/>
    <w:rsid w:val="006B7CBA"/>
    <w:rsid w:val="006C0577"/>
    <w:rsid w:val="006C130A"/>
    <w:rsid w:val="006C153C"/>
    <w:rsid w:val="006C1A97"/>
    <w:rsid w:val="006C1D15"/>
    <w:rsid w:val="006C1D4B"/>
    <w:rsid w:val="006C27CC"/>
    <w:rsid w:val="006C2978"/>
    <w:rsid w:val="006C2D8A"/>
    <w:rsid w:val="006C3879"/>
    <w:rsid w:val="006C4732"/>
    <w:rsid w:val="006C54B4"/>
    <w:rsid w:val="006C5AD3"/>
    <w:rsid w:val="006C6B93"/>
    <w:rsid w:val="006C71AA"/>
    <w:rsid w:val="006D0156"/>
    <w:rsid w:val="006D0217"/>
    <w:rsid w:val="006D1449"/>
    <w:rsid w:val="006D2A4E"/>
    <w:rsid w:val="006D2B53"/>
    <w:rsid w:val="006D2B9C"/>
    <w:rsid w:val="006D311A"/>
    <w:rsid w:val="006D32B7"/>
    <w:rsid w:val="006D4ED4"/>
    <w:rsid w:val="006D57FF"/>
    <w:rsid w:val="006D5BE7"/>
    <w:rsid w:val="006D5D5D"/>
    <w:rsid w:val="006D732D"/>
    <w:rsid w:val="006E1C6C"/>
    <w:rsid w:val="006E2FE3"/>
    <w:rsid w:val="006E3018"/>
    <w:rsid w:val="006E319B"/>
    <w:rsid w:val="006E3312"/>
    <w:rsid w:val="006E3753"/>
    <w:rsid w:val="006E4BE8"/>
    <w:rsid w:val="006F01A8"/>
    <w:rsid w:val="006F06D7"/>
    <w:rsid w:val="006F1339"/>
    <w:rsid w:val="006F16F1"/>
    <w:rsid w:val="006F255D"/>
    <w:rsid w:val="006F2C8B"/>
    <w:rsid w:val="006F302B"/>
    <w:rsid w:val="006F3C3B"/>
    <w:rsid w:val="006F3CC3"/>
    <w:rsid w:val="006F3D9C"/>
    <w:rsid w:val="006F4B40"/>
    <w:rsid w:val="007004D7"/>
    <w:rsid w:val="007008F9"/>
    <w:rsid w:val="00700CC0"/>
    <w:rsid w:val="00701A33"/>
    <w:rsid w:val="00702662"/>
    <w:rsid w:val="00702B0B"/>
    <w:rsid w:val="00703527"/>
    <w:rsid w:val="00704206"/>
    <w:rsid w:val="00704638"/>
    <w:rsid w:val="007067C6"/>
    <w:rsid w:val="00710048"/>
    <w:rsid w:val="00710443"/>
    <w:rsid w:val="00710512"/>
    <w:rsid w:val="007117F8"/>
    <w:rsid w:val="00712909"/>
    <w:rsid w:val="00712CF5"/>
    <w:rsid w:val="00713065"/>
    <w:rsid w:val="007151B1"/>
    <w:rsid w:val="007153C4"/>
    <w:rsid w:val="007159BB"/>
    <w:rsid w:val="00715F9C"/>
    <w:rsid w:val="0071697D"/>
    <w:rsid w:val="00716A7F"/>
    <w:rsid w:val="00716DFD"/>
    <w:rsid w:val="00717522"/>
    <w:rsid w:val="0072045F"/>
    <w:rsid w:val="0072060D"/>
    <w:rsid w:val="00720E1F"/>
    <w:rsid w:val="007215CC"/>
    <w:rsid w:val="00721C26"/>
    <w:rsid w:val="0072311E"/>
    <w:rsid w:val="00724491"/>
    <w:rsid w:val="007263F0"/>
    <w:rsid w:val="00727FF1"/>
    <w:rsid w:val="007304A2"/>
    <w:rsid w:val="0073057E"/>
    <w:rsid w:val="00730843"/>
    <w:rsid w:val="007308E2"/>
    <w:rsid w:val="00733CB4"/>
    <w:rsid w:val="00733F3B"/>
    <w:rsid w:val="00734DAB"/>
    <w:rsid w:val="007350D5"/>
    <w:rsid w:val="0073515E"/>
    <w:rsid w:val="00737269"/>
    <w:rsid w:val="007373DC"/>
    <w:rsid w:val="00737F17"/>
    <w:rsid w:val="00740B2B"/>
    <w:rsid w:val="007429C3"/>
    <w:rsid w:val="00743231"/>
    <w:rsid w:val="00743764"/>
    <w:rsid w:val="00745462"/>
    <w:rsid w:val="007478A4"/>
    <w:rsid w:val="0075113B"/>
    <w:rsid w:val="00751B7C"/>
    <w:rsid w:val="007521C9"/>
    <w:rsid w:val="00753768"/>
    <w:rsid w:val="007549BC"/>
    <w:rsid w:val="00754BDC"/>
    <w:rsid w:val="007551C0"/>
    <w:rsid w:val="00755280"/>
    <w:rsid w:val="007561EA"/>
    <w:rsid w:val="007574E1"/>
    <w:rsid w:val="00757CC3"/>
    <w:rsid w:val="007609C7"/>
    <w:rsid w:val="00761877"/>
    <w:rsid w:val="00762D2A"/>
    <w:rsid w:val="00762F09"/>
    <w:rsid w:val="00763E42"/>
    <w:rsid w:val="00764445"/>
    <w:rsid w:val="007646D2"/>
    <w:rsid w:val="00765769"/>
    <w:rsid w:val="00766BAB"/>
    <w:rsid w:val="007675BD"/>
    <w:rsid w:val="0076780D"/>
    <w:rsid w:val="0077027B"/>
    <w:rsid w:val="0077157D"/>
    <w:rsid w:val="00772390"/>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778"/>
    <w:rsid w:val="00785565"/>
    <w:rsid w:val="00785FDD"/>
    <w:rsid w:val="0078607A"/>
    <w:rsid w:val="007864C2"/>
    <w:rsid w:val="00791DEE"/>
    <w:rsid w:val="007939CA"/>
    <w:rsid w:val="00796802"/>
    <w:rsid w:val="00796887"/>
    <w:rsid w:val="00796CEC"/>
    <w:rsid w:val="007A029F"/>
    <w:rsid w:val="007A0E77"/>
    <w:rsid w:val="007A1C0D"/>
    <w:rsid w:val="007A4387"/>
    <w:rsid w:val="007A5C40"/>
    <w:rsid w:val="007A5E1C"/>
    <w:rsid w:val="007A6116"/>
    <w:rsid w:val="007A6580"/>
    <w:rsid w:val="007A7356"/>
    <w:rsid w:val="007B01A2"/>
    <w:rsid w:val="007B0272"/>
    <w:rsid w:val="007B11ED"/>
    <w:rsid w:val="007B161F"/>
    <w:rsid w:val="007B4263"/>
    <w:rsid w:val="007B4D23"/>
    <w:rsid w:val="007B53A6"/>
    <w:rsid w:val="007B5B28"/>
    <w:rsid w:val="007B7020"/>
    <w:rsid w:val="007B7770"/>
    <w:rsid w:val="007B7D47"/>
    <w:rsid w:val="007C0C0F"/>
    <w:rsid w:val="007C1299"/>
    <w:rsid w:val="007C335F"/>
    <w:rsid w:val="007C38FB"/>
    <w:rsid w:val="007C3A6A"/>
    <w:rsid w:val="007C3D0E"/>
    <w:rsid w:val="007C42E2"/>
    <w:rsid w:val="007C4E02"/>
    <w:rsid w:val="007C56D9"/>
    <w:rsid w:val="007C6638"/>
    <w:rsid w:val="007C66CE"/>
    <w:rsid w:val="007C6A1F"/>
    <w:rsid w:val="007D0C81"/>
    <w:rsid w:val="007D135F"/>
    <w:rsid w:val="007D1554"/>
    <w:rsid w:val="007D276C"/>
    <w:rsid w:val="007D486E"/>
    <w:rsid w:val="007D7200"/>
    <w:rsid w:val="007D744A"/>
    <w:rsid w:val="007D7783"/>
    <w:rsid w:val="007D7FFB"/>
    <w:rsid w:val="007E2805"/>
    <w:rsid w:val="007E4BF6"/>
    <w:rsid w:val="007E4E43"/>
    <w:rsid w:val="007F05B0"/>
    <w:rsid w:val="007F0946"/>
    <w:rsid w:val="007F0B0D"/>
    <w:rsid w:val="007F18D0"/>
    <w:rsid w:val="007F200D"/>
    <w:rsid w:val="007F2081"/>
    <w:rsid w:val="007F2766"/>
    <w:rsid w:val="007F413E"/>
    <w:rsid w:val="007F6001"/>
    <w:rsid w:val="007F683C"/>
    <w:rsid w:val="007F7387"/>
    <w:rsid w:val="007F77FA"/>
    <w:rsid w:val="007F7E99"/>
    <w:rsid w:val="008029E8"/>
    <w:rsid w:val="008030ED"/>
    <w:rsid w:val="00804F9A"/>
    <w:rsid w:val="00805986"/>
    <w:rsid w:val="00805AD1"/>
    <w:rsid w:val="00805DCC"/>
    <w:rsid w:val="0080668D"/>
    <w:rsid w:val="00806790"/>
    <w:rsid w:val="00810BF2"/>
    <w:rsid w:val="00811264"/>
    <w:rsid w:val="0081483B"/>
    <w:rsid w:val="0081535A"/>
    <w:rsid w:val="00815A4F"/>
    <w:rsid w:val="00815A6E"/>
    <w:rsid w:val="00820BE2"/>
    <w:rsid w:val="00821DB6"/>
    <w:rsid w:val="008230FC"/>
    <w:rsid w:val="00823248"/>
    <w:rsid w:val="00825066"/>
    <w:rsid w:val="00825459"/>
    <w:rsid w:val="00825EBA"/>
    <w:rsid w:val="0082665A"/>
    <w:rsid w:val="00826E9C"/>
    <w:rsid w:val="008279B2"/>
    <w:rsid w:val="008302A7"/>
    <w:rsid w:val="00831497"/>
    <w:rsid w:val="008323CC"/>
    <w:rsid w:val="008327C5"/>
    <w:rsid w:val="008327DB"/>
    <w:rsid w:val="00833BB5"/>
    <w:rsid w:val="008344C6"/>
    <w:rsid w:val="008347A0"/>
    <w:rsid w:val="00834BFE"/>
    <w:rsid w:val="00834C01"/>
    <w:rsid w:val="00834EFD"/>
    <w:rsid w:val="00835397"/>
    <w:rsid w:val="00835B1D"/>
    <w:rsid w:val="008379A3"/>
    <w:rsid w:val="00840BDE"/>
    <w:rsid w:val="008417D3"/>
    <w:rsid w:val="00841D3F"/>
    <w:rsid w:val="008420EB"/>
    <w:rsid w:val="00843D80"/>
    <w:rsid w:val="00843E60"/>
    <w:rsid w:val="008440C8"/>
    <w:rsid w:val="008444DF"/>
    <w:rsid w:val="008450B4"/>
    <w:rsid w:val="00847370"/>
    <w:rsid w:val="00851418"/>
    <w:rsid w:val="00851B2E"/>
    <w:rsid w:val="00851CEA"/>
    <w:rsid w:val="008521E9"/>
    <w:rsid w:val="0085224F"/>
    <w:rsid w:val="00852D64"/>
    <w:rsid w:val="00852D6A"/>
    <w:rsid w:val="00853C0D"/>
    <w:rsid w:val="0085443C"/>
    <w:rsid w:val="00855020"/>
    <w:rsid w:val="00856145"/>
    <w:rsid w:val="0085715A"/>
    <w:rsid w:val="00860BE9"/>
    <w:rsid w:val="00860EAF"/>
    <w:rsid w:val="00861644"/>
    <w:rsid w:val="00862667"/>
    <w:rsid w:val="008645D4"/>
    <w:rsid w:val="00864782"/>
    <w:rsid w:val="008651F0"/>
    <w:rsid w:val="00866BBD"/>
    <w:rsid w:val="00867484"/>
    <w:rsid w:val="00867649"/>
    <w:rsid w:val="00867683"/>
    <w:rsid w:val="008678AF"/>
    <w:rsid w:val="00870F2F"/>
    <w:rsid w:val="00871AC5"/>
    <w:rsid w:val="00872153"/>
    <w:rsid w:val="00872336"/>
    <w:rsid w:val="0087469D"/>
    <w:rsid w:val="00880005"/>
    <w:rsid w:val="00880695"/>
    <w:rsid w:val="00880C4F"/>
    <w:rsid w:val="00881E58"/>
    <w:rsid w:val="00882B0C"/>
    <w:rsid w:val="008836A6"/>
    <w:rsid w:val="008838CC"/>
    <w:rsid w:val="00883C3F"/>
    <w:rsid w:val="00883C89"/>
    <w:rsid w:val="0088492B"/>
    <w:rsid w:val="00892D6D"/>
    <w:rsid w:val="0089357F"/>
    <w:rsid w:val="0089376B"/>
    <w:rsid w:val="00893ECE"/>
    <w:rsid w:val="00893F4B"/>
    <w:rsid w:val="0089632F"/>
    <w:rsid w:val="00896363"/>
    <w:rsid w:val="00897033"/>
    <w:rsid w:val="00897FCC"/>
    <w:rsid w:val="008A1746"/>
    <w:rsid w:val="008A19B2"/>
    <w:rsid w:val="008A310A"/>
    <w:rsid w:val="008A3AB3"/>
    <w:rsid w:val="008A3CA5"/>
    <w:rsid w:val="008A5DE5"/>
    <w:rsid w:val="008A6045"/>
    <w:rsid w:val="008A64D6"/>
    <w:rsid w:val="008A6DA3"/>
    <w:rsid w:val="008A6F12"/>
    <w:rsid w:val="008A715C"/>
    <w:rsid w:val="008A7E80"/>
    <w:rsid w:val="008B0AC0"/>
    <w:rsid w:val="008B1E75"/>
    <w:rsid w:val="008B323D"/>
    <w:rsid w:val="008B3960"/>
    <w:rsid w:val="008B425C"/>
    <w:rsid w:val="008B4FA2"/>
    <w:rsid w:val="008B5032"/>
    <w:rsid w:val="008B544D"/>
    <w:rsid w:val="008B558F"/>
    <w:rsid w:val="008B5746"/>
    <w:rsid w:val="008B72C1"/>
    <w:rsid w:val="008B73C2"/>
    <w:rsid w:val="008B778F"/>
    <w:rsid w:val="008B7A15"/>
    <w:rsid w:val="008C021E"/>
    <w:rsid w:val="008C3596"/>
    <w:rsid w:val="008C3E89"/>
    <w:rsid w:val="008C3F46"/>
    <w:rsid w:val="008C46D6"/>
    <w:rsid w:val="008C4BAB"/>
    <w:rsid w:val="008C5BB0"/>
    <w:rsid w:val="008C6AE4"/>
    <w:rsid w:val="008D10ED"/>
    <w:rsid w:val="008D1FCD"/>
    <w:rsid w:val="008D2626"/>
    <w:rsid w:val="008D30A9"/>
    <w:rsid w:val="008D4473"/>
    <w:rsid w:val="008D4607"/>
    <w:rsid w:val="008D5ACE"/>
    <w:rsid w:val="008D5E64"/>
    <w:rsid w:val="008D7213"/>
    <w:rsid w:val="008E070A"/>
    <w:rsid w:val="008E0783"/>
    <w:rsid w:val="008E1586"/>
    <w:rsid w:val="008E223D"/>
    <w:rsid w:val="008E301C"/>
    <w:rsid w:val="008E73EF"/>
    <w:rsid w:val="008E747A"/>
    <w:rsid w:val="008F1722"/>
    <w:rsid w:val="008F2826"/>
    <w:rsid w:val="008F43DF"/>
    <w:rsid w:val="008F4FBC"/>
    <w:rsid w:val="008F4FE3"/>
    <w:rsid w:val="008F537E"/>
    <w:rsid w:val="008F5C1B"/>
    <w:rsid w:val="008F747A"/>
    <w:rsid w:val="008F7ADA"/>
    <w:rsid w:val="008F7CBF"/>
    <w:rsid w:val="009013D4"/>
    <w:rsid w:val="009025E3"/>
    <w:rsid w:val="0090293A"/>
    <w:rsid w:val="00904068"/>
    <w:rsid w:val="00904429"/>
    <w:rsid w:val="00905C59"/>
    <w:rsid w:val="009061D0"/>
    <w:rsid w:val="00906E47"/>
    <w:rsid w:val="00910558"/>
    <w:rsid w:val="00910677"/>
    <w:rsid w:val="00912D98"/>
    <w:rsid w:val="00913B88"/>
    <w:rsid w:val="00913E63"/>
    <w:rsid w:val="00915B5C"/>
    <w:rsid w:val="00915D67"/>
    <w:rsid w:val="00920577"/>
    <w:rsid w:val="00920D91"/>
    <w:rsid w:val="009216BD"/>
    <w:rsid w:val="00921A93"/>
    <w:rsid w:val="00921BAC"/>
    <w:rsid w:val="0092217D"/>
    <w:rsid w:val="009267EC"/>
    <w:rsid w:val="0092726F"/>
    <w:rsid w:val="009301A3"/>
    <w:rsid w:val="0093037C"/>
    <w:rsid w:val="00933E04"/>
    <w:rsid w:val="0093597D"/>
    <w:rsid w:val="009366F8"/>
    <w:rsid w:val="0093707D"/>
    <w:rsid w:val="00937181"/>
    <w:rsid w:val="00940544"/>
    <w:rsid w:val="0094083C"/>
    <w:rsid w:val="009408A2"/>
    <w:rsid w:val="00940CA6"/>
    <w:rsid w:val="00941880"/>
    <w:rsid w:val="00943762"/>
    <w:rsid w:val="00943A76"/>
    <w:rsid w:val="00944451"/>
    <w:rsid w:val="00944EE3"/>
    <w:rsid w:val="00944F4E"/>
    <w:rsid w:val="00946A5C"/>
    <w:rsid w:val="009500C2"/>
    <w:rsid w:val="0095193D"/>
    <w:rsid w:val="00954481"/>
    <w:rsid w:val="00954C41"/>
    <w:rsid w:val="00955490"/>
    <w:rsid w:val="009604FF"/>
    <w:rsid w:val="00961709"/>
    <w:rsid w:val="00963378"/>
    <w:rsid w:val="009665A5"/>
    <w:rsid w:val="00966F64"/>
    <w:rsid w:val="0096707D"/>
    <w:rsid w:val="009671DC"/>
    <w:rsid w:val="009679BF"/>
    <w:rsid w:val="00971350"/>
    <w:rsid w:val="00971A16"/>
    <w:rsid w:val="00975FB3"/>
    <w:rsid w:val="00976269"/>
    <w:rsid w:val="00976360"/>
    <w:rsid w:val="00976DDF"/>
    <w:rsid w:val="00977A0B"/>
    <w:rsid w:val="00977DB9"/>
    <w:rsid w:val="009804DC"/>
    <w:rsid w:val="0098116A"/>
    <w:rsid w:val="009822EA"/>
    <w:rsid w:val="0098280A"/>
    <w:rsid w:val="0098345D"/>
    <w:rsid w:val="00984931"/>
    <w:rsid w:val="00984FCF"/>
    <w:rsid w:val="00985745"/>
    <w:rsid w:val="009858D8"/>
    <w:rsid w:val="009858F1"/>
    <w:rsid w:val="00986631"/>
    <w:rsid w:val="00990015"/>
    <w:rsid w:val="00990C84"/>
    <w:rsid w:val="009922B9"/>
    <w:rsid w:val="00994353"/>
    <w:rsid w:val="00996242"/>
    <w:rsid w:val="009967F8"/>
    <w:rsid w:val="00996974"/>
    <w:rsid w:val="00997369"/>
    <w:rsid w:val="009A097C"/>
    <w:rsid w:val="009A0CAE"/>
    <w:rsid w:val="009A2D9C"/>
    <w:rsid w:val="009A413A"/>
    <w:rsid w:val="009A54CA"/>
    <w:rsid w:val="009A6B42"/>
    <w:rsid w:val="009A6F35"/>
    <w:rsid w:val="009A733C"/>
    <w:rsid w:val="009B0D2B"/>
    <w:rsid w:val="009B24CC"/>
    <w:rsid w:val="009B2C43"/>
    <w:rsid w:val="009B2FBB"/>
    <w:rsid w:val="009B40BB"/>
    <w:rsid w:val="009B5706"/>
    <w:rsid w:val="009B5D1F"/>
    <w:rsid w:val="009B64EA"/>
    <w:rsid w:val="009B7136"/>
    <w:rsid w:val="009C0112"/>
    <w:rsid w:val="009C02B9"/>
    <w:rsid w:val="009C0498"/>
    <w:rsid w:val="009C0AD4"/>
    <w:rsid w:val="009C1D21"/>
    <w:rsid w:val="009C2224"/>
    <w:rsid w:val="009C29E7"/>
    <w:rsid w:val="009C33AC"/>
    <w:rsid w:val="009C76BF"/>
    <w:rsid w:val="009C7A2C"/>
    <w:rsid w:val="009C7E9B"/>
    <w:rsid w:val="009D05E9"/>
    <w:rsid w:val="009D1F9D"/>
    <w:rsid w:val="009D1FC5"/>
    <w:rsid w:val="009D30A7"/>
    <w:rsid w:val="009D3DE4"/>
    <w:rsid w:val="009D4DAE"/>
    <w:rsid w:val="009D5597"/>
    <w:rsid w:val="009D5623"/>
    <w:rsid w:val="009D5711"/>
    <w:rsid w:val="009D6443"/>
    <w:rsid w:val="009D66B7"/>
    <w:rsid w:val="009D7DFB"/>
    <w:rsid w:val="009E0726"/>
    <w:rsid w:val="009E0A93"/>
    <w:rsid w:val="009E14BA"/>
    <w:rsid w:val="009E1507"/>
    <w:rsid w:val="009E1631"/>
    <w:rsid w:val="009E1818"/>
    <w:rsid w:val="009E2129"/>
    <w:rsid w:val="009E251E"/>
    <w:rsid w:val="009E275C"/>
    <w:rsid w:val="009E29F9"/>
    <w:rsid w:val="009E2B1C"/>
    <w:rsid w:val="009E2CC9"/>
    <w:rsid w:val="009E2ECE"/>
    <w:rsid w:val="009E3735"/>
    <w:rsid w:val="009E3790"/>
    <w:rsid w:val="009E381C"/>
    <w:rsid w:val="009E54A6"/>
    <w:rsid w:val="009E778D"/>
    <w:rsid w:val="009E7B8D"/>
    <w:rsid w:val="009E7DF7"/>
    <w:rsid w:val="009F0809"/>
    <w:rsid w:val="009F197D"/>
    <w:rsid w:val="009F1F44"/>
    <w:rsid w:val="009F25D1"/>
    <w:rsid w:val="009F2A5B"/>
    <w:rsid w:val="009F2A65"/>
    <w:rsid w:val="009F40C3"/>
    <w:rsid w:val="009F491E"/>
    <w:rsid w:val="009F4F12"/>
    <w:rsid w:val="009F5143"/>
    <w:rsid w:val="009F70E6"/>
    <w:rsid w:val="009F7F6C"/>
    <w:rsid w:val="00A006B4"/>
    <w:rsid w:val="00A0158E"/>
    <w:rsid w:val="00A0258B"/>
    <w:rsid w:val="00A03410"/>
    <w:rsid w:val="00A048D1"/>
    <w:rsid w:val="00A06A53"/>
    <w:rsid w:val="00A105C9"/>
    <w:rsid w:val="00A10E6A"/>
    <w:rsid w:val="00A1158A"/>
    <w:rsid w:val="00A12A72"/>
    <w:rsid w:val="00A14089"/>
    <w:rsid w:val="00A14544"/>
    <w:rsid w:val="00A14EAD"/>
    <w:rsid w:val="00A151D6"/>
    <w:rsid w:val="00A1790F"/>
    <w:rsid w:val="00A22094"/>
    <w:rsid w:val="00A22674"/>
    <w:rsid w:val="00A22D40"/>
    <w:rsid w:val="00A247A9"/>
    <w:rsid w:val="00A24F8A"/>
    <w:rsid w:val="00A26522"/>
    <w:rsid w:val="00A3039F"/>
    <w:rsid w:val="00A30888"/>
    <w:rsid w:val="00A3189D"/>
    <w:rsid w:val="00A31CFF"/>
    <w:rsid w:val="00A32219"/>
    <w:rsid w:val="00A32381"/>
    <w:rsid w:val="00A32848"/>
    <w:rsid w:val="00A343B8"/>
    <w:rsid w:val="00A36909"/>
    <w:rsid w:val="00A406C4"/>
    <w:rsid w:val="00A412E1"/>
    <w:rsid w:val="00A418DA"/>
    <w:rsid w:val="00A41951"/>
    <w:rsid w:val="00A4196B"/>
    <w:rsid w:val="00A433B2"/>
    <w:rsid w:val="00A43CEB"/>
    <w:rsid w:val="00A44281"/>
    <w:rsid w:val="00A448FD"/>
    <w:rsid w:val="00A50529"/>
    <w:rsid w:val="00A50F49"/>
    <w:rsid w:val="00A5167F"/>
    <w:rsid w:val="00A51987"/>
    <w:rsid w:val="00A545B1"/>
    <w:rsid w:val="00A56518"/>
    <w:rsid w:val="00A608BF"/>
    <w:rsid w:val="00A608C1"/>
    <w:rsid w:val="00A62AC8"/>
    <w:rsid w:val="00A63382"/>
    <w:rsid w:val="00A63479"/>
    <w:rsid w:val="00A639D0"/>
    <w:rsid w:val="00A64776"/>
    <w:rsid w:val="00A651FA"/>
    <w:rsid w:val="00A6747E"/>
    <w:rsid w:val="00A70543"/>
    <w:rsid w:val="00A70BF0"/>
    <w:rsid w:val="00A70F82"/>
    <w:rsid w:val="00A71389"/>
    <w:rsid w:val="00A72387"/>
    <w:rsid w:val="00A72CFA"/>
    <w:rsid w:val="00A74063"/>
    <w:rsid w:val="00A74228"/>
    <w:rsid w:val="00A75624"/>
    <w:rsid w:val="00A75F19"/>
    <w:rsid w:val="00A800E8"/>
    <w:rsid w:val="00A80C88"/>
    <w:rsid w:val="00A80EE3"/>
    <w:rsid w:val="00A817B7"/>
    <w:rsid w:val="00A82F19"/>
    <w:rsid w:val="00A83098"/>
    <w:rsid w:val="00A8570E"/>
    <w:rsid w:val="00A86FB8"/>
    <w:rsid w:val="00A8721B"/>
    <w:rsid w:val="00A87D15"/>
    <w:rsid w:val="00A904B8"/>
    <w:rsid w:val="00A90E1D"/>
    <w:rsid w:val="00A9104E"/>
    <w:rsid w:val="00A93FCE"/>
    <w:rsid w:val="00A963D8"/>
    <w:rsid w:val="00A96416"/>
    <w:rsid w:val="00A97561"/>
    <w:rsid w:val="00A977A5"/>
    <w:rsid w:val="00AA0BDC"/>
    <w:rsid w:val="00AA21FE"/>
    <w:rsid w:val="00AA2EDF"/>
    <w:rsid w:val="00AA41E9"/>
    <w:rsid w:val="00AA481F"/>
    <w:rsid w:val="00AA4854"/>
    <w:rsid w:val="00AA5E2F"/>
    <w:rsid w:val="00AB02E5"/>
    <w:rsid w:val="00AB1EDD"/>
    <w:rsid w:val="00AB35C7"/>
    <w:rsid w:val="00AB3897"/>
    <w:rsid w:val="00AB3C95"/>
    <w:rsid w:val="00AB428F"/>
    <w:rsid w:val="00AB45CB"/>
    <w:rsid w:val="00AB50D2"/>
    <w:rsid w:val="00AC2028"/>
    <w:rsid w:val="00AC5C13"/>
    <w:rsid w:val="00AC5DC9"/>
    <w:rsid w:val="00AC6D91"/>
    <w:rsid w:val="00AC7169"/>
    <w:rsid w:val="00AD0E26"/>
    <w:rsid w:val="00AD2BE4"/>
    <w:rsid w:val="00AD467A"/>
    <w:rsid w:val="00AD5ACB"/>
    <w:rsid w:val="00AD5CA6"/>
    <w:rsid w:val="00AD6870"/>
    <w:rsid w:val="00AD6F97"/>
    <w:rsid w:val="00AD7968"/>
    <w:rsid w:val="00AE2B55"/>
    <w:rsid w:val="00AE4087"/>
    <w:rsid w:val="00AE45B6"/>
    <w:rsid w:val="00AE554B"/>
    <w:rsid w:val="00AE571D"/>
    <w:rsid w:val="00AE5BCC"/>
    <w:rsid w:val="00AE6D6C"/>
    <w:rsid w:val="00AE7EFA"/>
    <w:rsid w:val="00AF0193"/>
    <w:rsid w:val="00AF07CE"/>
    <w:rsid w:val="00AF1ECA"/>
    <w:rsid w:val="00AF42D2"/>
    <w:rsid w:val="00AF4B74"/>
    <w:rsid w:val="00AF729C"/>
    <w:rsid w:val="00AF7A0E"/>
    <w:rsid w:val="00AF7F9C"/>
    <w:rsid w:val="00B013AF"/>
    <w:rsid w:val="00B02511"/>
    <w:rsid w:val="00B03052"/>
    <w:rsid w:val="00B0338E"/>
    <w:rsid w:val="00B03FC7"/>
    <w:rsid w:val="00B05089"/>
    <w:rsid w:val="00B0558C"/>
    <w:rsid w:val="00B06FD0"/>
    <w:rsid w:val="00B07809"/>
    <w:rsid w:val="00B100C8"/>
    <w:rsid w:val="00B1384D"/>
    <w:rsid w:val="00B13C18"/>
    <w:rsid w:val="00B146D0"/>
    <w:rsid w:val="00B169AB"/>
    <w:rsid w:val="00B16D64"/>
    <w:rsid w:val="00B20779"/>
    <w:rsid w:val="00B214DD"/>
    <w:rsid w:val="00B21F7B"/>
    <w:rsid w:val="00B22654"/>
    <w:rsid w:val="00B23530"/>
    <w:rsid w:val="00B238E8"/>
    <w:rsid w:val="00B2571B"/>
    <w:rsid w:val="00B258E4"/>
    <w:rsid w:val="00B25A6A"/>
    <w:rsid w:val="00B25BCC"/>
    <w:rsid w:val="00B26061"/>
    <w:rsid w:val="00B264AB"/>
    <w:rsid w:val="00B26A0D"/>
    <w:rsid w:val="00B2718E"/>
    <w:rsid w:val="00B3015D"/>
    <w:rsid w:val="00B30C5E"/>
    <w:rsid w:val="00B31477"/>
    <w:rsid w:val="00B316DC"/>
    <w:rsid w:val="00B34230"/>
    <w:rsid w:val="00B34FA0"/>
    <w:rsid w:val="00B358AE"/>
    <w:rsid w:val="00B36950"/>
    <w:rsid w:val="00B37EDF"/>
    <w:rsid w:val="00B40233"/>
    <w:rsid w:val="00B41175"/>
    <w:rsid w:val="00B41907"/>
    <w:rsid w:val="00B42945"/>
    <w:rsid w:val="00B43807"/>
    <w:rsid w:val="00B44B13"/>
    <w:rsid w:val="00B44DA6"/>
    <w:rsid w:val="00B450E2"/>
    <w:rsid w:val="00B4669E"/>
    <w:rsid w:val="00B46B59"/>
    <w:rsid w:val="00B47ADD"/>
    <w:rsid w:val="00B47F71"/>
    <w:rsid w:val="00B50092"/>
    <w:rsid w:val="00B50642"/>
    <w:rsid w:val="00B50ECF"/>
    <w:rsid w:val="00B511FC"/>
    <w:rsid w:val="00B51396"/>
    <w:rsid w:val="00B51F9C"/>
    <w:rsid w:val="00B520C8"/>
    <w:rsid w:val="00B5381A"/>
    <w:rsid w:val="00B539B6"/>
    <w:rsid w:val="00B549C8"/>
    <w:rsid w:val="00B5545C"/>
    <w:rsid w:val="00B55505"/>
    <w:rsid w:val="00B55595"/>
    <w:rsid w:val="00B55C3D"/>
    <w:rsid w:val="00B5609D"/>
    <w:rsid w:val="00B563C0"/>
    <w:rsid w:val="00B5685B"/>
    <w:rsid w:val="00B57938"/>
    <w:rsid w:val="00B6099A"/>
    <w:rsid w:val="00B623AF"/>
    <w:rsid w:val="00B62C0E"/>
    <w:rsid w:val="00B6309D"/>
    <w:rsid w:val="00B63EF1"/>
    <w:rsid w:val="00B641C9"/>
    <w:rsid w:val="00B64BF3"/>
    <w:rsid w:val="00B64F37"/>
    <w:rsid w:val="00B651A6"/>
    <w:rsid w:val="00B674E3"/>
    <w:rsid w:val="00B7042C"/>
    <w:rsid w:val="00B70CF3"/>
    <w:rsid w:val="00B70EF9"/>
    <w:rsid w:val="00B71FFF"/>
    <w:rsid w:val="00B727C6"/>
    <w:rsid w:val="00B74EF9"/>
    <w:rsid w:val="00B7654A"/>
    <w:rsid w:val="00B77124"/>
    <w:rsid w:val="00B800A5"/>
    <w:rsid w:val="00B80572"/>
    <w:rsid w:val="00B8082B"/>
    <w:rsid w:val="00B80BDF"/>
    <w:rsid w:val="00B80E60"/>
    <w:rsid w:val="00B80EBA"/>
    <w:rsid w:val="00B81E2E"/>
    <w:rsid w:val="00B824B9"/>
    <w:rsid w:val="00B82830"/>
    <w:rsid w:val="00B8371E"/>
    <w:rsid w:val="00B8489F"/>
    <w:rsid w:val="00B84EB6"/>
    <w:rsid w:val="00B850D3"/>
    <w:rsid w:val="00B86F5C"/>
    <w:rsid w:val="00B87619"/>
    <w:rsid w:val="00B8785E"/>
    <w:rsid w:val="00B91A54"/>
    <w:rsid w:val="00B93284"/>
    <w:rsid w:val="00B93B13"/>
    <w:rsid w:val="00B96155"/>
    <w:rsid w:val="00B9638F"/>
    <w:rsid w:val="00B96B9F"/>
    <w:rsid w:val="00B96CF7"/>
    <w:rsid w:val="00BA06E5"/>
    <w:rsid w:val="00BA06F2"/>
    <w:rsid w:val="00BA1A62"/>
    <w:rsid w:val="00BA21AC"/>
    <w:rsid w:val="00BA4A45"/>
    <w:rsid w:val="00BA5479"/>
    <w:rsid w:val="00BA5CB1"/>
    <w:rsid w:val="00BA65BF"/>
    <w:rsid w:val="00BB4492"/>
    <w:rsid w:val="00BB558B"/>
    <w:rsid w:val="00BB5EA2"/>
    <w:rsid w:val="00BB5EF0"/>
    <w:rsid w:val="00BB665A"/>
    <w:rsid w:val="00BB6B7C"/>
    <w:rsid w:val="00BB7A86"/>
    <w:rsid w:val="00BC021F"/>
    <w:rsid w:val="00BC2D1C"/>
    <w:rsid w:val="00BC4A48"/>
    <w:rsid w:val="00BC5248"/>
    <w:rsid w:val="00BC567E"/>
    <w:rsid w:val="00BC56DB"/>
    <w:rsid w:val="00BC5B93"/>
    <w:rsid w:val="00BC5D5D"/>
    <w:rsid w:val="00BC749F"/>
    <w:rsid w:val="00BC7D31"/>
    <w:rsid w:val="00BC7D65"/>
    <w:rsid w:val="00BD0409"/>
    <w:rsid w:val="00BD07AE"/>
    <w:rsid w:val="00BD1936"/>
    <w:rsid w:val="00BD2962"/>
    <w:rsid w:val="00BD2C51"/>
    <w:rsid w:val="00BD32F5"/>
    <w:rsid w:val="00BD4D92"/>
    <w:rsid w:val="00BD4DB0"/>
    <w:rsid w:val="00BD67DA"/>
    <w:rsid w:val="00BD6E8F"/>
    <w:rsid w:val="00BE00FB"/>
    <w:rsid w:val="00BE0FBF"/>
    <w:rsid w:val="00BE12AF"/>
    <w:rsid w:val="00BE20A6"/>
    <w:rsid w:val="00BE2D39"/>
    <w:rsid w:val="00BE576A"/>
    <w:rsid w:val="00BE7BCA"/>
    <w:rsid w:val="00BF0701"/>
    <w:rsid w:val="00BF1561"/>
    <w:rsid w:val="00BF3874"/>
    <w:rsid w:val="00BF3A9D"/>
    <w:rsid w:val="00BF3F30"/>
    <w:rsid w:val="00BF5733"/>
    <w:rsid w:val="00BF57A9"/>
    <w:rsid w:val="00BF5907"/>
    <w:rsid w:val="00BF61E1"/>
    <w:rsid w:val="00BF6357"/>
    <w:rsid w:val="00BF7034"/>
    <w:rsid w:val="00BF773E"/>
    <w:rsid w:val="00C017E4"/>
    <w:rsid w:val="00C01A01"/>
    <w:rsid w:val="00C02C6A"/>
    <w:rsid w:val="00C0329A"/>
    <w:rsid w:val="00C03E75"/>
    <w:rsid w:val="00C04797"/>
    <w:rsid w:val="00C04E2F"/>
    <w:rsid w:val="00C04F1F"/>
    <w:rsid w:val="00C05D74"/>
    <w:rsid w:val="00C05E35"/>
    <w:rsid w:val="00C05F26"/>
    <w:rsid w:val="00C07100"/>
    <w:rsid w:val="00C07371"/>
    <w:rsid w:val="00C07DFC"/>
    <w:rsid w:val="00C103BB"/>
    <w:rsid w:val="00C1069D"/>
    <w:rsid w:val="00C10877"/>
    <w:rsid w:val="00C1151B"/>
    <w:rsid w:val="00C12EBD"/>
    <w:rsid w:val="00C14BB0"/>
    <w:rsid w:val="00C15F90"/>
    <w:rsid w:val="00C17681"/>
    <w:rsid w:val="00C17A39"/>
    <w:rsid w:val="00C210F5"/>
    <w:rsid w:val="00C21799"/>
    <w:rsid w:val="00C22313"/>
    <w:rsid w:val="00C2245E"/>
    <w:rsid w:val="00C2349A"/>
    <w:rsid w:val="00C23ACB"/>
    <w:rsid w:val="00C24D82"/>
    <w:rsid w:val="00C24F50"/>
    <w:rsid w:val="00C26774"/>
    <w:rsid w:val="00C271CE"/>
    <w:rsid w:val="00C27C6E"/>
    <w:rsid w:val="00C30D53"/>
    <w:rsid w:val="00C3147D"/>
    <w:rsid w:val="00C31A16"/>
    <w:rsid w:val="00C3359B"/>
    <w:rsid w:val="00C3628D"/>
    <w:rsid w:val="00C3736D"/>
    <w:rsid w:val="00C379E7"/>
    <w:rsid w:val="00C40CDF"/>
    <w:rsid w:val="00C418A9"/>
    <w:rsid w:val="00C4428C"/>
    <w:rsid w:val="00C446C9"/>
    <w:rsid w:val="00C466A6"/>
    <w:rsid w:val="00C476E2"/>
    <w:rsid w:val="00C5043A"/>
    <w:rsid w:val="00C50C74"/>
    <w:rsid w:val="00C50E23"/>
    <w:rsid w:val="00C51E95"/>
    <w:rsid w:val="00C5304B"/>
    <w:rsid w:val="00C5307B"/>
    <w:rsid w:val="00C53359"/>
    <w:rsid w:val="00C534E6"/>
    <w:rsid w:val="00C548C6"/>
    <w:rsid w:val="00C54B42"/>
    <w:rsid w:val="00C5629F"/>
    <w:rsid w:val="00C5679F"/>
    <w:rsid w:val="00C5711D"/>
    <w:rsid w:val="00C5742D"/>
    <w:rsid w:val="00C5776B"/>
    <w:rsid w:val="00C60193"/>
    <w:rsid w:val="00C602B6"/>
    <w:rsid w:val="00C62754"/>
    <w:rsid w:val="00C628D6"/>
    <w:rsid w:val="00C632DC"/>
    <w:rsid w:val="00C644A5"/>
    <w:rsid w:val="00C649B3"/>
    <w:rsid w:val="00C64BC2"/>
    <w:rsid w:val="00C652D3"/>
    <w:rsid w:val="00C65332"/>
    <w:rsid w:val="00C65366"/>
    <w:rsid w:val="00C677D0"/>
    <w:rsid w:val="00C67B88"/>
    <w:rsid w:val="00C70909"/>
    <w:rsid w:val="00C709ED"/>
    <w:rsid w:val="00C710AF"/>
    <w:rsid w:val="00C72913"/>
    <w:rsid w:val="00C73647"/>
    <w:rsid w:val="00C737D9"/>
    <w:rsid w:val="00C744F9"/>
    <w:rsid w:val="00C75700"/>
    <w:rsid w:val="00C76454"/>
    <w:rsid w:val="00C76A11"/>
    <w:rsid w:val="00C81663"/>
    <w:rsid w:val="00C822C7"/>
    <w:rsid w:val="00C83D34"/>
    <w:rsid w:val="00C84036"/>
    <w:rsid w:val="00C84FB3"/>
    <w:rsid w:val="00C85917"/>
    <w:rsid w:val="00C85A17"/>
    <w:rsid w:val="00C86CB9"/>
    <w:rsid w:val="00C870CC"/>
    <w:rsid w:val="00C87300"/>
    <w:rsid w:val="00C87663"/>
    <w:rsid w:val="00C91044"/>
    <w:rsid w:val="00C9129F"/>
    <w:rsid w:val="00C92434"/>
    <w:rsid w:val="00C938BD"/>
    <w:rsid w:val="00C94E4E"/>
    <w:rsid w:val="00C95B0B"/>
    <w:rsid w:val="00CA1590"/>
    <w:rsid w:val="00CA1B36"/>
    <w:rsid w:val="00CA1C5C"/>
    <w:rsid w:val="00CA1DA4"/>
    <w:rsid w:val="00CA288D"/>
    <w:rsid w:val="00CA3C7A"/>
    <w:rsid w:val="00CA6782"/>
    <w:rsid w:val="00CA7F4B"/>
    <w:rsid w:val="00CB08CA"/>
    <w:rsid w:val="00CB2F07"/>
    <w:rsid w:val="00CB2F1A"/>
    <w:rsid w:val="00CB5402"/>
    <w:rsid w:val="00CB57A6"/>
    <w:rsid w:val="00CB6071"/>
    <w:rsid w:val="00CC0CD9"/>
    <w:rsid w:val="00CC12D9"/>
    <w:rsid w:val="00CC26B2"/>
    <w:rsid w:val="00CC26E8"/>
    <w:rsid w:val="00CC27BC"/>
    <w:rsid w:val="00CC4821"/>
    <w:rsid w:val="00CC4925"/>
    <w:rsid w:val="00CC4CA6"/>
    <w:rsid w:val="00CC608B"/>
    <w:rsid w:val="00CC695E"/>
    <w:rsid w:val="00CC7196"/>
    <w:rsid w:val="00CC76A1"/>
    <w:rsid w:val="00CD254D"/>
    <w:rsid w:val="00CD640A"/>
    <w:rsid w:val="00CD6681"/>
    <w:rsid w:val="00CD7061"/>
    <w:rsid w:val="00CD7CAA"/>
    <w:rsid w:val="00CE0D3F"/>
    <w:rsid w:val="00CE29F6"/>
    <w:rsid w:val="00CE349A"/>
    <w:rsid w:val="00CE4DB9"/>
    <w:rsid w:val="00CE5C91"/>
    <w:rsid w:val="00CE6EBF"/>
    <w:rsid w:val="00CE755E"/>
    <w:rsid w:val="00CF0263"/>
    <w:rsid w:val="00CF03B1"/>
    <w:rsid w:val="00CF03E4"/>
    <w:rsid w:val="00CF0741"/>
    <w:rsid w:val="00CF0955"/>
    <w:rsid w:val="00CF0E59"/>
    <w:rsid w:val="00CF337A"/>
    <w:rsid w:val="00CF3B27"/>
    <w:rsid w:val="00CF41CC"/>
    <w:rsid w:val="00CF458F"/>
    <w:rsid w:val="00CF628B"/>
    <w:rsid w:val="00CF6AC3"/>
    <w:rsid w:val="00D0109E"/>
    <w:rsid w:val="00D0215C"/>
    <w:rsid w:val="00D02350"/>
    <w:rsid w:val="00D025F5"/>
    <w:rsid w:val="00D05611"/>
    <w:rsid w:val="00D05A4F"/>
    <w:rsid w:val="00D0621C"/>
    <w:rsid w:val="00D063E5"/>
    <w:rsid w:val="00D06454"/>
    <w:rsid w:val="00D06ADF"/>
    <w:rsid w:val="00D06C53"/>
    <w:rsid w:val="00D120AF"/>
    <w:rsid w:val="00D12868"/>
    <w:rsid w:val="00D128F7"/>
    <w:rsid w:val="00D13D03"/>
    <w:rsid w:val="00D146AE"/>
    <w:rsid w:val="00D14934"/>
    <w:rsid w:val="00D14C15"/>
    <w:rsid w:val="00D1799C"/>
    <w:rsid w:val="00D17CAF"/>
    <w:rsid w:val="00D215FE"/>
    <w:rsid w:val="00D21F33"/>
    <w:rsid w:val="00D24A6E"/>
    <w:rsid w:val="00D25024"/>
    <w:rsid w:val="00D25C5C"/>
    <w:rsid w:val="00D27D64"/>
    <w:rsid w:val="00D322E1"/>
    <w:rsid w:val="00D33B04"/>
    <w:rsid w:val="00D3428E"/>
    <w:rsid w:val="00D34364"/>
    <w:rsid w:val="00D35EF5"/>
    <w:rsid w:val="00D3679B"/>
    <w:rsid w:val="00D374DC"/>
    <w:rsid w:val="00D37605"/>
    <w:rsid w:val="00D41315"/>
    <w:rsid w:val="00D4148B"/>
    <w:rsid w:val="00D430CA"/>
    <w:rsid w:val="00D43DD9"/>
    <w:rsid w:val="00D43E8F"/>
    <w:rsid w:val="00D4478D"/>
    <w:rsid w:val="00D450E2"/>
    <w:rsid w:val="00D45911"/>
    <w:rsid w:val="00D45D4F"/>
    <w:rsid w:val="00D46B11"/>
    <w:rsid w:val="00D47B48"/>
    <w:rsid w:val="00D47C97"/>
    <w:rsid w:val="00D47F3C"/>
    <w:rsid w:val="00D503A1"/>
    <w:rsid w:val="00D521DD"/>
    <w:rsid w:val="00D52DED"/>
    <w:rsid w:val="00D53940"/>
    <w:rsid w:val="00D53F64"/>
    <w:rsid w:val="00D54437"/>
    <w:rsid w:val="00D550E8"/>
    <w:rsid w:val="00D55952"/>
    <w:rsid w:val="00D57D06"/>
    <w:rsid w:val="00D60AD5"/>
    <w:rsid w:val="00D62207"/>
    <w:rsid w:val="00D62B7C"/>
    <w:rsid w:val="00D646C8"/>
    <w:rsid w:val="00D6488C"/>
    <w:rsid w:val="00D6624D"/>
    <w:rsid w:val="00D6787F"/>
    <w:rsid w:val="00D7049D"/>
    <w:rsid w:val="00D70FBA"/>
    <w:rsid w:val="00D71365"/>
    <w:rsid w:val="00D71716"/>
    <w:rsid w:val="00D7211C"/>
    <w:rsid w:val="00D725A9"/>
    <w:rsid w:val="00D72BF9"/>
    <w:rsid w:val="00D73AE3"/>
    <w:rsid w:val="00D74589"/>
    <w:rsid w:val="00D74BFD"/>
    <w:rsid w:val="00D75B3B"/>
    <w:rsid w:val="00D760D4"/>
    <w:rsid w:val="00D76122"/>
    <w:rsid w:val="00D76998"/>
    <w:rsid w:val="00D7741B"/>
    <w:rsid w:val="00D802D6"/>
    <w:rsid w:val="00D8094F"/>
    <w:rsid w:val="00D80B0F"/>
    <w:rsid w:val="00D822C6"/>
    <w:rsid w:val="00D822FF"/>
    <w:rsid w:val="00D82A77"/>
    <w:rsid w:val="00D83C1E"/>
    <w:rsid w:val="00D83D7F"/>
    <w:rsid w:val="00D84B89"/>
    <w:rsid w:val="00D90E49"/>
    <w:rsid w:val="00D91673"/>
    <w:rsid w:val="00D921BA"/>
    <w:rsid w:val="00D92A74"/>
    <w:rsid w:val="00D94E99"/>
    <w:rsid w:val="00D961C2"/>
    <w:rsid w:val="00D967BB"/>
    <w:rsid w:val="00D97B34"/>
    <w:rsid w:val="00D97E1A"/>
    <w:rsid w:val="00DA0154"/>
    <w:rsid w:val="00DA2466"/>
    <w:rsid w:val="00DA398D"/>
    <w:rsid w:val="00DA5300"/>
    <w:rsid w:val="00DA6264"/>
    <w:rsid w:val="00DA76A1"/>
    <w:rsid w:val="00DB0C1F"/>
    <w:rsid w:val="00DB2233"/>
    <w:rsid w:val="00DB3A01"/>
    <w:rsid w:val="00DB43FB"/>
    <w:rsid w:val="00DB4AEC"/>
    <w:rsid w:val="00DB4E68"/>
    <w:rsid w:val="00DB57B0"/>
    <w:rsid w:val="00DB6E99"/>
    <w:rsid w:val="00DB6FDD"/>
    <w:rsid w:val="00DB790A"/>
    <w:rsid w:val="00DB7D3D"/>
    <w:rsid w:val="00DC0A85"/>
    <w:rsid w:val="00DC0AC4"/>
    <w:rsid w:val="00DC0F09"/>
    <w:rsid w:val="00DC29CF"/>
    <w:rsid w:val="00DC3CDB"/>
    <w:rsid w:val="00DC4074"/>
    <w:rsid w:val="00DC462E"/>
    <w:rsid w:val="00DC5113"/>
    <w:rsid w:val="00DC628F"/>
    <w:rsid w:val="00DC7AC0"/>
    <w:rsid w:val="00DD0628"/>
    <w:rsid w:val="00DD0DD8"/>
    <w:rsid w:val="00DD12DC"/>
    <w:rsid w:val="00DD28BF"/>
    <w:rsid w:val="00DD6887"/>
    <w:rsid w:val="00DE08C2"/>
    <w:rsid w:val="00DE18AE"/>
    <w:rsid w:val="00DE1A3D"/>
    <w:rsid w:val="00DE39E8"/>
    <w:rsid w:val="00DE3A9D"/>
    <w:rsid w:val="00DE4A69"/>
    <w:rsid w:val="00DE4E5F"/>
    <w:rsid w:val="00DE50BB"/>
    <w:rsid w:val="00DE7081"/>
    <w:rsid w:val="00DF05AF"/>
    <w:rsid w:val="00DF1616"/>
    <w:rsid w:val="00DF2868"/>
    <w:rsid w:val="00DF2E27"/>
    <w:rsid w:val="00DF30F5"/>
    <w:rsid w:val="00DF3A9F"/>
    <w:rsid w:val="00DF521D"/>
    <w:rsid w:val="00DF572B"/>
    <w:rsid w:val="00DF6463"/>
    <w:rsid w:val="00DF6951"/>
    <w:rsid w:val="00DF6BBC"/>
    <w:rsid w:val="00DF7912"/>
    <w:rsid w:val="00E012FF"/>
    <w:rsid w:val="00E01F4B"/>
    <w:rsid w:val="00E02328"/>
    <w:rsid w:val="00E045CC"/>
    <w:rsid w:val="00E04DFC"/>
    <w:rsid w:val="00E05506"/>
    <w:rsid w:val="00E066EB"/>
    <w:rsid w:val="00E06903"/>
    <w:rsid w:val="00E07116"/>
    <w:rsid w:val="00E07C83"/>
    <w:rsid w:val="00E107DF"/>
    <w:rsid w:val="00E127C3"/>
    <w:rsid w:val="00E12B22"/>
    <w:rsid w:val="00E1341C"/>
    <w:rsid w:val="00E13BFD"/>
    <w:rsid w:val="00E14362"/>
    <w:rsid w:val="00E15EE7"/>
    <w:rsid w:val="00E1605C"/>
    <w:rsid w:val="00E160B5"/>
    <w:rsid w:val="00E163CB"/>
    <w:rsid w:val="00E17ACA"/>
    <w:rsid w:val="00E20384"/>
    <w:rsid w:val="00E224E3"/>
    <w:rsid w:val="00E22922"/>
    <w:rsid w:val="00E22B26"/>
    <w:rsid w:val="00E23AFD"/>
    <w:rsid w:val="00E23F94"/>
    <w:rsid w:val="00E248F2"/>
    <w:rsid w:val="00E26D95"/>
    <w:rsid w:val="00E27054"/>
    <w:rsid w:val="00E279EA"/>
    <w:rsid w:val="00E30861"/>
    <w:rsid w:val="00E31FEF"/>
    <w:rsid w:val="00E33B18"/>
    <w:rsid w:val="00E33E35"/>
    <w:rsid w:val="00E34195"/>
    <w:rsid w:val="00E35176"/>
    <w:rsid w:val="00E36DAA"/>
    <w:rsid w:val="00E376BB"/>
    <w:rsid w:val="00E37FCA"/>
    <w:rsid w:val="00E4097B"/>
    <w:rsid w:val="00E41650"/>
    <w:rsid w:val="00E41863"/>
    <w:rsid w:val="00E421BE"/>
    <w:rsid w:val="00E43234"/>
    <w:rsid w:val="00E44724"/>
    <w:rsid w:val="00E450B1"/>
    <w:rsid w:val="00E45CD1"/>
    <w:rsid w:val="00E46619"/>
    <w:rsid w:val="00E46ACC"/>
    <w:rsid w:val="00E479B2"/>
    <w:rsid w:val="00E47D14"/>
    <w:rsid w:val="00E47FC5"/>
    <w:rsid w:val="00E504CE"/>
    <w:rsid w:val="00E50AFA"/>
    <w:rsid w:val="00E52EFC"/>
    <w:rsid w:val="00E547F6"/>
    <w:rsid w:val="00E5495F"/>
    <w:rsid w:val="00E569F6"/>
    <w:rsid w:val="00E57197"/>
    <w:rsid w:val="00E5764C"/>
    <w:rsid w:val="00E57AE2"/>
    <w:rsid w:val="00E60935"/>
    <w:rsid w:val="00E61E32"/>
    <w:rsid w:val="00E62E2E"/>
    <w:rsid w:val="00E646D4"/>
    <w:rsid w:val="00E65443"/>
    <w:rsid w:val="00E661E2"/>
    <w:rsid w:val="00E6727F"/>
    <w:rsid w:val="00E67418"/>
    <w:rsid w:val="00E704C5"/>
    <w:rsid w:val="00E711E1"/>
    <w:rsid w:val="00E713A2"/>
    <w:rsid w:val="00E71481"/>
    <w:rsid w:val="00E736B9"/>
    <w:rsid w:val="00E73974"/>
    <w:rsid w:val="00E739CF"/>
    <w:rsid w:val="00E7462D"/>
    <w:rsid w:val="00E755FA"/>
    <w:rsid w:val="00E75E68"/>
    <w:rsid w:val="00E7717B"/>
    <w:rsid w:val="00E77587"/>
    <w:rsid w:val="00E802D0"/>
    <w:rsid w:val="00E808B9"/>
    <w:rsid w:val="00E80EB0"/>
    <w:rsid w:val="00E825A2"/>
    <w:rsid w:val="00E82DF7"/>
    <w:rsid w:val="00E83744"/>
    <w:rsid w:val="00E841DA"/>
    <w:rsid w:val="00E84306"/>
    <w:rsid w:val="00E84B8C"/>
    <w:rsid w:val="00E858E2"/>
    <w:rsid w:val="00E86528"/>
    <w:rsid w:val="00E87A09"/>
    <w:rsid w:val="00E90541"/>
    <w:rsid w:val="00E90AE9"/>
    <w:rsid w:val="00E9124A"/>
    <w:rsid w:val="00E917FA"/>
    <w:rsid w:val="00E932AB"/>
    <w:rsid w:val="00E943E9"/>
    <w:rsid w:val="00E96799"/>
    <w:rsid w:val="00E97BF4"/>
    <w:rsid w:val="00EA0270"/>
    <w:rsid w:val="00EA05B4"/>
    <w:rsid w:val="00EA1D2A"/>
    <w:rsid w:val="00EA2118"/>
    <w:rsid w:val="00EA24FC"/>
    <w:rsid w:val="00EA2777"/>
    <w:rsid w:val="00EA3AAC"/>
    <w:rsid w:val="00EA5B83"/>
    <w:rsid w:val="00EA618E"/>
    <w:rsid w:val="00EA6264"/>
    <w:rsid w:val="00EA6394"/>
    <w:rsid w:val="00EA6464"/>
    <w:rsid w:val="00EA66C2"/>
    <w:rsid w:val="00EA7DF1"/>
    <w:rsid w:val="00EB18A7"/>
    <w:rsid w:val="00EB33CA"/>
    <w:rsid w:val="00EB3E7C"/>
    <w:rsid w:val="00EB70A6"/>
    <w:rsid w:val="00EB7169"/>
    <w:rsid w:val="00EC0C9C"/>
    <w:rsid w:val="00EC1072"/>
    <w:rsid w:val="00EC3351"/>
    <w:rsid w:val="00EC3D7B"/>
    <w:rsid w:val="00EC47F9"/>
    <w:rsid w:val="00EC525C"/>
    <w:rsid w:val="00EC67BF"/>
    <w:rsid w:val="00ED080A"/>
    <w:rsid w:val="00ED196B"/>
    <w:rsid w:val="00ED4942"/>
    <w:rsid w:val="00ED495D"/>
    <w:rsid w:val="00ED50FC"/>
    <w:rsid w:val="00ED583B"/>
    <w:rsid w:val="00ED6F9B"/>
    <w:rsid w:val="00ED75C6"/>
    <w:rsid w:val="00ED772B"/>
    <w:rsid w:val="00EE022A"/>
    <w:rsid w:val="00EE33C8"/>
    <w:rsid w:val="00EE3581"/>
    <w:rsid w:val="00EE41A0"/>
    <w:rsid w:val="00EE4A3B"/>
    <w:rsid w:val="00EE55C0"/>
    <w:rsid w:val="00EE564C"/>
    <w:rsid w:val="00EE5EB8"/>
    <w:rsid w:val="00EF04F5"/>
    <w:rsid w:val="00EF0A30"/>
    <w:rsid w:val="00EF0AE1"/>
    <w:rsid w:val="00EF1995"/>
    <w:rsid w:val="00EF1F38"/>
    <w:rsid w:val="00EF1F85"/>
    <w:rsid w:val="00EF23C4"/>
    <w:rsid w:val="00EF3EAB"/>
    <w:rsid w:val="00EF4036"/>
    <w:rsid w:val="00EF42A4"/>
    <w:rsid w:val="00EF450D"/>
    <w:rsid w:val="00EF4BD1"/>
    <w:rsid w:val="00EF51A9"/>
    <w:rsid w:val="00EF6063"/>
    <w:rsid w:val="00EF613F"/>
    <w:rsid w:val="00EF6223"/>
    <w:rsid w:val="00EF6E29"/>
    <w:rsid w:val="00EF785E"/>
    <w:rsid w:val="00F002FF"/>
    <w:rsid w:val="00F00800"/>
    <w:rsid w:val="00F01B8A"/>
    <w:rsid w:val="00F01BFF"/>
    <w:rsid w:val="00F01E02"/>
    <w:rsid w:val="00F027B3"/>
    <w:rsid w:val="00F03818"/>
    <w:rsid w:val="00F04E5C"/>
    <w:rsid w:val="00F06634"/>
    <w:rsid w:val="00F06C8C"/>
    <w:rsid w:val="00F07F9A"/>
    <w:rsid w:val="00F14E2B"/>
    <w:rsid w:val="00F156C8"/>
    <w:rsid w:val="00F160F9"/>
    <w:rsid w:val="00F17287"/>
    <w:rsid w:val="00F24AB9"/>
    <w:rsid w:val="00F24E60"/>
    <w:rsid w:val="00F24ED8"/>
    <w:rsid w:val="00F25883"/>
    <w:rsid w:val="00F26850"/>
    <w:rsid w:val="00F26E39"/>
    <w:rsid w:val="00F278B6"/>
    <w:rsid w:val="00F3085B"/>
    <w:rsid w:val="00F3166A"/>
    <w:rsid w:val="00F3203E"/>
    <w:rsid w:val="00F321BB"/>
    <w:rsid w:val="00F32BBD"/>
    <w:rsid w:val="00F33B27"/>
    <w:rsid w:val="00F33BD2"/>
    <w:rsid w:val="00F3506A"/>
    <w:rsid w:val="00F35B01"/>
    <w:rsid w:val="00F361C2"/>
    <w:rsid w:val="00F366E1"/>
    <w:rsid w:val="00F37BAC"/>
    <w:rsid w:val="00F40246"/>
    <w:rsid w:val="00F41730"/>
    <w:rsid w:val="00F41E27"/>
    <w:rsid w:val="00F42ED3"/>
    <w:rsid w:val="00F435ED"/>
    <w:rsid w:val="00F45E05"/>
    <w:rsid w:val="00F4677A"/>
    <w:rsid w:val="00F469C6"/>
    <w:rsid w:val="00F46A93"/>
    <w:rsid w:val="00F50C10"/>
    <w:rsid w:val="00F50EB9"/>
    <w:rsid w:val="00F536AA"/>
    <w:rsid w:val="00F5382A"/>
    <w:rsid w:val="00F5472A"/>
    <w:rsid w:val="00F55DEA"/>
    <w:rsid w:val="00F55F26"/>
    <w:rsid w:val="00F56164"/>
    <w:rsid w:val="00F56F58"/>
    <w:rsid w:val="00F60562"/>
    <w:rsid w:val="00F609FC"/>
    <w:rsid w:val="00F62A8F"/>
    <w:rsid w:val="00F62E30"/>
    <w:rsid w:val="00F63014"/>
    <w:rsid w:val="00F633C3"/>
    <w:rsid w:val="00F64A37"/>
    <w:rsid w:val="00F7146B"/>
    <w:rsid w:val="00F716D1"/>
    <w:rsid w:val="00F71A6B"/>
    <w:rsid w:val="00F720D8"/>
    <w:rsid w:val="00F72329"/>
    <w:rsid w:val="00F73ADC"/>
    <w:rsid w:val="00F75859"/>
    <w:rsid w:val="00F772EB"/>
    <w:rsid w:val="00F77566"/>
    <w:rsid w:val="00F81359"/>
    <w:rsid w:val="00F8216D"/>
    <w:rsid w:val="00F82170"/>
    <w:rsid w:val="00F82203"/>
    <w:rsid w:val="00F836E6"/>
    <w:rsid w:val="00F84184"/>
    <w:rsid w:val="00F845B6"/>
    <w:rsid w:val="00F84A2D"/>
    <w:rsid w:val="00F85451"/>
    <w:rsid w:val="00F86F7A"/>
    <w:rsid w:val="00F875D9"/>
    <w:rsid w:val="00F904AD"/>
    <w:rsid w:val="00F90719"/>
    <w:rsid w:val="00F9075F"/>
    <w:rsid w:val="00F908E1"/>
    <w:rsid w:val="00F90971"/>
    <w:rsid w:val="00F9097E"/>
    <w:rsid w:val="00F9228D"/>
    <w:rsid w:val="00F93708"/>
    <w:rsid w:val="00F9371F"/>
    <w:rsid w:val="00F949C1"/>
    <w:rsid w:val="00F95241"/>
    <w:rsid w:val="00F964FD"/>
    <w:rsid w:val="00F968E1"/>
    <w:rsid w:val="00F969B8"/>
    <w:rsid w:val="00F97470"/>
    <w:rsid w:val="00F97A91"/>
    <w:rsid w:val="00FA129F"/>
    <w:rsid w:val="00FA1F21"/>
    <w:rsid w:val="00FA273E"/>
    <w:rsid w:val="00FA3547"/>
    <w:rsid w:val="00FA4F6B"/>
    <w:rsid w:val="00FA6637"/>
    <w:rsid w:val="00FA76DE"/>
    <w:rsid w:val="00FB0D60"/>
    <w:rsid w:val="00FB0F9F"/>
    <w:rsid w:val="00FB279E"/>
    <w:rsid w:val="00FB2FAD"/>
    <w:rsid w:val="00FB473C"/>
    <w:rsid w:val="00FB60A3"/>
    <w:rsid w:val="00FB6E09"/>
    <w:rsid w:val="00FB75FD"/>
    <w:rsid w:val="00FC0284"/>
    <w:rsid w:val="00FC19A6"/>
    <w:rsid w:val="00FC21A5"/>
    <w:rsid w:val="00FC3B41"/>
    <w:rsid w:val="00FC3DF4"/>
    <w:rsid w:val="00FC44D0"/>
    <w:rsid w:val="00FC47D8"/>
    <w:rsid w:val="00FC4ACF"/>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6273"/>
    <w:rsid w:val="00FD70AA"/>
    <w:rsid w:val="00FD7589"/>
    <w:rsid w:val="00FE0FBD"/>
    <w:rsid w:val="00FE1A89"/>
    <w:rsid w:val="00FE2231"/>
    <w:rsid w:val="00FE272D"/>
    <w:rsid w:val="00FE427A"/>
    <w:rsid w:val="00FE4664"/>
    <w:rsid w:val="00FE54A7"/>
    <w:rsid w:val="00FE5545"/>
    <w:rsid w:val="00FE582C"/>
    <w:rsid w:val="00FE5EB6"/>
    <w:rsid w:val="00FE6D10"/>
    <w:rsid w:val="00FF05CD"/>
    <w:rsid w:val="00FF07B8"/>
    <w:rsid w:val="00FF0F0F"/>
    <w:rsid w:val="00FF2A58"/>
    <w:rsid w:val="00FF36E6"/>
    <w:rsid w:val="00FF503B"/>
    <w:rsid w:val="00FF668C"/>
    <w:rsid w:val="00FF6AFD"/>
    <w:rsid w:val="00FF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49" fillcolor="white">
      <v:fill color="white"/>
    </o:shapedefaults>
    <o:shapelayout v:ext="edit">
      <o:idmap v:ext="edit" data="1"/>
    </o:shapelayout>
  </w:shapeDefaults>
  <w:decimalSymbol w:val=","/>
  <w:listSeparator w:val=";"/>
  <w14:docId w14:val="329F15B6"/>
  <w15:docId w15:val="{764CC602-3C4F-4812-9FA5-A26684F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C0E"/>
    <w:rPr>
      <w:sz w:val="28"/>
      <w:szCs w:val="22"/>
      <w:lang w:eastAsia="en-US"/>
    </w:rPr>
  </w:style>
  <w:style w:type="paragraph" w:styleId="1">
    <w:name w:val="heading 1"/>
    <w:basedOn w:val="a"/>
    <w:next w:val="2"/>
    <w:qFormat/>
    <w:rsid w:val="00B31477"/>
    <w:pPr>
      <w:keepNext/>
      <w:tabs>
        <w:tab w:val="num" w:pos="432"/>
      </w:tabs>
      <w:spacing w:before="120" w:after="120"/>
      <w:ind w:left="432" w:hanging="432"/>
      <w:jc w:val="center"/>
      <w:outlineLvl w:val="0"/>
    </w:pPr>
    <w:rPr>
      <w:rFonts w:ascii="Arial" w:eastAsia="Times New Roman" w:hAnsi="Arial"/>
      <w:b/>
      <w:sz w:val="24"/>
      <w:szCs w:val="20"/>
      <w:lang w:eastAsia="ar-SA"/>
    </w:rPr>
  </w:style>
  <w:style w:type="paragraph" w:styleId="2">
    <w:name w:val="heading 2"/>
    <w:basedOn w:val="a"/>
    <w:next w:val="a"/>
    <w:qFormat/>
    <w:rsid w:val="00B31477"/>
    <w:pPr>
      <w:keepNext/>
      <w:tabs>
        <w:tab w:val="num" w:pos="576"/>
      </w:tabs>
      <w:spacing w:after="120"/>
      <w:ind w:left="576" w:hanging="576"/>
      <w:jc w:val="center"/>
      <w:outlineLvl w:val="1"/>
    </w:pPr>
    <w:rPr>
      <w:rFonts w:ascii="Arial" w:eastAsia="Times New Roman" w:hAnsi="Arial"/>
      <w:b/>
      <w:sz w:val="20"/>
      <w:szCs w:val="20"/>
      <w:lang w:eastAsia="ar-SA"/>
    </w:rPr>
  </w:style>
  <w:style w:type="paragraph" w:styleId="3">
    <w:name w:val="heading 3"/>
    <w:basedOn w:val="a"/>
    <w:next w:val="a"/>
    <w:qFormat/>
    <w:rsid w:val="00B31477"/>
    <w:pPr>
      <w:keepNext/>
      <w:tabs>
        <w:tab w:val="left" w:pos="1287"/>
      </w:tabs>
      <w:spacing w:before="240" w:after="60"/>
      <w:ind w:left="720" w:hanging="153"/>
      <w:outlineLvl w:val="2"/>
    </w:pPr>
    <w:rPr>
      <w:rFonts w:ascii="Arial" w:eastAsia="Times New Roman" w:hAnsi="Arial"/>
      <w:sz w:val="24"/>
      <w:szCs w:val="20"/>
      <w:lang w:eastAsia="ar-SA"/>
    </w:rPr>
  </w:style>
  <w:style w:type="paragraph" w:styleId="4">
    <w:name w:val="heading 4"/>
    <w:basedOn w:val="a"/>
    <w:next w:val="a"/>
    <w:qFormat/>
    <w:rsid w:val="00B31477"/>
    <w:pPr>
      <w:keepNext/>
      <w:tabs>
        <w:tab w:val="num" w:pos="864"/>
      </w:tabs>
      <w:spacing w:before="240" w:after="60"/>
      <w:ind w:left="864" w:hanging="864"/>
      <w:jc w:val="both"/>
      <w:outlineLvl w:val="3"/>
    </w:pPr>
    <w:rPr>
      <w:rFonts w:ascii="Arial" w:eastAsia="Times New Roman" w:hAnsi="Arial"/>
      <w:b/>
      <w:sz w:val="24"/>
      <w:szCs w:val="20"/>
      <w:lang w:eastAsia="ar-SA"/>
    </w:rPr>
  </w:style>
  <w:style w:type="paragraph" w:styleId="5">
    <w:name w:val="heading 5"/>
    <w:basedOn w:val="a"/>
    <w:next w:val="a"/>
    <w:qFormat/>
    <w:rsid w:val="00B31477"/>
    <w:pPr>
      <w:tabs>
        <w:tab w:val="num" w:pos="1008"/>
      </w:tabs>
      <w:spacing w:before="240" w:after="60"/>
      <w:ind w:left="1008" w:hanging="1008"/>
      <w:jc w:val="both"/>
      <w:outlineLvl w:val="4"/>
    </w:pPr>
    <w:rPr>
      <w:rFonts w:ascii="Arial" w:eastAsia="Times New Roman" w:hAnsi="Arial"/>
      <w:sz w:val="22"/>
      <w:szCs w:val="20"/>
      <w:lang w:eastAsia="ar-SA"/>
    </w:rPr>
  </w:style>
  <w:style w:type="paragraph" w:styleId="6">
    <w:name w:val="heading 6"/>
    <w:basedOn w:val="a"/>
    <w:next w:val="a"/>
    <w:qFormat/>
    <w:rsid w:val="00B31477"/>
    <w:pPr>
      <w:tabs>
        <w:tab w:val="num" w:pos="1152"/>
      </w:tabs>
      <w:spacing w:before="240" w:after="60"/>
      <w:ind w:left="1152" w:hanging="1152"/>
      <w:jc w:val="both"/>
      <w:outlineLvl w:val="5"/>
    </w:pPr>
    <w:rPr>
      <w:rFonts w:eastAsia="Times New Roman"/>
      <w:i/>
      <w:sz w:val="22"/>
      <w:szCs w:val="20"/>
      <w:lang w:eastAsia="ar-SA"/>
    </w:rPr>
  </w:style>
  <w:style w:type="paragraph" w:styleId="7">
    <w:name w:val="heading 7"/>
    <w:basedOn w:val="a"/>
    <w:next w:val="a"/>
    <w:qFormat/>
    <w:rsid w:val="00B31477"/>
    <w:pPr>
      <w:tabs>
        <w:tab w:val="num" w:pos="1296"/>
      </w:tabs>
      <w:spacing w:before="240" w:after="60"/>
      <w:ind w:left="1296" w:hanging="1296"/>
      <w:jc w:val="both"/>
      <w:outlineLvl w:val="6"/>
    </w:pPr>
    <w:rPr>
      <w:rFonts w:ascii="Arial" w:eastAsia="Times New Roman" w:hAnsi="Arial"/>
      <w:sz w:val="20"/>
      <w:szCs w:val="20"/>
      <w:lang w:eastAsia="ar-SA"/>
    </w:rPr>
  </w:style>
  <w:style w:type="paragraph" w:styleId="8">
    <w:name w:val="heading 8"/>
    <w:basedOn w:val="a"/>
    <w:next w:val="a"/>
    <w:qFormat/>
    <w:rsid w:val="00B31477"/>
    <w:pPr>
      <w:tabs>
        <w:tab w:val="num" w:pos="1440"/>
      </w:tabs>
      <w:spacing w:before="240" w:after="60"/>
      <w:ind w:left="1440" w:hanging="1440"/>
      <w:jc w:val="both"/>
      <w:outlineLvl w:val="7"/>
    </w:pPr>
    <w:rPr>
      <w:rFonts w:ascii="Arial" w:eastAsia="Times New Roman" w:hAnsi="Arial"/>
      <w:i/>
      <w:sz w:val="20"/>
      <w:szCs w:val="20"/>
      <w:lang w:eastAsia="ar-SA"/>
    </w:rPr>
  </w:style>
  <w:style w:type="paragraph" w:styleId="9">
    <w:name w:val="heading 9"/>
    <w:basedOn w:val="a"/>
    <w:next w:val="a"/>
    <w:qFormat/>
    <w:rsid w:val="00B31477"/>
    <w:pPr>
      <w:tabs>
        <w:tab w:val="num" w:pos="1584"/>
      </w:tabs>
      <w:spacing w:before="240" w:after="60"/>
      <w:ind w:left="1584" w:hanging="1584"/>
      <w:jc w:val="both"/>
      <w:outlineLvl w:val="8"/>
    </w:pPr>
    <w:rPr>
      <w:rFonts w:ascii="Arial" w:eastAsia="Times New Roman"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1C36D8"/>
    <w:pPr>
      <w:tabs>
        <w:tab w:val="center" w:pos="4677"/>
        <w:tab w:val="right" w:pos="9355"/>
      </w:tabs>
    </w:pPr>
  </w:style>
  <w:style w:type="character" w:customStyle="1" w:styleId="a7">
    <w:name w:val="Верхний колонтитул Знак"/>
    <w:basedOn w:val="a0"/>
    <w:link w:val="a6"/>
    <w:rsid w:val="001C36D8"/>
  </w:style>
  <w:style w:type="paragraph" w:styleId="a8">
    <w:name w:val="footer"/>
    <w:basedOn w:val="a"/>
    <w:link w:val="a9"/>
    <w:uiPriority w:val="99"/>
    <w:unhideWhenUsed/>
    <w:rsid w:val="001C36D8"/>
    <w:pPr>
      <w:tabs>
        <w:tab w:val="center" w:pos="4677"/>
        <w:tab w:val="right" w:pos="9355"/>
      </w:tabs>
    </w:pPr>
  </w:style>
  <w:style w:type="character" w:customStyle="1" w:styleId="a9">
    <w:name w:val="Нижний колонтитул Знак"/>
    <w:basedOn w:val="a0"/>
    <w:link w:val="a8"/>
    <w:uiPriority w:val="99"/>
    <w:rsid w:val="001C36D8"/>
  </w:style>
  <w:style w:type="paragraph" w:styleId="aa">
    <w:name w:val="Balloon Text"/>
    <w:basedOn w:val="a"/>
    <w:link w:val="ab"/>
    <w:uiPriority w:val="99"/>
    <w:semiHidden/>
    <w:unhideWhenUsed/>
    <w:rsid w:val="001C36D8"/>
    <w:rPr>
      <w:rFonts w:ascii="Tahoma" w:hAnsi="Tahoma" w:cs="Tahoma"/>
      <w:sz w:val="16"/>
      <w:szCs w:val="16"/>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0">
    <w:name w:val="Основной шрифт абзаца1"/>
    <w:rsid w:val="00B31477"/>
  </w:style>
  <w:style w:type="character" w:styleId="ac">
    <w:name w:val="page number"/>
    <w:basedOn w:val="10"/>
    <w:rsid w:val="00B31477"/>
  </w:style>
  <w:style w:type="paragraph" w:customStyle="1" w:styleId="11">
    <w:name w:val="Заголовок1"/>
    <w:basedOn w:val="a"/>
    <w:next w:val="ad"/>
    <w:rsid w:val="00B31477"/>
    <w:pPr>
      <w:keepNext/>
      <w:spacing w:before="240" w:after="120"/>
      <w:ind w:firstLine="720"/>
      <w:jc w:val="both"/>
    </w:pPr>
    <w:rPr>
      <w:rFonts w:ascii="Arial" w:eastAsia="Lucida Sans Unicode" w:hAnsi="Arial" w:cs="Tahoma"/>
      <w:szCs w:val="28"/>
      <w:lang w:eastAsia="ar-SA"/>
    </w:rPr>
  </w:style>
  <w:style w:type="paragraph" w:styleId="ad">
    <w:name w:val="Body Text"/>
    <w:basedOn w:val="a"/>
    <w:rsid w:val="00B31477"/>
    <w:pPr>
      <w:spacing w:after="120"/>
      <w:ind w:firstLine="720"/>
      <w:jc w:val="both"/>
    </w:pPr>
    <w:rPr>
      <w:rFonts w:ascii="Arial" w:eastAsia="Times New Roman" w:hAnsi="Arial"/>
      <w:sz w:val="20"/>
      <w:szCs w:val="20"/>
      <w:lang w:eastAsia="ar-SA"/>
    </w:rPr>
  </w:style>
  <w:style w:type="paragraph" w:styleId="ae">
    <w:name w:val="List"/>
    <w:basedOn w:val="ad"/>
    <w:rsid w:val="00B31477"/>
    <w:rPr>
      <w:rFonts w:cs="Tahoma"/>
    </w:rPr>
  </w:style>
  <w:style w:type="paragraph" w:customStyle="1" w:styleId="12">
    <w:name w:val="Название1"/>
    <w:basedOn w:val="a"/>
    <w:rsid w:val="00B31477"/>
    <w:pPr>
      <w:suppressLineNumbers/>
      <w:spacing w:before="120" w:after="120"/>
      <w:ind w:firstLine="720"/>
      <w:jc w:val="both"/>
    </w:pPr>
    <w:rPr>
      <w:rFonts w:ascii="Arial" w:eastAsia="Times New Roman" w:hAnsi="Arial" w:cs="Tahoma"/>
      <w:i/>
      <w:iCs/>
      <w:sz w:val="24"/>
      <w:szCs w:val="24"/>
      <w:lang w:eastAsia="ar-SA"/>
    </w:rPr>
  </w:style>
  <w:style w:type="paragraph" w:customStyle="1" w:styleId="13">
    <w:name w:val="Указатель1"/>
    <w:basedOn w:val="a"/>
    <w:rsid w:val="00B31477"/>
    <w:pPr>
      <w:suppressLineNumbers/>
      <w:ind w:firstLine="720"/>
      <w:jc w:val="both"/>
    </w:pPr>
    <w:rPr>
      <w:rFonts w:ascii="Arial" w:eastAsia="Times New Roman"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rFonts w:eastAsia="Times New Roman"/>
      <w:sz w:val="24"/>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eastAsia="Times New Roman" w:hAnsi="Arial"/>
      <w:sz w:val="20"/>
      <w:szCs w:val="20"/>
      <w:lang w:eastAsia="ar-SA"/>
    </w:rPr>
  </w:style>
  <w:style w:type="paragraph" w:styleId="af">
    <w:name w:val="Body Text Indent"/>
    <w:basedOn w:val="a"/>
    <w:rsid w:val="00B31477"/>
    <w:pPr>
      <w:ind w:firstLine="720"/>
      <w:jc w:val="both"/>
    </w:pPr>
    <w:rPr>
      <w:rFonts w:ascii="Arial" w:eastAsia="Times New Roman" w:hAnsi="Arial"/>
      <w:sz w:val="20"/>
      <w:szCs w:val="20"/>
      <w:lang w:eastAsia="ar-SA"/>
    </w:rPr>
  </w:style>
  <w:style w:type="paragraph" w:styleId="af0">
    <w:name w:val="Subtitle"/>
    <w:basedOn w:val="a"/>
    <w:next w:val="ad"/>
    <w:qFormat/>
    <w:rsid w:val="00B31477"/>
    <w:pPr>
      <w:spacing w:line="360" w:lineRule="auto"/>
      <w:ind w:left="993" w:right="452"/>
      <w:jc w:val="both"/>
    </w:pPr>
    <w:rPr>
      <w:rFonts w:ascii="Arial" w:eastAsia="Times New Roman" w:hAnsi="Arial"/>
      <w:b/>
      <w:sz w:val="20"/>
      <w:szCs w:val="20"/>
      <w:lang w:eastAsia="ar-SA"/>
    </w:rPr>
  </w:style>
  <w:style w:type="paragraph" w:styleId="af1">
    <w:name w:val="Title"/>
    <w:basedOn w:val="a"/>
    <w:next w:val="af0"/>
    <w:qFormat/>
    <w:rsid w:val="00B31477"/>
    <w:pPr>
      <w:jc w:val="center"/>
    </w:pPr>
    <w:rPr>
      <w:rFonts w:eastAsia="Times New Roman"/>
      <w:b/>
      <w:sz w:val="24"/>
      <w:szCs w:val="20"/>
      <w:lang w:eastAsia="ar-SA"/>
    </w:rPr>
  </w:style>
  <w:style w:type="paragraph" w:customStyle="1" w:styleId="211">
    <w:name w:val="Основной текст с отступом 211"/>
    <w:basedOn w:val="a"/>
    <w:rsid w:val="00B31477"/>
    <w:pPr>
      <w:ind w:firstLine="567"/>
      <w:jc w:val="both"/>
    </w:pPr>
    <w:rPr>
      <w:rFonts w:ascii="Arial" w:eastAsia="Times New Roman"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eastAsia="Times New Roman" w:hAnsi="Arial"/>
      <w:color w:val="000000"/>
      <w:sz w:val="20"/>
      <w:szCs w:val="20"/>
      <w:lang w:eastAsia="ar-SA"/>
    </w:rPr>
  </w:style>
  <w:style w:type="paragraph" w:customStyle="1" w:styleId="14">
    <w:name w:val="Цитата1"/>
    <w:basedOn w:val="a"/>
    <w:rsid w:val="00B31477"/>
    <w:pPr>
      <w:tabs>
        <w:tab w:val="left" w:pos="1152"/>
        <w:tab w:val="left" w:pos="1872"/>
        <w:tab w:val="left" w:pos="3168"/>
        <w:tab w:val="left" w:pos="3312"/>
      </w:tabs>
      <w:ind w:left="1134" w:right="567" w:firstLine="567"/>
      <w:jc w:val="both"/>
    </w:pPr>
    <w:rPr>
      <w:rFonts w:ascii="Arial" w:eastAsia="Times New Roman" w:hAnsi="Arial"/>
      <w:sz w:val="20"/>
      <w:szCs w:val="20"/>
      <w:lang w:eastAsia="ar-SA"/>
    </w:rPr>
  </w:style>
  <w:style w:type="paragraph" w:customStyle="1" w:styleId="15">
    <w:name w:val="Схема документа1"/>
    <w:basedOn w:val="a"/>
    <w:rsid w:val="00B31477"/>
    <w:pPr>
      <w:shd w:val="clear" w:color="auto" w:fill="000080"/>
      <w:ind w:firstLine="720"/>
      <w:jc w:val="both"/>
    </w:pPr>
    <w:rPr>
      <w:rFonts w:ascii="Tahoma" w:eastAsia="Times New Roman" w:hAnsi="Tahoma"/>
      <w:sz w:val="20"/>
      <w:szCs w:val="20"/>
      <w:lang w:eastAsia="ar-SA"/>
    </w:rPr>
  </w:style>
  <w:style w:type="paragraph" w:customStyle="1" w:styleId="af2">
    <w:name w:val="Общие указания"/>
    <w:basedOn w:val="a"/>
    <w:rsid w:val="00B31477"/>
    <w:pPr>
      <w:tabs>
        <w:tab w:val="left" w:pos="360"/>
      </w:tabs>
      <w:spacing w:line="264" w:lineRule="auto"/>
      <w:ind w:left="414" w:right="57" w:hanging="357"/>
      <w:jc w:val="both"/>
    </w:pPr>
    <w:rPr>
      <w:rFonts w:ascii="Arial" w:eastAsia="Times New Roman" w:hAnsi="Arial"/>
      <w:sz w:val="22"/>
      <w:szCs w:val="20"/>
      <w:lang w:eastAsia="ar-SA"/>
    </w:rPr>
  </w:style>
  <w:style w:type="paragraph" w:customStyle="1" w:styleId="PamkaStad">
    <w:name w:val="PamkaStad"/>
    <w:basedOn w:val="a"/>
    <w:rsid w:val="00B31477"/>
    <w:pPr>
      <w:jc w:val="center"/>
    </w:pPr>
    <w:rPr>
      <w:rFonts w:ascii="Arial" w:eastAsia="Times New Roman" w:hAnsi="Arial"/>
      <w:sz w:val="24"/>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rFonts w:eastAsia="Times New Roman"/>
      <w:sz w:val="24"/>
      <w:szCs w:val="20"/>
      <w:lang w:eastAsia="ar-SA"/>
    </w:rPr>
  </w:style>
  <w:style w:type="paragraph" w:customStyle="1" w:styleId="16">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7">
    <w:name w:val="Стиль1"/>
    <w:basedOn w:val="a"/>
    <w:rsid w:val="00B31477"/>
    <w:pPr>
      <w:spacing w:line="360" w:lineRule="auto"/>
      <w:ind w:firstLine="567"/>
      <w:jc w:val="both"/>
    </w:pPr>
    <w:rPr>
      <w:rFonts w:eastAsia="Times New Roman"/>
      <w:szCs w:val="28"/>
      <w:lang w:eastAsia="ar-SA"/>
    </w:rPr>
  </w:style>
  <w:style w:type="paragraph" w:styleId="af3">
    <w:name w:val="Normal (Web)"/>
    <w:basedOn w:val="a"/>
    <w:uiPriority w:val="99"/>
    <w:rsid w:val="00B31477"/>
    <w:pPr>
      <w:spacing w:before="100" w:after="100"/>
    </w:pPr>
    <w:rPr>
      <w:rFonts w:eastAsia="Times New Roman"/>
      <w:sz w:val="24"/>
      <w:szCs w:val="24"/>
      <w:lang w:eastAsia="ar-SA"/>
    </w:rPr>
  </w:style>
  <w:style w:type="paragraph" w:customStyle="1" w:styleId="22">
    <w:name w:val="Основной текст 22"/>
    <w:basedOn w:val="a"/>
    <w:rsid w:val="00B31477"/>
    <w:pPr>
      <w:overflowPunct w:val="0"/>
      <w:autoSpaceDE w:val="0"/>
      <w:ind w:firstLine="360"/>
      <w:textAlignment w:val="baseline"/>
    </w:pPr>
    <w:rPr>
      <w:rFonts w:eastAsia="Times New Roman"/>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rFonts w:eastAsia="Times New Roman"/>
      <w:sz w:val="24"/>
      <w:szCs w:val="20"/>
      <w:lang w:eastAsia="ar-SA"/>
    </w:rPr>
  </w:style>
  <w:style w:type="paragraph" w:customStyle="1" w:styleId="af4">
    <w:name w:val="Содержимое таблицы"/>
    <w:basedOn w:val="a"/>
    <w:rsid w:val="00B31477"/>
    <w:pPr>
      <w:suppressLineNumbers/>
      <w:ind w:firstLine="720"/>
      <w:jc w:val="both"/>
    </w:pPr>
    <w:rPr>
      <w:rFonts w:ascii="Arial" w:eastAsia="Times New Roman" w:hAnsi="Arial"/>
      <w:sz w:val="20"/>
      <w:szCs w:val="20"/>
      <w:lang w:eastAsia="ar-SA"/>
    </w:rPr>
  </w:style>
  <w:style w:type="paragraph" w:customStyle="1" w:styleId="af5">
    <w:name w:val="Заголовок таблицы"/>
    <w:basedOn w:val="af4"/>
    <w:rsid w:val="00B31477"/>
    <w:pPr>
      <w:jc w:val="center"/>
    </w:pPr>
    <w:rPr>
      <w:b/>
      <w:bCs/>
    </w:rPr>
  </w:style>
  <w:style w:type="paragraph" w:styleId="af6">
    <w:name w:val="Block Text"/>
    <w:basedOn w:val="a"/>
    <w:rsid w:val="00B31477"/>
    <w:pPr>
      <w:spacing w:line="360" w:lineRule="auto"/>
      <w:ind w:left="-567" w:right="425" w:firstLine="567"/>
      <w:jc w:val="both"/>
    </w:pPr>
    <w:rPr>
      <w:rFonts w:ascii="Arial" w:eastAsia="Times New Roman" w:hAnsi="Arial" w:cs="Arial"/>
      <w:sz w:val="24"/>
      <w:szCs w:val="20"/>
      <w:lang w:eastAsia="ru-RU"/>
    </w:rPr>
  </w:style>
  <w:style w:type="paragraph" w:customStyle="1" w:styleId="af7">
    <w:name w:val="Маркированный список основной"/>
    <w:basedOn w:val="a"/>
    <w:rsid w:val="00B31477"/>
    <w:pPr>
      <w:tabs>
        <w:tab w:val="left" w:pos="1134"/>
        <w:tab w:val="num" w:pos="2858"/>
      </w:tabs>
      <w:suppressAutoHyphens/>
      <w:jc w:val="both"/>
    </w:pPr>
    <w:rPr>
      <w:rFonts w:ascii="GOST type A" w:eastAsia="Times New Roman" w:hAnsi="GOST type A" w:cs="GOST type A"/>
      <w:i/>
      <w:iCs/>
      <w:sz w:val="22"/>
      <w:lang w:eastAsia="ar-SA"/>
    </w:rPr>
  </w:style>
  <w:style w:type="paragraph" w:customStyle="1" w:styleId="Web">
    <w:name w:val="Обычный (Web)"/>
    <w:basedOn w:val="a"/>
    <w:rsid w:val="00B31477"/>
    <w:pPr>
      <w:suppressAutoHyphens/>
      <w:spacing w:before="100" w:after="100"/>
    </w:pPr>
    <w:rPr>
      <w:rFonts w:eastAsia="Times New Roman"/>
      <w:sz w:val="24"/>
      <w:szCs w:val="24"/>
      <w:lang w:eastAsia="ar-SA"/>
    </w:rPr>
  </w:style>
  <w:style w:type="paragraph" w:styleId="af8">
    <w:name w:val="Plain Text"/>
    <w:basedOn w:val="a"/>
    <w:link w:val="af9"/>
    <w:rsid w:val="00D97B34"/>
    <w:rPr>
      <w:rFonts w:ascii="Courier New" w:eastAsia="Times New Roman" w:hAnsi="Courier New"/>
      <w:sz w:val="20"/>
      <w:szCs w:val="20"/>
      <w:lang w:eastAsia="ru-RU"/>
    </w:rPr>
  </w:style>
  <w:style w:type="paragraph" w:customStyle="1" w:styleId="CharChar">
    <w:name w:val="Char Char"/>
    <w:basedOn w:val="a"/>
    <w:rsid w:val="001D68EC"/>
    <w:pPr>
      <w:spacing w:after="160" w:line="240" w:lineRule="exact"/>
    </w:pPr>
    <w:rPr>
      <w:rFonts w:ascii="Verdana" w:eastAsia="Times New Roman" w:hAnsi="Verdana"/>
      <w:sz w:val="20"/>
      <w:szCs w:val="20"/>
      <w:lang w:val="en-US"/>
    </w:rPr>
  </w:style>
  <w:style w:type="paragraph" w:styleId="afa">
    <w:name w:val="Document Map"/>
    <w:basedOn w:val="a"/>
    <w:link w:val="afb"/>
    <w:uiPriority w:val="99"/>
    <w:semiHidden/>
    <w:unhideWhenUsed/>
    <w:rsid w:val="00405D40"/>
    <w:rPr>
      <w:rFonts w:ascii="Tahoma" w:hAnsi="Tahoma" w:cs="Tahoma"/>
      <w:sz w:val="16"/>
      <w:szCs w:val="16"/>
    </w:rPr>
  </w:style>
  <w:style w:type="character" w:customStyle="1" w:styleId="afb">
    <w:name w:val="Схема документа Знак"/>
    <w:basedOn w:val="a0"/>
    <w:link w:val="afa"/>
    <w:uiPriority w:val="99"/>
    <w:semiHidden/>
    <w:rsid w:val="00405D40"/>
    <w:rPr>
      <w:rFonts w:ascii="Tahoma" w:hAnsi="Tahoma" w:cs="Tahoma"/>
      <w:sz w:val="16"/>
      <w:szCs w:val="16"/>
      <w:lang w:eastAsia="en-US"/>
    </w:rPr>
  </w:style>
  <w:style w:type="paragraph" w:styleId="afc">
    <w:name w:val="footnote text"/>
    <w:basedOn w:val="a"/>
    <w:link w:val="afd"/>
    <w:semiHidden/>
    <w:unhideWhenUsed/>
    <w:rsid w:val="00405D40"/>
    <w:rPr>
      <w:sz w:val="20"/>
      <w:szCs w:val="20"/>
    </w:rPr>
  </w:style>
  <w:style w:type="character" w:customStyle="1" w:styleId="afd">
    <w:name w:val="Текст сноски Знак"/>
    <w:basedOn w:val="a0"/>
    <w:link w:val="afc"/>
    <w:uiPriority w:val="99"/>
    <w:semiHidden/>
    <w:rsid w:val="00405D40"/>
    <w:rPr>
      <w:lang w:eastAsia="en-US"/>
    </w:rPr>
  </w:style>
  <w:style w:type="character" w:styleId="afe">
    <w:name w:val="footnote reference"/>
    <w:basedOn w:val="a0"/>
    <w:semiHidden/>
    <w:unhideWhenUsed/>
    <w:rsid w:val="00405D40"/>
    <w:rPr>
      <w:vertAlign w:val="superscript"/>
    </w:rPr>
  </w:style>
  <w:style w:type="paragraph" w:styleId="20">
    <w:name w:val="Body Text 2"/>
    <w:basedOn w:val="a"/>
    <w:link w:val="23"/>
    <w:rsid w:val="00C5629F"/>
    <w:pPr>
      <w:spacing w:after="120" w:line="480" w:lineRule="auto"/>
    </w:pPr>
    <w:rPr>
      <w:rFonts w:eastAsia="Times New Roman"/>
      <w:sz w:val="24"/>
      <w:szCs w:val="24"/>
      <w:lang w:eastAsia="ru-RU"/>
    </w:rPr>
  </w:style>
  <w:style w:type="character" w:customStyle="1" w:styleId="23">
    <w:name w:val="Основной текст 2 Знак"/>
    <w:basedOn w:val="a0"/>
    <w:link w:val="20"/>
    <w:rsid w:val="00C5629F"/>
    <w:rPr>
      <w:rFonts w:eastAsia="Times New Roman"/>
      <w:sz w:val="24"/>
      <w:szCs w:val="24"/>
    </w:rPr>
  </w:style>
  <w:style w:type="paragraph" w:styleId="24">
    <w:name w:val="Body Text Indent 2"/>
    <w:basedOn w:val="a"/>
    <w:link w:val="25"/>
    <w:rsid w:val="00C5629F"/>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rsid w:val="00C5629F"/>
    <w:rPr>
      <w:rFonts w:eastAsia="Times New Roman"/>
      <w:sz w:val="24"/>
      <w:szCs w:val="24"/>
    </w:rPr>
  </w:style>
  <w:style w:type="character" w:customStyle="1" w:styleId="af9">
    <w:name w:val="Текст Знак"/>
    <w:basedOn w:val="a0"/>
    <w:link w:val="af8"/>
    <w:rsid w:val="00DF2868"/>
    <w:rPr>
      <w:rFonts w:ascii="Courier New" w:eastAsia="Times New Roman" w:hAnsi="Courier New"/>
    </w:rPr>
  </w:style>
  <w:style w:type="paragraph" w:styleId="aff">
    <w:name w:val="List Paragraph"/>
    <w:basedOn w:val="a"/>
    <w:uiPriority w:val="34"/>
    <w:qFormat/>
    <w:rsid w:val="00843E60"/>
    <w:pPr>
      <w:ind w:left="720"/>
      <w:contextualSpacing/>
    </w:pPr>
  </w:style>
  <w:style w:type="character" w:styleId="aff0">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eastAsia="Times New Roman" w:hAnsi="Arial"/>
      <w:b/>
      <w:sz w:val="24"/>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1">
    <w:name w:val="Чертежный"/>
    <w:rsid w:val="0087469D"/>
    <w:pPr>
      <w:jc w:val="both"/>
    </w:pPr>
    <w:rPr>
      <w:rFonts w:ascii="ISOCPEUR" w:eastAsia="Times New Roman" w:hAnsi="ISOCPEUR"/>
      <w:i/>
      <w:sz w:val="28"/>
      <w:lang w:val="uk-UA"/>
    </w:rPr>
  </w:style>
  <w:style w:type="paragraph" w:customStyle="1" w:styleId="FORMATTEXT">
    <w:name w:val=".FORMATTEXT"/>
    <w:uiPriority w:val="99"/>
    <w:rsid w:val="00F25883"/>
    <w:pPr>
      <w:widowControl w:val="0"/>
      <w:autoSpaceDE w:val="0"/>
      <w:autoSpaceDN w:val="0"/>
      <w:adjustRightInd w:val="0"/>
    </w:pPr>
    <w:rPr>
      <w:rFonts w:eastAsiaTheme="minorEastAsia"/>
      <w:sz w:val="24"/>
      <w:szCs w:val="24"/>
    </w:rPr>
  </w:style>
  <w:style w:type="paragraph" w:customStyle="1" w:styleId="Heading">
    <w:name w:val="Heading"/>
    <w:rsid w:val="00F25883"/>
    <w:pPr>
      <w:autoSpaceDE w:val="0"/>
      <w:autoSpaceDN w:val="0"/>
      <w:adjustRightInd w:val="0"/>
    </w:pPr>
    <w:rPr>
      <w:rFonts w:ascii="Arial" w:eastAsia="Times New Roman" w:hAnsi="Arial" w:cs="Arial"/>
      <w:b/>
      <w:bCs/>
      <w:sz w:val="22"/>
      <w:szCs w:val="22"/>
    </w:rPr>
  </w:style>
  <w:style w:type="character" w:customStyle="1" w:styleId="font31">
    <w:name w:val="font31"/>
    <w:basedOn w:val="a0"/>
    <w:rsid w:val="00B50ECF"/>
    <w:rPr>
      <w:rFonts w:ascii="Times New Roman" w:hAnsi="Times New Roman" w:cs="Times New Roman" w:hint="default"/>
      <w:sz w:val="28"/>
      <w:szCs w:val="28"/>
    </w:rPr>
  </w:style>
  <w:style w:type="paragraph" w:styleId="30">
    <w:name w:val="Body Text 3"/>
    <w:basedOn w:val="a"/>
    <w:link w:val="32"/>
    <w:uiPriority w:val="99"/>
    <w:semiHidden/>
    <w:unhideWhenUsed/>
    <w:rsid w:val="00AD2BE4"/>
    <w:pPr>
      <w:spacing w:after="120"/>
    </w:pPr>
    <w:rPr>
      <w:sz w:val="16"/>
      <w:szCs w:val="16"/>
    </w:rPr>
  </w:style>
  <w:style w:type="character" w:customStyle="1" w:styleId="32">
    <w:name w:val="Основной текст 3 Знак"/>
    <w:basedOn w:val="a0"/>
    <w:link w:val="30"/>
    <w:uiPriority w:val="99"/>
    <w:semiHidden/>
    <w:rsid w:val="00AD2BE4"/>
    <w:rPr>
      <w:sz w:val="16"/>
      <w:szCs w:val="16"/>
      <w:lang w:eastAsia="en-US"/>
    </w:rPr>
  </w:style>
  <w:style w:type="character" w:customStyle="1" w:styleId="font21">
    <w:name w:val="font21"/>
    <w:basedOn w:val="a0"/>
    <w:rsid w:val="009B64E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6C83-A4CC-41EA-8D6F-85E4C1D3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.dot</Template>
  <TotalTime>27724</TotalTime>
  <Pages>28</Pages>
  <Words>7776</Words>
  <Characters>44327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52000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Л.А. Создаева</cp:lastModifiedBy>
  <cp:revision>1366</cp:revision>
  <cp:lastPrinted>2017-11-24T09:26:00Z</cp:lastPrinted>
  <dcterms:created xsi:type="dcterms:W3CDTF">2013-01-25T11:00:00Z</dcterms:created>
  <dcterms:modified xsi:type="dcterms:W3CDTF">2017-11-24T09:26:00Z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