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2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>
        <w:rPr>
          <w:b/>
          <w:szCs w:val="28"/>
        </w:rPr>
        <w:t>Предисловие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097629" w:rsidRDefault="00D45ABE" w:rsidP="00D45ABE">
      <w:pPr>
        <w:spacing w:line="360" w:lineRule="auto"/>
        <w:ind w:right="113" w:firstLine="709"/>
        <w:jc w:val="both"/>
        <w:rPr>
          <w:szCs w:val="28"/>
        </w:rPr>
      </w:pPr>
      <w:r w:rsidRPr="00097629">
        <w:rPr>
          <w:szCs w:val="28"/>
        </w:rPr>
        <w:t>До</w:t>
      </w:r>
      <w:r>
        <w:rPr>
          <w:szCs w:val="28"/>
        </w:rPr>
        <w:t>кументация по планировке территории выполнена на основании док</w:t>
      </w:r>
      <w:r>
        <w:rPr>
          <w:szCs w:val="28"/>
        </w:rPr>
        <w:t>у</w:t>
      </w:r>
      <w:r>
        <w:rPr>
          <w:szCs w:val="28"/>
        </w:rPr>
        <w:t>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>
        <w:rPr>
          <w:szCs w:val="28"/>
        </w:rPr>
        <w:t>.</w:t>
      </w:r>
    </w:p>
    <w:p w:rsidR="00977D13" w:rsidRPr="00777E03" w:rsidRDefault="00977D13" w:rsidP="00977D13">
      <w:pPr>
        <w:spacing w:line="360" w:lineRule="auto"/>
        <w:ind w:right="113" w:firstLine="709"/>
        <w:jc w:val="both"/>
        <w:rPr>
          <w:szCs w:val="28"/>
        </w:rPr>
      </w:pPr>
      <w:r>
        <w:rPr>
          <w:szCs w:val="28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СРО-П-014-05082009-13-0029 от 06.05.2014 г.</w:t>
      </w:r>
    </w:p>
    <w:p w:rsidR="00D45ABE" w:rsidRDefault="00D45ABE" w:rsidP="00D45ABE">
      <w:pPr>
        <w:spacing w:line="360" w:lineRule="auto"/>
        <w:ind w:left="113" w:right="113" w:firstLine="709"/>
        <w:jc w:val="center"/>
        <w:rPr>
          <w:b/>
          <w:szCs w:val="28"/>
        </w:rPr>
      </w:pPr>
    </w:p>
    <w:p w:rsidR="00D45ABE" w:rsidRDefault="00D45ABE" w:rsidP="00D45ABE">
      <w:pPr>
        <w:spacing w:line="360" w:lineRule="auto"/>
        <w:ind w:left="113" w:right="113" w:firstLine="709"/>
        <w:jc w:val="center"/>
        <w:rPr>
          <w:b/>
          <w:szCs w:val="28"/>
        </w:rPr>
      </w:pPr>
    </w:p>
    <w:p w:rsidR="00D45ABE" w:rsidRPr="00A739EE" w:rsidRDefault="00D45ABE" w:rsidP="00D45ABE">
      <w:pPr>
        <w:spacing w:line="360" w:lineRule="auto"/>
        <w:rPr>
          <w:szCs w:val="28"/>
        </w:rPr>
      </w:pPr>
    </w:p>
    <w:p w:rsidR="00D45ABE" w:rsidRPr="00777E03" w:rsidRDefault="00D45ABE" w:rsidP="00D45ABE">
      <w:pPr>
        <w:spacing w:line="360" w:lineRule="auto"/>
        <w:ind w:right="113" w:firstLine="709"/>
        <w:jc w:val="both"/>
        <w:rPr>
          <w:szCs w:val="28"/>
        </w:rPr>
      </w:pPr>
    </w:p>
    <w:p w:rsidR="00D45ABE" w:rsidRDefault="00D45ABE" w:rsidP="00D45ABE">
      <w:pPr>
        <w:spacing w:line="360" w:lineRule="auto"/>
        <w:ind w:left="113" w:right="113" w:firstLine="709"/>
        <w:jc w:val="center"/>
        <w:rPr>
          <w:b/>
          <w:szCs w:val="28"/>
        </w:rPr>
      </w:pPr>
    </w:p>
    <w:p w:rsidR="00D45ABE" w:rsidRDefault="00D45ABE" w:rsidP="00D45ABE">
      <w:pPr>
        <w:spacing w:line="360" w:lineRule="auto"/>
        <w:ind w:left="113" w:right="113" w:firstLine="709"/>
        <w:jc w:val="center"/>
        <w:rPr>
          <w:b/>
          <w:szCs w:val="28"/>
        </w:rPr>
      </w:pPr>
    </w:p>
    <w:p w:rsidR="0010217E" w:rsidRDefault="0010217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D3382" w:rsidRPr="008D3382" w:rsidRDefault="008D3382" w:rsidP="008D3382">
      <w:pPr>
        <w:ind w:right="113"/>
        <w:jc w:val="center"/>
        <w:rPr>
          <w:b/>
          <w:szCs w:val="28"/>
        </w:rPr>
      </w:pPr>
      <w:r w:rsidRPr="008D3382">
        <w:rPr>
          <w:b/>
          <w:szCs w:val="28"/>
        </w:rPr>
        <w:lastRenderedPageBreak/>
        <w:t>Содержание</w:t>
      </w:r>
    </w:p>
    <w:p w:rsidR="00FA79FF" w:rsidRDefault="008D3382" w:rsidP="004D4F12">
      <w:pPr>
        <w:ind w:right="113"/>
        <w:rPr>
          <w:szCs w:val="28"/>
        </w:rPr>
      </w:pPr>
      <w:r w:rsidRPr="00322F38">
        <w:rPr>
          <w:szCs w:val="28"/>
        </w:rPr>
        <w:t xml:space="preserve">РАЗДЕЛ 1. </w:t>
      </w:r>
      <w:r w:rsidR="00977D13">
        <w:rPr>
          <w:szCs w:val="28"/>
        </w:rPr>
        <w:t xml:space="preserve">ОСНОВНАЯ ЧАСТЬ </w:t>
      </w:r>
      <w:r w:rsidR="00FA79FF">
        <w:rPr>
          <w:szCs w:val="28"/>
        </w:rPr>
        <w:t>ПРОЕКТ</w:t>
      </w:r>
      <w:r w:rsidR="00977D13">
        <w:rPr>
          <w:szCs w:val="28"/>
        </w:rPr>
        <w:t>А</w:t>
      </w:r>
      <w:r w:rsidR="00FA79FF">
        <w:rPr>
          <w:szCs w:val="28"/>
        </w:rPr>
        <w:t xml:space="preserve"> МЕЖЕВАНИЯ ТЕРРИТОРИИ</w:t>
      </w:r>
    </w:p>
    <w:p w:rsidR="004D4F12" w:rsidRPr="008D3382" w:rsidRDefault="004D4F12" w:rsidP="004D4F12">
      <w:pPr>
        <w:pStyle w:val="aff"/>
        <w:numPr>
          <w:ilvl w:val="0"/>
          <w:numId w:val="46"/>
        </w:numPr>
        <w:ind w:left="284" w:right="113" w:hanging="284"/>
        <w:rPr>
          <w:szCs w:val="28"/>
        </w:rPr>
      </w:pPr>
      <w:r w:rsidRPr="008D3382">
        <w:rPr>
          <w:szCs w:val="28"/>
        </w:rPr>
        <w:t>Состав авторского коллектива;</w:t>
      </w:r>
    </w:p>
    <w:p w:rsidR="004D4F12" w:rsidRPr="008D3382" w:rsidRDefault="004D4F12" w:rsidP="004D4F12">
      <w:pPr>
        <w:pStyle w:val="aff"/>
        <w:numPr>
          <w:ilvl w:val="0"/>
          <w:numId w:val="46"/>
        </w:numPr>
        <w:ind w:left="284" w:right="113" w:hanging="284"/>
        <w:rPr>
          <w:szCs w:val="28"/>
        </w:rPr>
      </w:pPr>
      <w:r w:rsidRPr="008D3382">
        <w:rPr>
          <w:szCs w:val="28"/>
        </w:rPr>
        <w:t>Состав проекта;</w:t>
      </w:r>
    </w:p>
    <w:p w:rsidR="00FA79FF" w:rsidRPr="00FA79FF" w:rsidRDefault="004D4F12" w:rsidP="00FA79FF">
      <w:pPr>
        <w:ind w:right="113"/>
        <w:rPr>
          <w:szCs w:val="28"/>
        </w:rPr>
      </w:pPr>
      <w:r>
        <w:rPr>
          <w:szCs w:val="28"/>
        </w:rPr>
        <w:t>3.</w:t>
      </w:r>
      <w:r w:rsidR="00FA79FF" w:rsidRPr="00FA79FF">
        <w:rPr>
          <w:szCs w:val="28"/>
        </w:rPr>
        <w:t>Общие сведения</w:t>
      </w:r>
      <w:r w:rsidR="00384746">
        <w:rPr>
          <w:szCs w:val="28"/>
        </w:rPr>
        <w:t>;</w:t>
      </w:r>
    </w:p>
    <w:p w:rsidR="00FA79FF" w:rsidRPr="008E6E74" w:rsidRDefault="004D4F12" w:rsidP="00FA79FF">
      <w:pPr>
        <w:pStyle w:val="aff"/>
        <w:ind w:left="0"/>
        <w:rPr>
          <w:b/>
          <w:szCs w:val="28"/>
        </w:rPr>
      </w:pPr>
      <w:r>
        <w:rPr>
          <w:szCs w:val="28"/>
        </w:rPr>
        <w:t>4.</w:t>
      </w:r>
      <w:r w:rsidR="00FA79FF" w:rsidRPr="00FA79FF">
        <w:rPr>
          <w:szCs w:val="28"/>
        </w:rPr>
        <w:t>Характеристика земельных участков, зарегистрированных в государственном к</w:t>
      </w:r>
      <w:r w:rsidR="00FA79FF" w:rsidRPr="00FA79FF">
        <w:rPr>
          <w:szCs w:val="28"/>
        </w:rPr>
        <w:t>а</w:t>
      </w:r>
      <w:r w:rsidR="00FA79FF" w:rsidRPr="00FA79FF">
        <w:rPr>
          <w:szCs w:val="28"/>
        </w:rPr>
        <w:t>дастре недвижимости</w:t>
      </w:r>
      <w:r w:rsidR="00384746">
        <w:rPr>
          <w:szCs w:val="28"/>
        </w:rPr>
        <w:t>;</w:t>
      </w:r>
    </w:p>
    <w:p w:rsidR="00FA79FF" w:rsidRPr="00FA79FF" w:rsidRDefault="004D4F12" w:rsidP="00FA79FF">
      <w:pPr>
        <w:pStyle w:val="aff"/>
        <w:ind w:left="0"/>
        <w:rPr>
          <w:szCs w:val="28"/>
        </w:rPr>
      </w:pPr>
      <w:r>
        <w:rPr>
          <w:szCs w:val="28"/>
        </w:rPr>
        <w:t>5.</w:t>
      </w:r>
      <w:r w:rsidR="00FA79FF" w:rsidRPr="00FA79FF">
        <w:rPr>
          <w:szCs w:val="28"/>
        </w:rPr>
        <w:t>Формирование проектных границ земельных участков</w:t>
      </w:r>
      <w:r w:rsidR="00384746">
        <w:rPr>
          <w:szCs w:val="28"/>
        </w:rPr>
        <w:t>;</w:t>
      </w:r>
    </w:p>
    <w:p w:rsidR="00FA79FF" w:rsidRDefault="004D4F12" w:rsidP="00FA79FF">
      <w:pPr>
        <w:pStyle w:val="aff"/>
        <w:ind w:left="0"/>
        <w:rPr>
          <w:szCs w:val="28"/>
        </w:rPr>
      </w:pPr>
      <w:r>
        <w:rPr>
          <w:szCs w:val="28"/>
        </w:rPr>
        <w:t>6.</w:t>
      </w:r>
      <w:r w:rsidR="00FA79FF" w:rsidRPr="00FA79FF">
        <w:rPr>
          <w:szCs w:val="28"/>
        </w:rPr>
        <w:t>Обоснование принятых решений</w:t>
      </w:r>
      <w:r w:rsidR="00384746">
        <w:rPr>
          <w:szCs w:val="28"/>
        </w:rPr>
        <w:t>;</w:t>
      </w:r>
    </w:p>
    <w:p w:rsidR="00FA79FF" w:rsidRDefault="004D4F12" w:rsidP="00FA79FF">
      <w:pPr>
        <w:ind w:right="113"/>
        <w:rPr>
          <w:szCs w:val="28"/>
        </w:rPr>
      </w:pPr>
      <w:r>
        <w:rPr>
          <w:szCs w:val="28"/>
        </w:rPr>
        <w:t>7.</w:t>
      </w:r>
      <w:r w:rsidR="00FA79FF" w:rsidRPr="00FA79FF">
        <w:rPr>
          <w:szCs w:val="28"/>
        </w:rPr>
        <w:t>Основные технико-экономические показателипроекта межевания территории</w:t>
      </w:r>
      <w:r w:rsidR="00384746">
        <w:rPr>
          <w:szCs w:val="28"/>
        </w:rPr>
        <w:t>.</w:t>
      </w:r>
    </w:p>
    <w:p w:rsidR="00FA79FF" w:rsidRPr="008D3382" w:rsidRDefault="008C27F4" w:rsidP="00FA79FF">
      <w:pPr>
        <w:ind w:right="113"/>
        <w:rPr>
          <w:szCs w:val="28"/>
        </w:rPr>
      </w:pPr>
      <w:r>
        <w:rPr>
          <w:szCs w:val="28"/>
        </w:rPr>
        <w:t>Приложение 1.  Задание на разработку документации по планировке территории (проект межевания)</w:t>
      </w:r>
    </w:p>
    <w:p w:rsidR="008D3382" w:rsidRDefault="008D3382" w:rsidP="008D3382">
      <w:pPr>
        <w:ind w:right="113"/>
        <w:rPr>
          <w:szCs w:val="28"/>
        </w:rPr>
      </w:pPr>
      <w:r>
        <w:rPr>
          <w:szCs w:val="28"/>
        </w:rPr>
        <w:t xml:space="preserve">Приложение </w:t>
      </w:r>
      <w:r w:rsidR="008C27F4">
        <w:rPr>
          <w:szCs w:val="28"/>
        </w:rPr>
        <w:t>2</w:t>
      </w:r>
      <w:r>
        <w:rPr>
          <w:szCs w:val="28"/>
        </w:rPr>
        <w:t>.  Выписки из</w:t>
      </w:r>
      <w:r w:rsidRPr="002F6EBC">
        <w:rPr>
          <w:szCs w:val="28"/>
        </w:rPr>
        <w:t> </w:t>
      </w:r>
      <w:r w:rsidRPr="002F6EBC">
        <w:rPr>
          <w:bCs/>
          <w:szCs w:val="28"/>
        </w:rPr>
        <w:t>государственного кадастра недвижимости</w:t>
      </w:r>
    </w:p>
    <w:p w:rsidR="00FA79FF" w:rsidRDefault="00FA79FF" w:rsidP="008D3382">
      <w:pPr>
        <w:ind w:right="113"/>
        <w:rPr>
          <w:szCs w:val="28"/>
        </w:rPr>
      </w:pPr>
      <w:r>
        <w:rPr>
          <w:szCs w:val="28"/>
        </w:rPr>
        <w:t xml:space="preserve">Приложение </w:t>
      </w:r>
      <w:r w:rsidR="008C27F4">
        <w:rPr>
          <w:szCs w:val="28"/>
        </w:rPr>
        <w:t>3</w:t>
      </w:r>
      <w:r>
        <w:rPr>
          <w:szCs w:val="28"/>
        </w:rPr>
        <w:t xml:space="preserve">.  Свидетельство о допуске к определенному виду работ </w:t>
      </w:r>
      <w:r w:rsidR="00B625CA">
        <w:rPr>
          <w:szCs w:val="28"/>
        </w:rPr>
        <w:t>СРО</w:t>
      </w:r>
    </w:p>
    <w:p w:rsidR="00B625CA" w:rsidRDefault="00B625CA" w:rsidP="008D3382">
      <w:pPr>
        <w:ind w:right="113"/>
        <w:rPr>
          <w:szCs w:val="28"/>
        </w:rPr>
      </w:pPr>
      <w:r>
        <w:rPr>
          <w:szCs w:val="28"/>
        </w:rPr>
        <w:t xml:space="preserve">Приложение </w:t>
      </w:r>
      <w:r w:rsidR="008C27F4">
        <w:rPr>
          <w:szCs w:val="28"/>
        </w:rPr>
        <w:t>4</w:t>
      </w:r>
      <w:r>
        <w:rPr>
          <w:szCs w:val="28"/>
        </w:rPr>
        <w:t xml:space="preserve">.  </w:t>
      </w:r>
      <w:r w:rsidRPr="00A0272B">
        <w:rPr>
          <w:color w:val="000000"/>
          <w:szCs w:val="28"/>
        </w:rPr>
        <w:t>Графические материалы</w:t>
      </w:r>
    </w:p>
    <w:p w:rsidR="008D3382" w:rsidRDefault="008D338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FA79FF" w:rsidRDefault="00FA79FF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4D4F12" w:rsidRDefault="004D4F12" w:rsidP="008D3382">
      <w:pPr>
        <w:pStyle w:val="FORMATTEXT"/>
        <w:tabs>
          <w:tab w:val="left" w:pos="1134"/>
        </w:tabs>
        <w:ind w:left="567"/>
        <w:rPr>
          <w:b/>
          <w:sz w:val="28"/>
        </w:rPr>
      </w:pPr>
    </w:p>
    <w:p w:rsidR="00F25883" w:rsidRDefault="002121B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141B6">
        <w:rPr>
          <w:b/>
          <w:sz w:val="28"/>
          <w:szCs w:val="28"/>
        </w:rPr>
        <w:t>Состав авторского коллектива</w:t>
      </w:r>
    </w:p>
    <w:p w:rsidR="00F25883" w:rsidRPr="00250A66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/>
      </w:tblPr>
      <w:tblGrid>
        <w:gridCol w:w="6396"/>
        <w:gridCol w:w="3059"/>
      </w:tblGrid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1F52A8">
            <w:pPr>
              <w:jc w:val="center"/>
              <w:rPr>
                <w:szCs w:val="28"/>
              </w:rPr>
            </w:pPr>
            <w:r w:rsidRPr="00893F4B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893F4B" w:rsidRDefault="0081535A" w:rsidP="001F52A8">
            <w:pPr>
              <w:jc w:val="center"/>
              <w:rPr>
                <w:szCs w:val="28"/>
              </w:rPr>
            </w:pPr>
            <w:r w:rsidRPr="00893F4B">
              <w:rPr>
                <w:szCs w:val="28"/>
              </w:rPr>
              <w:t>Фамилия, инициалы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893F4B" w:rsidRDefault="0081535A" w:rsidP="001F52A8">
            <w:pPr>
              <w:rPr>
                <w:szCs w:val="28"/>
              </w:rPr>
            </w:pP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81535A">
            <w:pPr>
              <w:ind w:firstLine="700"/>
              <w:rPr>
                <w:szCs w:val="28"/>
              </w:rPr>
            </w:pPr>
            <w:r w:rsidRPr="00893F4B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893F4B" w:rsidRDefault="00D45ABE" w:rsidP="00F73ADC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Каханов П. А.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D45ABE" w:rsidP="0081535A">
            <w:pPr>
              <w:ind w:firstLine="700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81535A" w:rsidRPr="00893F4B">
              <w:rPr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893F4B" w:rsidRDefault="00D45ABE" w:rsidP="001F52A8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Чендырев А. А.</w:t>
            </w:r>
          </w:p>
        </w:tc>
      </w:tr>
    </w:tbl>
    <w:p w:rsidR="00F25883" w:rsidRPr="00250A66" w:rsidRDefault="00F25883" w:rsidP="00A72CFA">
      <w:pPr>
        <w:ind w:firstLine="709"/>
        <w:jc w:val="both"/>
        <w:rPr>
          <w:rStyle w:val="font31"/>
        </w:rPr>
      </w:pPr>
    </w:p>
    <w:p w:rsidR="00D45ABE" w:rsidRPr="004D4F12" w:rsidRDefault="00D45ABE" w:rsidP="004D4F12">
      <w:pPr>
        <w:pStyle w:val="aff"/>
        <w:numPr>
          <w:ilvl w:val="0"/>
          <w:numId w:val="24"/>
        </w:numPr>
        <w:spacing w:line="360" w:lineRule="auto"/>
        <w:ind w:right="113"/>
        <w:jc w:val="center"/>
        <w:rPr>
          <w:b/>
          <w:szCs w:val="28"/>
        </w:rPr>
      </w:pPr>
      <w:r w:rsidRPr="004D4F12">
        <w:rPr>
          <w:b/>
          <w:szCs w:val="28"/>
        </w:rPr>
        <w:t>Состав документации по планировки территории</w:t>
      </w:r>
    </w:p>
    <w:p w:rsidR="00D45ABE" w:rsidRPr="00A0272B" w:rsidRDefault="00D45ABE" w:rsidP="00D45ABE">
      <w:pPr>
        <w:jc w:val="center"/>
        <w:rPr>
          <w:b/>
          <w:szCs w:val="28"/>
        </w:rPr>
      </w:pPr>
      <w:r w:rsidRPr="00A0272B">
        <w:rPr>
          <w:b/>
          <w:szCs w:val="28"/>
        </w:rPr>
        <w:t xml:space="preserve">РАЗДЕЛ </w:t>
      </w:r>
      <w:r w:rsidR="004D4F12">
        <w:rPr>
          <w:b/>
          <w:szCs w:val="28"/>
        </w:rPr>
        <w:t>1</w:t>
      </w:r>
      <w:r w:rsidRPr="00A0272B">
        <w:rPr>
          <w:b/>
          <w:szCs w:val="28"/>
        </w:rPr>
        <w:t>. Основная часть проекта межевания территории</w:t>
      </w:r>
    </w:p>
    <w:p w:rsidR="00D45ABE" w:rsidRPr="00A0272B" w:rsidRDefault="00D45ABE" w:rsidP="00D45ABE">
      <w:pPr>
        <w:jc w:val="center"/>
        <w:rPr>
          <w:b/>
          <w:szCs w:val="28"/>
        </w:rPr>
      </w:pPr>
    </w:p>
    <w:p w:rsidR="00D45ABE" w:rsidRPr="00A0272B" w:rsidRDefault="00D45ABE" w:rsidP="00D45ABE">
      <w:pPr>
        <w:autoSpaceDE w:val="0"/>
        <w:autoSpaceDN w:val="0"/>
        <w:adjustRightInd w:val="0"/>
        <w:rPr>
          <w:color w:val="000000"/>
          <w:szCs w:val="28"/>
        </w:rPr>
      </w:pPr>
      <w:r w:rsidRPr="00A0272B">
        <w:rPr>
          <w:color w:val="000000"/>
          <w:szCs w:val="28"/>
        </w:rPr>
        <w:t xml:space="preserve">1. Текстовые материалы </w:t>
      </w:r>
    </w:p>
    <w:p w:rsidR="00D45ABE" w:rsidRPr="00A0272B" w:rsidRDefault="00D45ABE" w:rsidP="00D45ABE">
      <w:pPr>
        <w:autoSpaceDE w:val="0"/>
        <w:autoSpaceDN w:val="0"/>
        <w:adjustRightInd w:val="0"/>
        <w:rPr>
          <w:color w:val="000000"/>
          <w:szCs w:val="28"/>
        </w:rPr>
      </w:pPr>
      <w:r w:rsidRPr="00A0272B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5437"/>
        <w:gridCol w:w="1497"/>
        <w:gridCol w:w="2107"/>
      </w:tblGrid>
      <w:tr w:rsidR="00D45ABE" w:rsidRPr="00A0272B" w:rsidTr="00D45ABE">
        <w:trPr>
          <w:trHeight w:val="501"/>
        </w:trPr>
        <w:tc>
          <w:tcPr>
            <w:tcW w:w="555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D45ABE" w:rsidRPr="00A0272B" w:rsidTr="00D45ABE">
        <w:trPr>
          <w:trHeight w:val="225"/>
        </w:trPr>
        <w:tc>
          <w:tcPr>
            <w:tcW w:w="555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D45ABE" w:rsidRPr="00A0272B" w:rsidTr="00D45ABE">
        <w:trPr>
          <w:trHeight w:val="227"/>
        </w:trPr>
        <w:tc>
          <w:tcPr>
            <w:tcW w:w="555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1.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Чертеж межевания территории.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ПМ-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>5</w:t>
            </w:r>
            <w:r w:rsidRPr="00A0272B">
              <w:rPr>
                <w:sz w:val="24"/>
                <w:szCs w:val="24"/>
              </w:rPr>
              <w:t>00</w:t>
            </w:r>
          </w:p>
        </w:tc>
      </w:tr>
      <w:tr w:rsidR="0078053F" w:rsidRPr="00A0272B" w:rsidTr="00D45ABE">
        <w:trPr>
          <w:trHeight w:val="227"/>
        </w:trPr>
        <w:tc>
          <w:tcPr>
            <w:tcW w:w="555" w:type="pct"/>
          </w:tcPr>
          <w:p w:rsidR="0078053F" w:rsidRPr="00A0272B" w:rsidRDefault="0078053F" w:rsidP="00D45ABE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3" w:type="pct"/>
          </w:tcPr>
          <w:p w:rsidR="0078053F" w:rsidRPr="00A0272B" w:rsidRDefault="0078053F" w:rsidP="00D45ABE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8053F">
              <w:rPr>
                <w:sz w:val="24"/>
                <w:szCs w:val="24"/>
              </w:rPr>
              <w:t>ертеж границ зо</w:t>
            </w:r>
            <w:r>
              <w:rPr>
                <w:sz w:val="24"/>
                <w:szCs w:val="24"/>
              </w:rPr>
              <w:t>н действия публичных сервит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736" w:type="pct"/>
          </w:tcPr>
          <w:p w:rsidR="0078053F" w:rsidRPr="00A0272B" w:rsidRDefault="0078053F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ПМ-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78053F" w:rsidRPr="00A0272B" w:rsidRDefault="0078053F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>5</w:t>
            </w:r>
            <w:r w:rsidRPr="00A0272B">
              <w:rPr>
                <w:sz w:val="24"/>
                <w:szCs w:val="24"/>
              </w:rPr>
              <w:t>00</w:t>
            </w:r>
          </w:p>
        </w:tc>
      </w:tr>
    </w:tbl>
    <w:p w:rsidR="00D45ABE" w:rsidRPr="00A0272B" w:rsidRDefault="00D45ABE" w:rsidP="00D45ABE">
      <w:pPr>
        <w:jc w:val="center"/>
        <w:rPr>
          <w:b/>
          <w:caps/>
          <w:szCs w:val="28"/>
        </w:rPr>
      </w:pPr>
    </w:p>
    <w:p w:rsidR="00D45ABE" w:rsidRPr="00A0272B" w:rsidRDefault="00D45ABE" w:rsidP="00D45ABE">
      <w:pPr>
        <w:jc w:val="center"/>
        <w:rPr>
          <w:b/>
          <w:caps/>
          <w:szCs w:val="28"/>
        </w:rPr>
      </w:pPr>
    </w:p>
    <w:p w:rsidR="00D45ABE" w:rsidRPr="00A0272B" w:rsidRDefault="00D45ABE" w:rsidP="00D45ABE">
      <w:pPr>
        <w:jc w:val="center"/>
        <w:rPr>
          <w:b/>
          <w:szCs w:val="28"/>
        </w:rPr>
      </w:pPr>
      <w:r w:rsidRPr="00A0272B">
        <w:rPr>
          <w:b/>
          <w:szCs w:val="28"/>
        </w:rPr>
        <w:t xml:space="preserve">РАЗДЕЛ </w:t>
      </w:r>
      <w:r w:rsidR="004D4F12">
        <w:rPr>
          <w:b/>
          <w:szCs w:val="28"/>
        </w:rPr>
        <w:t>2</w:t>
      </w:r>
      <w:r w:rsidRPr="00A0272B">
        <w:rPr>
          <w:b/>
          <w:szCs w:val="28"/>
        </w:rPr>
        <w:t>. Материалы по обоснованию проекта межевания территории</w:t>
      </w:r>
    </w:p>
    <w:p w:rsidR="00D45ABE" w:rsidRPr="00A0272B" w:rsidRDefault="00D45ABE" w:rsidP="00D45ABE">
      <w:pPr>
        <w:jc w:val="center"/>
        <w:rPr>
          <w:b/>
          <w:szCs w:val="28"/>
        </w:rPr>
      </w:pPr>
    </w:p>
    <w:p w:rsidR="00D45ABE" w:rsidRPr="00A0272B" w:rsidRDefault="00D45ABE" w:rsidP="00D45ABE">
      <w:pPr>
        <w:autoSpaceDE w:val="0"/>
        <w:autoSpaceDN w:val="0"/>
        <w:adjustRightInd w:val="0"/>
        <w:rPr>
          <w:color w:val="000000"/>
          <w:szCs w:val="28"/>
        </w:rPr>
      </w:pPr>
      <w:r w:rsidRPr="00A0272B">
        <w:rPr>
          <w:color w:val="000000"/>
          <w:szCs w:val="28"/>
        </w:rPr>
        <w:t xml:space="preserve">1.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5437"/>
        <w:gridCol w:w="1497"/>
        <w:gridCol w:w="2107"/>
      </w:tblGrid>
      <w:tr w:rsidR="00D45ABE" w:rsidRPr="00A0272B" w:rsidTr="00D45ABE">
        <w:trPr>
          <w:trHeight w:val="501"/>
        </w:trPr>
        <w:tc>
          <w:tcPr>
            <w:tcW w:w="555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D45ABE" w:rsidRPr="00A0272B" w:rsidTr="00D45ABE">
        <w:trPr>
          <w:trHeight w:val="225"/>
        </w:trPr>
        <w:tc>
          <w:tcPr>
            <w:tcW w:w="555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272B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D45ABE" w:rsidRPr="00A0272B" w:rsidTr="00D45ABE">
        <w:trPr>
          <w:trHeight w:val="227"/>
        </w:trPr>
        <w:tc>
          <w:tcPr>
            <w:tcW w:w="555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1.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Чертеж границ существующих земельных учас</w:t>
            </w:r>
            <w:r w:rsidRPr="00A0272B">
              <w:rPr>
                <w:sz w:val="24"/>
                <w:szCs w:val="24"/>
              </w:rPr>
              <w:t>т</w:t>
            </w:r>
            <w:r w:rsidRPr="00A0272B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. Чертеж местоположения существующих о</w:t>
            </w:r>
            <w:r w:rsidRPr="00A0272B">
              <w:rPr>
                <w:sz w:val="24"/>
                <w:szCs w:val="24"/>
              </w:rPr>
              <w:t>бъектов капитального строительства.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ПМ-</w:t>
            </w:r>
            <w:r w:rsidR="0078053F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>5</w:t>
            </w:r>
            <w:r w:rsidRPr="00A0272B">
              <w:rPr>
                <w:sz w:val="24"/>
                <w:szCs w:val="24"/>
              </w:rPr>
              <w:t>00</w:t>
            </w:r>
          </w:p>
        </w:tc>
      </w:tr>
      <w:tr w:rsidR="00D45ABE" w:rsidRPr="00A0272B" w:rsidTr="00D45ABE">
        <w:trPr>
          <w:trHeight w:val="227"/>
        </w:trPr>
        <w:tc>
          <w:tcPr>
            <w:tcW w:w="555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3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Чертеж границ зонс особыми условиями испол</w:t>
            </w:r>
            <w:r w:rsidRPr="00A0272B">
              <w:rPr>
                <w:sz w:val="24"/>
                <w:szCs w:val="24"/>
              </w:rPr>
              <w:t>ь</w:t>
            </w:r>
            <w:r w:rsidRPr="00A0272B">
              <w:rPr>
                <w:sz w:val="24"/>
                <w:szCs w:val="24"/>
              </w:rPr>
              <w:t>зования территории</w:t>
            </w:r>
          </w:p>
        </w:tc>
        <w:tc>
          <w:tcPr>
            <w:tcW w:w="7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>ПМ-</w:t>
            </w:r>
            <w:r w:rsidR="0078053F">
              <w:rPr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D45ABE" w:rsidRPr="00A0272B" w:rsidRDefault="00D45ABE" w:rsidP="00D45ABE">
            <w:pPr>
              <w:ind w:right="113"/>
              <w:rPr>
                <w:sz w:val="24"/>
                <w:szCs w:val="24"/>
              </w:rPr>
            </w:pPr>
            <w:r w:rsidRPr="00A0272B">
              <w:rPr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>5</w:t>
            </w:r>
            <w:r w:rsidRPr="00A0272B">
              <w:rPr>
                <w:sz w:val="24"/>
                <w:szCs w:val="24"/>
              </w:rPr>
              <w:t>00</w:t>
            </w:r>
          </w:p>
        </w:tc>
      </w:tr>
    </w:tbl>
    <w:p w:rsidR="00F25883" w:rsidRDefault="00F25883" w:rsidP="00FE4664">
      <w:pPr>
        <w:ind w:firstLine="709"/>
        <w:jc w:val="both"/>
        <w:rPr>
          <w:rStyle w:val="font31"/>
        </w:rPr>
      </w:pPr>
    </w:p>
    <w:p w:rsidR="00977D13" w:rsidRDefault="0078053F" w:rsidP="00FE4664">
      <w:pPr>
        <w:ind w:firstLine="709"/>
        <w:jc w:val="both"/>
        <w:rPr>
          <w:rStyle w:val="font31"/>
        </w:rPr>
      </w:pPr>
      <w:r w:rsidRPr="0078053F">
        <w:rPr>
          <w:rStyle w:val="font31"/>
        </w:rPr>
        <w:t>В связи со спецификой проектируемой территорией в составе проекта не ра</w:t>
      </w:r>
      <w:r w:rsidRPr="0078053F">
        <w:rPr>
          <w:rStyle w:val="font31"/>
        </w:rPr>
        <w:t>з</w:t>
      </w:r>
      <w:r w:rsidRPr="0078053F">
        <w:rPr>
          <w:rStyle w:val="font31"/>
        </w:rPr>
        <w:t>рабатывались следующие чертежи:</w:t>
      </w:r>
    </w:p>
    <w:p w:rsidR="0078053F" w:rsidRPr="0078053F" w:rsidRDefault="0078053F" w:rsidP="0078053F">
      <w:pPr>
        <w:ind w:firstLine="709"/>
        <w:jc w:val="both"/>
        <w:rPr>
          <w:rStyle w:val="font31"/>
        </w:rPr>
      </w:pPr>
      <w:r w:rsidRPr="0078053F">
        <w:rPr>
          <w:rStyle w:val="font31"/>
        </w:rPr>
        <w:t>- чертеж границ особо охраняемых природных территорий;</w:t>
      </w:r>
    </w:p>
    <w:p w:rsidR="0078053F" w:rsidRDefault="0078053F" w:rsidP="0078053F">
      <w:pPr>
        <w:ind w:firstLine="709"/>
        <w:jc w:val="both"/>
        <w:rPr>
          <w:rStyle w:val="font31"/>
        </w:rPr>
      </w:pPr>
      <w:r w:rsidRPr="0078053F">
        <w:rPr>
          <w:rStyle w:val="font31"/>
        </w:rPr>
        <w:t>- чертеж границ территорий объектов культурного наследия.</w:t>
      </w:r>
    </w:p>
    <w:p w:rsidR="00977D13" w:rsidRDefault="00977D13" w:rsidP="00FE4664">
      <w:pPr>
        <w:ind w:firstLine="709"/>
        <w:jc w:val="both"/>
        <w:rPr>
          <w:rStyle w:val="font31"/>
        </w:rPr>
      </w:pPr>
    </w:p>
    <w:p w:rsidR="00977D13" w:rsidRDefault="00977D13" w:rsidP="00FE4664">
      <w:pPr>
        <w:ind w:firstLine="709"/>
        <w:jc w:val="both"/>
        <w:rPr>
          <w:rStyle w:val="font31"/>
        </w:rPr>
      </w:pPr>
    </w:p>
    <w:p w:rsidR="00D45ABE" w:rsidRDefault="00D45ABE" w:rsidP="00FE4664">
      <w:pPr>
        <w:ind w:firstLine="709"/>
        <w:jc w:val="both"/>
        <w:rPr>
          <w:rStyle w:val="font31"/>
        </w:rPr>
      </w:pPr>
    </w:p>
    <w:p w:rsidR="004D4F12" w:rsidRDefault="004D4F12" w:rsidP="00FE4664">
      <w:pPr>
        <w:ind w:firstLine="709"/>
        <w:jc w:val="both"/>
        <w:rPr>
          <w:rStyle w:val="font31"/>
        </w:rPr>
      </w:pPr>
    </w:p>
    <w:p w:rsidR="004D4F12" w:rsidRDefault="004D4F12" w:rsidP="00FE4664">
      <w:pPr>
        <w:ind w:firstLine="709"/>
        <w:jc w:val="both"/>
        <w:rPr>
          <w:rStyle w:val="font31"/>
        </w:rPr>
      </w:pPr>
    </w:p>
    <w:p w:rsidR="004D4F12" w:rsidRDefault="004D4F12" w:rsidP="00FE4664">
      <w:pPr>
        <w:ind w:firstLine="709"/>
        <w:jc w:val="both"/>
        <w:rPr>
          <w:rStyle w:val="font31"/>
        </w:rPr>
      </w:pPr>
    </w:p>
    <w:p w:rsidR="00D45ABE" w:rsidRDefault="00D45ABE" w:rsidP="00FE4664">
      <w:pPr>
        <w:ind w:firstLine="709"/>
        <w:jc w:val="both"/>
        <w:rPr>
          <w:rStyle w:val="font31"/>
        </w:rPr>
      </w:pPr>
    </w:p>
    <w:p w:rsidR="00977D13" w:rsidRDefault="00977D13" w:rsidP="00FE4664">
      <w:pPr>
        <w:ind w:firstLine="709"/>
        <w:jc w:val="both"/>
        <w:rPr>
          <w:rStyle w:val="font31"/>
        </w:rPr>
      </w:pPr>
    </w:p>
    <w:p w:rsidR="00F24035" w:rsidRPr="00F24035" w:rsidRDefault="00F24035" w:rsidP="004D4F12">
      <w:pPr>
        <w:pStyle w:val="aff"/>
        <w:numPr>
          <w:ilvl w:val="0"/>
          <w:numId w:val="24"/>
        </w:numPr>
        <w:jc w:val="center"/>
        <w:rPr>
          <w:b/>
          <w:szCs w:val="28"/>
        </w:rPr>
      </w:pPr>
      <w:r w:rsidRPr="00F24035">
        <w:rPr>
          <w:b/>
          <w:szCs w:val="28"/>
        </w:rPr>
        <w:lastRenderedPageBreak/>
        <w:t>Общие сведения</w:t>
      </w:r>
    </w:p>
    <w:p w:rsidR="00F24035" w:rsidRDefault="00F24035" w:rsidP="00F24035">
      <w:pPr>
        <w:ind w:right="-2"/>
        <w:jc w:val="center"/>
        <w:rPr>
          <w:b/>
          <w:szCs w:val="28"/>
        </w:rPr>
      </w:pPr>
    </w:p>
    <w:p w:rsidR="00F24035" w:rsidRPr="00DD4D5F" w:rsidRDefault="00F24035" w:rsidP="00805E3D">
      <w:pPr>
        <w:spacing w:afterLines="100" w:line="360" w:lineRule="auto"/>
        <w:ind w:firstLine="709"/>
        <w:contextualSpacing/>
        <w:jc w:val="both"/>
        <w:rPr>
          <w:szCs w:val="28"/>
        </w:rPr>
      </w:pPr>
      <w:r w:rsidRPr="00DD4D5F">
        <w:rPr>
          <w:szCs w:val="28"/>
        </w:rPr>
        <w:t xml:space="preserve">Проект межевания территории выполнен в целях формирования земельных участков под </w:t>
      </w:r>
      <w:r>
        <w:rPr>
          <w:szCs w:val="28"/>
        </w:rPr>
        <w:t>многоквартирную</w:t>
      </w:r>
      <w:r w:rsidRPr="00DD4D5F">
        <w:rPr>
          <w:szCs w:val="28"/>
        </w:rPr>
        <w:t xml:space="preserve"> жилую застройку, подготовки исходного матери</w:t>
      </w:r>
      <w:r w:rsidRPr="00DD4D5F">
        <w:rPr>
          <w:szCs w:val="28"/>
        </w:rPr>
        <w:t>а</w:t>
      </w:r>
      <w:r w:rsidRPr="00DD4D5F">
        <w:rPr>
          <w:szCs w:val="28"/>
        </w:rPr>
        <w:t>ла для выполнения межевых планов данных участков и постановки их, в дальне</w:t>
      </w:r>
      <w:r w:rsidRPr="00DD4D5F">
        <w:rPr>
          <w:szCs w:val="28"/>
        </w:rPr>
        <w:t>й</w:t>
      </w:r>
      <w:r w:rsidRPr="00DD4D5F">
        <w:rPr>
          <w:szCs w:val="28"/>
        </w:rPr>
        <w:t xml:space="preserve">шем на государственный кадастровый учёт. </w:t>
      </w:r>
    </w:p>
    <w:p w:rsidR="00F24035" w:rsidRDefault="00F24035" w:rsidP="00903AEB">
      <w:pPr>
        <w:spacing w:line="360" w:lineRule="auto"/>
        <w:ind w:firstLine="709"/>
        <w:jc w:val="both"/>
        <w:rPr>
          <w:szCs w:val="28"/>
        </w:rPr>
      </w:pPr>
      <w:r w:rsidRPr="00D27E2F">
        <w:rPr>
          <w:szCs w:val="28"/>
        </w:rPr>
        <w:t>Проект межевания выполнен в целях</w:t>
      </w:r>
      <w:r>
        <w:rPr>
          <w:szCs w:val="28"/>
        </w:rPr>
        <w:t xml:space="preserve"> определения местоположения границ, образуемых и изменяемых земельных участков, а также в целях</w:t>
      </w:r>
      <w:r w:rsidRPr="00D27E2F">
        <w:rPr>
          <w:szCs w:val="28"/>
        </w:rPr>
        <w:t xml:space="preserve"> обоснования нео</w:t>
      </w:r>
      <w:r w:rsidRPr="00D27E2F">
        <w:rPr>
          <w:szCs w:val="28"/>
        </w:rPr>
        <w:t>б</w:t>
      </w:r>
      <w:r w:rsidRPr="00D27E2F">
        <w:rPr>
          <w:szCs w:val="28"/>
        </w:rPr>
        <w:t>ходимых условий предоставления земельных участков, с ука</w:t>
      </w:r>
      <w:r w:rsidRPr="00D27E2F">
        <w:rPr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</w:t>
      </w:r>
      <w:r w:rsidRPr="00D27E2F">
        <w:rPr>
          <w:szCs w:val="28"/>
        </w:rPr>
        <w:t>е</w:t>
      </w:r>
      <w:r w:rsidRPr="00D27E2F">
        <w:rPr>
          <w:szCs w:val="28"/>
        </w:rPr>
        <w:t>лимо</w:t>
      </w:r>
      <w:r w:rsidRPr="00D27E2F">
        <w:rPr>
          <w:szCs w:val="28"/>
        </w:rPr>
        <w:softHyphen/>
        <w:t>сти земельного участка.</w:t>
      </w:r>
    </w:p>
    <w:p w:rsidR="00F24035" w:rsidRPr="00C97D9E" w:rsidRDefault="00F24035" w:rsidP="00903A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97D9E">
        <w:rPr>
          <w:szCs w:val="28"/>
        </w:rPr>
        <w:t xml:space="preserve">роект </w:t>
      </w:r>
      <w:r>
        <w:rPr>
          <w:szCs w:val="28"/>
        </w:rPr>
        <w:t>межевания</w:t>
      </w:r>
      <w:r w:rsidRPr="00C97D9E">
        <w:rPr>
          <w:szCs w:val="28"/>
        </w:rPr>
        <w:t xml:space="preserve"> территории разработансогласно требованиям законод</w:t>
      </w:r>
      <w:r w:rsidRPr="00C97D9E">
        <w:rPr>
          <w:szCs w:val="28"/>
        </w:rPr>
        <w:t>а</w:t>
      </w:r>
      <w:r w:rsidRPr="00C97D9E">
        <w:rPr>
          <w:szCs w:val="28"/>
        </w:rPr>
        <w:t>тельных актов и рекомендаций следующихнормативных документов:</w:t>
      </w:r>
    </w:p>
    <w:p w:rsidR="00F24035" w:rsidRPr="00C97D9E" w:rsidRDefault="00F24035" w:rsidP="00903AE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Градостроительного кодекса РФ от 29.12.2004 г. № 190-ФЗ;</w:t>
      </w:r>
    </w:p>
    <w:p w:rsidR="00F24035" w:rsidRPr="00C97D9E" w:rsidRDefault="00F24035" w:rsidP="00903AE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Земельного кодекса РФ от 25.10.2001 г. № 136-Ф3;</w:t>
      </w:r>
    </w:p>
    <w:p w:rsidR="00F24035" w:rsidRDefault="00F24035" w:rsidP="00903AE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СНиП 11-04-2003 «Инструкция о порядке разработки, согласования,экспертизы и утверждения градостроительной документации»;</w:t>
      </w:r>
    </w:p>
    <w:p w:rsidR="00F24035" w:rsidRPr="00C97D9E" w:rsidRDefault="00F24035" w:rsidP="00903AE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СП 42.13330.2011. Свод правил. Градостроительство. Планировка изастройка г</w:t>
      </w:r>
      <w:r w:rsidRPr="00C97D9E">
        <w:rPr>
          <w:szCs w:val="28"/>
        </w:rPr>
        <w:t>о</w:t>
      </w:r>
      <w:r w:rsidRPr="00C97D9E">
        <w:rPr>
          <w:szCs w:val="28"/>
        </w:rPr>
        <w:t>родских и сельских поселений. Актуализированная редакция СНиП2.07.01-89*;</w:t>
      </w:r>
    </w:p>
    <w:p w:rsidR="00F24035" w:rsidRDefault="00F24035" w:rsidP="00903AEB">
      <w:pPr>
        <w:spacing w:line="360" w:lineRule="auto"/>
        <w:jc w:val="both"/>
      </w:pPr>
      <w:r>
        <w:t xml:space="preserve">- Генерального плана городского округа Саранск, </w:t>
      </w:r>
      <w:r w:rsidRPr="00B2040B">
        <w:t>утвержденн</w:t>
      </w:r>
      <w:r>
        <w:t>ого</w:t>
      </w:r>
      <w:r w:rsidRPr="00B2040B">
        <w:t xml:space="preserve"> решением Совета депутатов г.о.Саранск от </w:t>
      </w:r>
      <w:r>
        <w:t>23.04.2014</w:t>
      </w:r>
      <w:r w:rsidRPr="00B2040B">
        <w:t xml:space="preserve"> г. № </w:t>
      </w:r>
      <w:r>
        <w:t>333</w:t>
      </w:r>
      <w:r w:rsidRPr="00B2040B">
        <w:t>;</w:t>
      </w:r>
    </w:p>
    <w:p w:rsidR="00F24035" w:rsidRPr="00C97D9E" w:rsidRDefault="00F24035" w:rsidP="00903AEB">
      <w:pPr>
        <w:spacing w:line="360" w:lineRule="auto"/>
        <w:jc w:val="both"/>
        <w:rPr>
          <w:szCs w:val="28"/>
        </w:rPr>
      </w:pPr>
      <w:r w:rsidRPr="00C97D9E">
        <w:rPr>
          <w:szCs w:val="28"/>
        </w:rPr>
        <w:t xml:space="preserve">- Местных нормативов градостроительного проектирования </w:t>
      </w:r>
      <w:r w:rsidRPr="00C97D9E">
        <w:rPr>
          <w:bCs/>
          <w:szCs w:val="28"/>
        </w:rPr>
        <w:t>г.о. Саранск, 2008</w:t>
      </w:r>
      <w:r>
        <w:rPr>
          <w:bCs/>
          <w:szCs w:val="28"/>
        </w:rPr>
        <w:t>;</w:t>
      </w:r>
    </w:p>
    <w:p w:rsidR="00F24035" w:rsidRDefault="00F24035" w:rsidP="00903AEB">
      <w:pPr>
        <w:spacing w:line="360" w:lineRule="auto"/>
        <w:jc w:val="both"/>
        <w:rPr>
          <w:bCs/>
          <w:szCs w:val="28"/>
        </w:rPr>
      </w:pPr>
      <w:r w:rsidRPr="00C97D9E">
        <w:rPr>
          <w:szCs w:val="28"/>
        </w:rPr>
        <w:t xml:space="preserve">- </w:t>
      </w:r>
      <w:r w:rsidRPr="00C97D9E">
        <w:rPr>
          <w:bCs/>
          <w:szCs w:val="28"/>
        </w:rPr>
        <w:t>Правил землепользования и застройки г.</w:t>
      </w:r>
      <w:r>
        <w:rPr>
          <w:bCs/>
          <w:szCs w:val="28"/>
        </w:rPr>
        <w:t>о. Саранск</w:t>
      </w:r>
      <w:r w:rsidRPr="00C97D9E">
        <w:rPr>
          <w:bCs/>
          <w:szCs w:val="28"/>
        </w:rPr>
        <w:t>, (</w:t>
      </w:r>
      <w:r>
        <w:rPr>
          <w:bCs/>
          <w:szCs w:val="28"/>
        </w:rPr>
        <w:t>от 06.05.2016 г. № 516</w:t>
      </w:r>
      <w:r w:rsidR="0078053F">
        <w:rPr>
          <w:bCs/>
          <w:szCs w:val="28"/>
        </w:rPr>
        <w:t xml:space="preserve"> с и</w:t>
      </w:r>
      <w:r w:rsidR="0078053F">
        <w:rPr>
          <w:bCs/>
          <w:szCs w:val="28"/>
        </w:rPr>
        <w:t>з</w:t>
      </w:r>
      <w:r w:rsidR="0078053F">
        <w:rPr>
          <w:bCs/>
          <w:szCs w:val="28"/>
        </w:rPr>
        <w:t>менениями</w:t>
      </w:r>
      <w:r w:rsidRPr="00C97D9E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F24035" w:rsidRDefault="00F24035" w:rsidP="00903AEB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B544D">
        <w:rPr>
          <w:rStyle w:val="font31"/>
        </w:rPr>
        <w:t>СП 30-101-98 «Методические указания по расчету нормативных размеров з</w:t>
      </w:r>
      <w:r w:rsidRPr="008B544D">
        <w:rPr>
          <w:rStyle w:val="font31"/>
        </w:rPr>
        <w:t>е</w:t>
      </w:r>
      <w:r w:rsidRPr="008B544D">
        <w:rPr>
          <w:rStyle w:val="font31"/>
        </w:rPr>
        <w:t>мельных участков в кондоминиумах».</w:t>
      </w:r>
    </w:p>
    <w:p w:rsidR="00F24035" w:rsidRDefault="00F24035">
      <w:pPr>
        <w:rPr>
          <w:szCs w:val="28"/>
        </w:rPr>
      </w:pPr>
    </w:p>
    <w:p w:rsidR="00903AEB" w:rsidRDefault="00903AEB">
      <w:pPr>
        <w:rPr>
          <w:szCs w:val="28"/>
        </w:rPr>
      </w:pPr>
    </w:p>
    <w:p w:rsidR="00903AEB" w:rsidRDefault="00903AEB">
      <w:pPr>
        <w:rPr>
          <w:szCs w:val="28"/>
        </w:rPr>
      </w:pPr>
    </w:p>
    <w:p w:rsidR="00903AEB" w:rsidRDefault="00903AEB">
      <w:pPr>
        <w:rPr>
          <w:szCs w:val="28"/>
        </w:rPr>
      </w:pPr>
    </w:p>
    <w:p w:rsidR="00903AEB" w:rsidRDefault="00903AEB">
      <w:pPr>
        <w:rPr>
          <w:szCs w:val="28"/>
        </w:rPr>
      </w:pPr>
    </w:p>
    <w:p w:rsidR="00F24035" w:rsidRPr="008E6E74" w:rsidRDefault="00F24035" w:rsidP="004D4F12">
      <w:pPr>
        <w:pStyle w:val="aff"/>
        <w:numPr>
          <w:ilvl w:val="0"/>
          <w:numId w:val="24"/>
        </w:numPr>
        <w:jc w:val="center"/>
        <w:rPr>
          <w:b/>
          <w:szCs w:val="28"/>
        </w:rPr>
      </w:pPr>
      <w:r w:rsidRPr="008E6E74">
        <w:rPr>
          <w:b/>
          <w:szCs w:val="28"/>
        </w:rPr>
        <w:lastRenderedPageBreak/>
        <w:t>Характеристика земельных участков, зарегистрированных в гос</w:t>
      </w:r>
      <w:r w:rsidRPr="008E6E74">
        <w:rPr>
          <w:b/>
          <w:szCs w:val="28"/>
        </w:rPr>
        <w:t>у</w:t>
      </w:r>
      <w:r w:rsidRPr="008E6E74">
        <w:rPr>
          <w:b/>
          <w:szCs w:val="28"/>
        </w:rPr>
        <w:t>дарственном кадастре недвижимости</w:t>
      </w:r>
    </w:p>
    <w:p w:rsidR="00F24035" w:rsidRDefault="00F24035" w:rsidP="00F24035">
      <w:pPr>
        <w:contextualSpacing/>
        <w:jc w:val="center"/>
        <w:rPr>
          <w:b/>
          <w:szCs w:val="28"/>
        </w:rPr>
      </w:pPr>
    </w:p>
    <w:p w:rsidR="00F24035" w:rsidRDefault="00F24035" w:rsidP="00F24035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15ED3">
        <w:rPr>
          <w:szCs w:val="28"/>
        </w:rPr>
        <w:t>4</w:t>
      </w:r>
      <w:r>
        <w:rPr>
          <w:szCs w:val="28"/>
        </w:rPr>
        <w:t>.1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819"/>
        <w:gridCol w:w="1929"/>
        <w:gridCol w:w="2004"/>
        <w:gridCol w:w="1067"/>
        <w:gridCol w:w="1605"/>
        <w:gridCol w:w="124"/>
        <w:gridCol w:w="1879"/>
      </w:tblGrid>
      <w:tr w:rsidR="00F17D86" w:rsidRPr="00F17D86" w:rsidTr="00F17D86">
        <w:trPr>
          <w:trHeight w:val="315"/>
        </w:trPr>
        <w:tc>
          <w:tcPr>
            <w:tcW w:w="1800" w:type="dxa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12" w:type="dxa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Адрес (описание местополож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Разрешенное и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Пл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щадь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Правооблад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F17D86" w:rsidRPr="00F17D86" w:rsidTr="00F17D86">
        <w:trPr>
          <w:trHeight w:val="630"/>
        </w:trPr>
        <w:tc>
          <w:tcPr>
            <w:tcW w:w="1800" w:type="dxa"/>
            <w:shd w:val="clear" w:color="000000" w:fill="FFFFFF"/>
            <w:vAlign w:val="center"/>
            <w:hideMark/>
          </w:tcPr>
          <w:p w:rsidR="00F17D86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13:23:1115291:40</w:t>
            </w:r>
          </w:p>
        </w:tc>
        <w:tc>
          <w:tcPr>
            <w:tcW w:w="2312" w:type="dxa"/>
            <w:shd w:val="clear" w:color="000000" w:fill="FFFFFF"/>
            <w:vAlign w:val="center"/>
            <w:hideMark/>
          </w:tcPr>
          <w:p w:rsidR="00F17D86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Республика Мордовия, г.о. Саранск, р.п. Ялга, ул. Мич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рина, дом 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7D86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Для размещения многокварти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ного дома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F17D86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208" w:type="dxa"/>
            <w:gridSpan w:val="3"/>
            <w:shd w:val="clear" w:color="000000" w:fill="FFFFFF"/>
            <w:vAlign w:val="center"/>
            <w:hideMark/>
          </w:tcPr>
          <w:p w:rsidR="00F17D86" w:rsidRPr="00F17D86" w:rsidRDefault="00F17D86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03F0" w:rsidRPr="00F17D86" w:rsidTr="00485064">
        <w:trPr>
          <w:trHeight w:val="1260"/>
        </w:trPr>
        <w:tc>
          <w:tcPr>
            <w:tcW w:w="1800" w:type="dxa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13:23:1115291:23</w:t>
            </w:r>
          </w:p>
        </w:tc>
        <w:tc>
          <w:tcPr>
            <w:tcW w:w="2312" w:type="dxa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Республика Мордовия, г. Саранск, р.п. Ялга, ул. Гаг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рина, дом 20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Для размещения многокварти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ного дома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604" w:type="dxa"/>
            <w:gridSpan w:val="2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Собстве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E803F0" w:rsidRPr="00F17D86" w:rsidRDefault="00E803F0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Городской о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руг Саранск</w:t>
            </w:r>
          </w:p>
        </w:tc>
      </w:tr>
      <w:tr w:rsidR="00903AEB" w:rsidRPr="00F17D86" w:rsidTr="00485064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13:23:1115291:597</w:t>
            </w:r>
          </w:p>
        </w:tc>
        <w:tc>
          <w:tcPr>
            <w:tcW w:w="2312" w:type="dxa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Республика Мордовия, г.о. Саранск, р.п.Ялга, те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ритория, огр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ниченная ул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цами Пионе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ская, Октябр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ская, Мичурина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для размещения домов мног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этажной жилой застройки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3F0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1604" w:type="dxa"/>
            <w:gridSpan w:val="2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03AEB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Закрытое а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ционерное о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щество Ре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публиканская финансово-строительная компания "Д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мострой"</w:t>
            </w:r>
          </w:p>
        </w:tc>
      </w:tr>
      <w:tr w:rsidR="00F17D86" w:rsidRPr="00F17D86" w:rsidTr="00E803F0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F17D86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13:23:1115291:583</w:t>
            </w:r>
          </w:p>
        </w:tc>
        <w:tc>
          <w:tcPr>
            <w:tcW w:w="2312" w:type="dxa"/>
            <w:shd w:val="clear" w:color="000000" w:fill="FFFFFF"/>
            <w:vAlign w:val="center"/>
          </w:tcPr>
          <w:p w:rsidR="00F17D86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Республика Мордовия, г.о. Саранск, р.п. Ялга, ул. Гаг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рина, дом 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D86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для размещения многокварти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ного дома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F17D86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AEB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208" w:type="dxa"/>
            <w:gridSpan w:val="3"/>
            <w:shd w:val="clear" w:color="000000" w:fill="FFFFFF"/>
            <w:vAlign w:val="center"/>
          </w:tcPr>
          <w:p w:rsidR="00F17D86" w:rsidRPr="00F17D86" w:rsidRDefault="00903AEB" w:rsidP="00F17D86">
            <w:pPr>
              <w:jc w:val="center"/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D86">
              <w:rPr>
                <w:rFonts w:ascii="GOST 2.304 type A" w:eastAsia="Times New Roman" w:hAnsi="GOST 2.304 type A"/>
                <w:i/>
                <w:iCs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24035" w:rsidRPr="00F24035" w:rsidRDefault="00F24035" w:rsidP="00F24035">
      <w:pPr>
        <w:ind w:left="1288" w:right="-2"/>
        <w:rPr>
          <w:b/>
          <w:szCs w:val="28"/>
        </w:rPr>
      </w:pPr>
    </w:p>
    <w:p w:rsidR="00F24035" w:rsidRPr="004D4F12" w:rsidRDefault="00F24035" w:rsidP="004D4F12">
      <w:pPr>
        <w:pStyle w:val="aff"/>
        <w:numPr>
          <w:ilvl w:val="0"/>
          <w:numId w:val="24"/>
        </w:numPr>
        <w:ind w:right="-2"/>
        <w:jc w:val="center"/>
        <w:rPr>
          <w:b/>
          <w:szCs w:val="28"/>
        </w:rPr>
      </w:pPr>
      <w:r w:rsidRPr="004D4F12">
        <w:rPr>
          <w:b/>
          <w:szCs w:val="28"/>
        </w:rPr>
        <w:t>Формирование проектных границ земельных участков</w:t>
      </w:r>
    </w:p>
    <w:p w:rsidR="00F24035" w:rsidRDefault="00F24035" w:rsidP="00F24035">
      <w:pPr>
        <w:ind w:firstLine="709"/>
        <w:jc w:val="both"/>
        <w:rPr>
          <w:szCs w:val="28"/>
        </w:rPr>
      </w:pPr>
    </w:p>
    <w:p w:rsidR="00F24035" w:rsidRPr="008E6E74" w:rsidRDefault="00F24035" w:rsidP="00903AEB">
      <w:pPr>
        <w:spacing w:line="360" w:lineRule="auto"/>
        <w:ind w:firstLine="709"/>
        <w:jc w:val="both"/>
        <w:rPr>
          <w:szCs w:val="28"/>
        </w:rPr>
      </w:pPr>
      <w:r w:rsidRPr="008E6E74">
        <w:rPr>
          <w:szCs w:val="28"/>
        </w:rPr>
        <w:t>Формирование проектных границ земельных участков производится в пред</w:t>
      </w:r>
      <w:r w:rsidRPr="008E6E74">
        <w:rPr>
          <w:szCs w:val="28"/>
        </w:rPr>
        <w:t>е</w:t>
      </w:r>
      <w:r w:rsidRPr="008E6E74">
        <w:rPr>
          <w:szCs w:val="28"/>
        </w:rPr>
        <w:t>лах красных линий, ограничивающих территорию разработки проекта межевания и отделяющих земли общего пользования от внутриквартальных территорий, подл</w:t>
      </w:r>
      <w:r w:rsidRPr="008E6E74">
        <w:rPr>
          <w:szCs w:val="28"/>
        </w:rPr>
        <w:t>е</w:t>
      </w:r>
      <w:r w:rsidRPr="008E6E74">
        <w:rPr>
          <w:szCs w:val="28"/>
        </w:rPr>
        <w:t>жащих передаче юридическим лицам на различных правах, в том числе собстве</w:t>
      </w:r>
      <w:r w:rsidRPr="008E6E74">
        <w:rPr>
          <w:szCs w:val="28"/>
        </w:rPr>
        <w:t>н</w:t>
      </w:r>
      <w:r w:rsidRPr="008E6E74">
        <w:rPr>
          <w:szCs w:val="28"/>
        </w:rPr>
        <w:t xml:space="preserve">никам </w:t>
      </w:r>
      <w:r>
        <w:rPr>
          <w:szCs w:val="28"/>
        </w:rPr>
        <w:t xml:space="preserve">помещений многоквартирных </w:t>
      </w:r>
      <w:r w:rsidRPr="008E6E74">
        <w:rPr>
          <w:szCs w:val="28"/>
        </w:rPr>
        <w:t>жилых домов.</w:t>
      </w:r>
    </w:p>
    <w:p w:rsidR="00F24035" w:rsidRPr="008E6E74" w:rsidRDefault="00F24035" w:rsidP="00903AEB">
      <w:pPr>
        <w:spacing w:line="360" w:lineRule="auto"/>
        <w:ind w:firstLine="709"/>
        <w:jc w:val="both"/>
        <w:rPr>
          <w:szCs w:val="28"/>
        </w:rPr>
      </w:pPr>
      <w:r w:rsidRPr="008E6E74">
        <w:rPr>
          <w:szCs w:val="28"/>
        </w:rPr>
        <w:t>В качестве общих методических нормативных актов испол</w:t>
      </w:r>
      <w:r w:rsidR="00903AEB">
        <w:rPr>
          <w:szCs w:val="28"/>
        </w:rPr>
        <w:t>ьзовано</w:t>
      </w:r>
      <w:r w:rsidRPr="008E6E74">
        <w:rPr>
          <w:szCs w:val="28"/>
        </w:rPr>
        <w:t>Правила землепользования и застройки г.о. Саранск, утвержденные решением Совета деп</w:t>
      </w:r>
      <w:r w:rsidRPr="008E6E74">
        <w:rPr>
          <w:szCs w:val="28"/>
        </w:rPr>
        <w:t>у</w:t>
      </w:r>
      <w:r w:rsidRPr="008E6E74">
        <w:rPr>
          <w:szCs w:val="28"/>
        </w:rPr>
        <w:t>татов г.о. Саранск от 06.05.2016 № 516.</w:t>
      </w:r>
    </w:p>
    <w:p w:rsidR="00F24035" w:rsidRPr="00816DDA" w:rsidRDefault="00F24035" w:rsidP="00903AEB">
      <w:pPr>
        <w:spacing w:line="360" w:lineRule="auto"/>
        <w:ind w:firstLine="709"/>
        <w:contextualSpacing/>
        <w:jc w:val="both"/>
        <w:rPr>
          <w:szCs w:val="28"/>
        </w:rPr>
      </w:pPr>
      <w:r w:rsidRPr="00816DDA">
        <w:rPr>
          <w:szCs w:val="28"/>
        </w:rPr>
        <w:lastRenderedPageBreak/>
        <w:t>При разработке проекта межевания территории обеспечено соблюдение сл</w:t>
      </w:r>
      <w:r w:rsidRPr="00816DDA">
        <w:rPr>
          <w:szCs w:val="28"/>
        </w:rPr>
        <w:t>е</w:t>
      </w:r>
      <w:r w:rsidRPr="00816DDA">
        <w:rPr>
          <w:szCs w:val="28"/>
        </w:rPr>
        <w:t>дующих требований:</w:t>
      </w:r>
    </w:p>
    <w:p w:rsidR="00F24035" w:rsidRPr="00816DDA" w:rsidRDefault="00F24035" w:rsidP="00903AEB">
      <w:pPr>
        <w:tabs>
          <w:tab w:val="num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16DDA">
        <w:rPr>
          <w:szCs w:val="28"/>
        </w:rPr>
        <w:t>границы проектируемых земельных участков установлены в зависимости от функционального назначения территориальной зоны и обеспечения условий эк</w:t>
      </w:r>
      <w:r w:rsidRPr="00816DDA">
        <w:rPr>
          <w:szCs w:val="28"/>
        </w:rPr>
        <w:t>с</w:t>
      </w:r>
      <w:r w:rsidRPr="00816DDA">
        <w:rPr>
          <w:szCs w:val="28"/>
        </w:rPr>
        <w:t>плуатации объектов недвижимости и земельных участков, включая проезды, пр</w:t>
      </w:r>
      <w:r w:rsidRPr="00816DDA">
        <w:rPr>
          <w:szCs w:val="28"/>
        </w:rPr>
        <w:t>о</w:t>
      </w:r>
      <w:r w:rsidRPr="00816DDA">
        <w:rPr>
          <w:szCs w:val="28"/>
        </w:rPr>
        <w:t>ходы к ним, путём установления границ территорий общего пользования, в том числе внутри красных линий, а также путём установления зон действия огранич</w:t>
      </w:r>
      <w:r w:rsidRPr="00816DDA">
        <w:rPr>
          <w:szCs w:val="28"/>
        </w:rPr>
        <w:t>е</w:t>
      </w:r>
      <w:r w:rsidRPr="00816DDA">
        <w:rPr>
          <w:szCs w:val="28"/>
        </w:rPr>
        <w:t>ний на право доступа к земельным участкам (объектам недвижимости);</w:t>
      </w:r>
    </w:p>
    <w:p w:rsidR="00F24035" w:rsidRPr="00816DDA" w:rsidRDefault="00F24035" w:rsidP="00903AEB">
      <w:pPr>
        <w:tabs>
          <w:tab w:val="num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16DDA">
        <w:rPr>
          <w:szCs w:val="28"/>
        </w:rPr>
        <w:t>границы существующих земельных участков при разработке проекта меж</w:t>
      </w:r>
      <w:r w:rsidRPr="00816DDA">
        <w:rPr>
          <w:szCs w:val="28"/>
        </w:rPr>
        <w:t>е</w:t>
      </w:r>
      <w:r w:rsidRPr="00816DDA">
        <w:rPr>
          <w:szCs w:val="28"/>
        </w:rPr>
        <w:t>вания не подлежат изменению, за исключением случаев изъятия земель для гос</w:t>
      </w:r>
      <w:r w:rsidRPr="00816DDA">
        <w:rPr>
          <w:szCs w:val="28"/>
        </w:rPr>
        <w:t>у</w:t>
      </w:r>
      <w:r w:rsidRPr="00816DDA">
        <w:rPr>
          <w:szCs w:val="28"/>
        </w:rPr>
        <w:t>дарственных нужд в соответствии с законодательством или при согласии земл</w:t>
      </w:r>
      <w:r w:rsidRPr="00816DDA">
        <w:rPr>
          <w:szCs w:val="28"/>
        </w:rPr>
        <w:t>е</w:t>
      </w:r>
      <w:r w:rsidRPr="00816DDA">
        <w:rPr>
          <w:szCs w:val="28"/>
        </w:rPr>
        <w:t>пользователя на изменение границ земельных участков, а так же при выявлении кадастровых ошибок в отношении земельных участков, учтенных в государстве</w:t>
      </w:r>
      <w:r w:rsidRPr="00816DDA">
        <w:rPr>
          <w:szCs w:val="28"/>
        </w:rPr>
        <w:t>н</w:t>
      </w:r>
      <w:r w:rsidRPr="00816DDA">
        <w:rPr>
          <w:szCs w:val="28"/>
        </w:rPr>
        <w:t>ном кадастре недвижимости;</w:t>
      </w:r>
    </w:p>
    <w:p w:rsidR="00F24035" w:rsidRPr="00816DDA" w:rsidRDefault="00F24035" w:rsidP="00903AEB">
      <w:pPr>
        <w:tabs>
          <w:tab w:val="num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16DDA">
        <w:rPr>
          <w:szCs w:val="28"/>
        </w:rPr>
        <w:t xml:space="preserve">учет нормативных размеров земельных участков под </w:t>
      </w:r>
      <w:r>
        <w:rPr>
          <w:szCs w:val="28"/>
        </w:rPr>
        <w:t>многоквартирными</w:t>
      </w:r>
      <w:r w:rsidRPr="00816DDA">
        <w:rPr>
          <w:szCs w:val="28"/>
        </w:rPr>
        <w:t xml:space="preserve"> жилыми домами для передачи в собственность домовладельцев, рассчитанных в соответствии с местными нормативами градостроительного проектирования горо</w:t>
      </w:r>
      <w:r w:rsidRPr="00816DDA">
        <w:rPr>
          <w:szCs w:val="28"/>
        </w:rPr>
        <w:t>д</w:t>
      </w:r>
      <w:r w:rsidRPr="00816DDA">
        <w:rPr>
          <w:szCs w:val="28"/>
        </w:rPr>
        <w:t>ского округа Саранск.</w:t>
      </w:r>
    </w:p>
    <w:p w:rsidR="00F24035" w:rsidRPr="00D92DDB" w:rsidRDefault="00F24035" w:rsidP="00903AEB">
      <w:pPr>
        <w:tabs>
          <w:tab w:val="left" w:pos="5490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Нормативные размеры земельных участков под многоквартирными жилыми домами приведены в </w:t>
      </w:r>
      <w:r w:rsidRPr="009C5168">
        <w:rPr>
          <w:i/>
          <w:iCs/>
          <w:szCs w:val="28"/>
        </w:rPr>
        <w:t xml:space="preserve">Таблице </w:t>
      </w:r>
      <w:r w:rsidR="00C15ED3">
        <w:rPr>
          <w:i/>
          <w:iCs/>
          <w:szCs w:val="28"/>
        </w:rPr>
        <w:t>5</w:t>
      </w:r>
      <w:r w:rsidRPr="009C5168">
        <w:rPr>
          <w:i/>
          <w:iCs/>
          <w:szCs w:val="28"/>
        </w:rPr>
        <w:t>.1.</w:t>
      </w:r>
      <w:r w:rsidRPr="00D92DDB">
        <w:rPr>
          <w:bCs/>
          <w:szCs w:val="28"/>
        </w:rPr>
        <w:t xml:space="preserve">Расчет размера земельного участка, на котором расположен многоквартирный </w:t>
      </w:r>
      <w:r>
        <w:rPr>
          <w:bCs/>
          <w:szCs w:val="28"/>
        </w:rPr>
        <w:t xml:space="preserve">жилой </w:t>
      </w:r>
      <w:r w:rsidRPr="00D92DDB">
        <w:rPr>
          <w:bCs/>
          <w:szCs w:val="28"/>
        </w:rPr>
        <w:t>дом, производится путем деления общей площади земельного участка на общую суммарную площадь помещений всех мн</w:t>
      </w:r>
      <w:r w:rsidRPr="00D92DDB">
        <w:rPr>
          <w:bCs/>
          <w:szCs w:val="28"/>
        </w:rPr>
        <w:t>о</w:t>
      </w:r>
      <w:r w:rsidRPr="00D92DDB">
        <w:rPr>
          <w:bCs/>
          <w:szCs w:val="28"/>
        </w:rPr>
        <w:t>гоквартирных домов, для которых сформирован единый земельный участок, затем полученное значение умножаем на общую площадь помещений в конкретном мн</w:t>
      </w:r>
      <w:r w:rsidRPr="00D92DDB">
        <w:rPr>
          <w:bCs/>
          <w:szCs w:val="28"/>
        </w:rPr>
        <w:t>о</w:t>
      </w:r>
      <w:r w:rsidRPr="00D92DDB">
        <w:rPr>
          <w:bCs/>
          <w:szCs w:val="28"/>
        </w:rPr>
        <w:t>гоквартирном доме: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зу_д</w:t>
      </w:r>
      <w:r w:rsidRPr="00D92DDB">
        <w:rPr>
          <w:bCs/>
          <w:szCs w:val="28"/>
        </w:rPr>
        <w:t xml:space="preserve">= 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зу_общ</w:t>
      </w:r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пом_общ.</w:t>
      </w:r>
      <w:r w:rsidRPr="00D92DDB">
        <w:rPr>
          <w:bCs/>
          <w:szCs w:val="28"/>
        </w:rPr>
        <w:t>*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пом.</w:t>
      </w:r>
    </w:p>
    <w:p w:rsidR="00F24035" w:rsidRPr="00D92DDB" w:rsidRDefault="00F24035" w:rsidP="00903AEB">
      <w:pPr>
        <w:spacing w:line="360" w:lineRule="auto"/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формуле: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</w:rPr>
      </w:pPr>
      <w:r w:rsidRPr="00D92DDB">
        <w:rPr>
          <w:bCs/>
          <w:szCs w:val="28"/>
        </w:rPr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= 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зу_д</w:t>
      </w:r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пом.</w:t>
      </w:r>
      <w:r w:rsidRPr="00D92DDB">
        <w:rPr>
          <w:bCs/>
          <w:szCs w:val="28"/>
        </w:rPr>
        <w:t>, где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</w:rPr>
      </w:pPr>
      <w:r w:rsidRPr="00D92DDB">
        <w:rPr>
          <w:bCs/>
          <w:szCs w:val="28"/>
        </w:rPr>
        <w:lastRenderedPageBreak/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– удельный показатель земельной доли под многоквартирным домом на </w:t>
      </w:r>
      <w:smartTag w:uri="urn:schemas-microsoft-com:office:smarttags" w:element="metricconverter">
        <w:smartTagPr>
          <w:attr w:name="ProductID" w:val="1 кв. м"/>
        </w:smartTagPr>
        <w:r w:rsidRPr="00D92DDB">
          <w:rPr>
            <w:bCs/>
            <w:szCs w:val="28"/>
          </w:rPr>
          <w:t>1 кв. м</w:t>
        </w:r>
      </w:smartTag>
      <w:r w:rsidRPr="00D92DDB">
        <w:rPr>
          <w:bCs/>
          <w:szCs w:val="28"/>
        </w:rPr>
        <w:t>.    помещений;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зу_общ</w:t>
      </w:r>
      <w:r w:rsidRPr="00D92DDB">
        <w:rPr>
          <w:bCs/>
          <w:szCs w:val="28"/>
        </w:rPr>
        <w:t xml:space="preserve"> – общая площадь земельного участка под многоквартирными домами, м</w:t>
      </w:r>
      <w:r w:rsidRPr="00D92DDB">
        <w:rPr>
          <w:bCs/>
          <w:szCs w:val="28"/>
          <w:vertAlign w:val="superscript"/>
        </w:rPr>
        <w:t>2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зу_д</w:t>
      </w:r>
      <w:r w:rsidRPr="00D92DDB">
        <w:rPr>
          <w:bCs/>
          <w:szCs w:val="28"/>
        </w:rPr>
        <w:t xml:space="preserve"> – площадь земельного участка под многоквартирным домом, м</w:t>
      </w:r>
      <w:r w:rsidRPr="00D92DDB">
        <w:rPr>
          <w:bCs/>
          <w:szCs w:val="28"/>
          <w:vertAlign w:val="superscript"/>
        </w:rPr>
        <w:t>2</w:t>
      </w:r>
    </w:p>
    <w:p w:rsidR="00F24035" w:rsidRPr="00D92DDB" w:rsidRDefault="00F24035" w:rsidP="00903AEB">
      <w:pPr>
        <w:spacing w:line="360" w:lineRule="auto"/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пом_общ</w:t>
      </w:r>
      <w:r w:rsidRPr="00D92DDB">
        <w:rPr>
          <w:bCs/>
          <w:szCs w:val="28"/>
        </w:rPr>
        <w:t>– общая суммарная площадь помещений в многоквартирных домах, для к</w:t>
      </w:r>
      <w:r w:rsidRPr="00D92DDB">
        <w:rPr>
          <w:bCs/>
          <w:szCs w:val="28"/>
        </w:rPr>
        <w:t>о</w:t>
      </w:r>
      <w:r w:rsidRPr="00D92DDB">
        <w:rPr>
          <w:bCs/>
          <w:szCs w:val="28"/>
        </w:rPr>
        <w:t>торых сформирован единый земельный участок, м</w:t>
      </w:r>
      <w:r w:rsidRPr="00D92DDB">
        <w:rPr>
          <w:bCs/>
          <w:szCs w:val="28"/>
          <w:vertAlign w:val="superscript"/>
        </w:rPr>
        <w:t>2</w:t>
      </w:r>
    </w:p>
    <w:p w:rsidR="00F24035" w:rsidRPr="00222721" w:rsidRDefault="00F24035" w:rsidP="00903AEB">
      <w:pPr>
        <w:spacing w:line="360" w:lineRule="auto"/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</w:t>
      </w:r>
      <w:r w:rsidRPr="00D92DDB">
        <w:rPr>
          <w:bCs/>
          <w:szCs w:val="28"/>
        </w:rPr>
        <w:t>– общая площадь помещений в многоквартирном доме, м</w:t>
      </w:r>
      <w:r w:rsidRPr="00D92DDB">
        <w:rPr>
          <w:bCs/>
          <w:szCs w:val="28"/>
          <w:vertAlign w:val="superscript"/>
        </w:rPr>
        <w:t>2</w:t>
      </w:r>
      <w:r w:rsidRPr="00D92DDB">
        <w:rPr>
          <w:bCs/>
          <w:szCs w:val="28"/>
        </w:rPr>
        <w:t>.</w:t>
      </w:r>
    </w:p>
    <w:p w:rsidR="00F24035" w:rsidRDefault="00F24035" w:rsidP="00903AEB">
      <w:pPr>
        <w:spacing w:line="360" w:lineRule="auto"/>
        <w:ind w:firstLine="709"/>
        <w:jc w:val="both"/>
        <w:rPr>
          <w:i/>
          <w:iCs/>
          <w:szCs w:val="28"/>
        </w:rPr>
      </w:pPr>
      <w:r>
        <w:rPr>
          <w:szCs w:val="28"/>
        </w:rPr>
        <w:t>Характеристики формируемых земельных участков, планируемых для пр</w:t>
      </w:r>
      <w:r>
        <w:rPr>
          <w:szCs w:val="28"/>
        </w:rPr>
        <w:t>е</w:t>
      </w:r>
      <w:r>
        <w:rPr>
          <w:szCs w:val="28"/>
        </w:rPr>
        <w:t xml:space="preserve">доставления физическим и юридическим, представлены в </w:t>
      </w:r>
      <w:r w:rsidRPr="009C5168">
        <w:rPr>
          <w:i/>
          <w:iCs/>
          <w:szCs w:val="28"/>
        </w:rPr>
        <w:t xml:space="preserve">Таблице </w:t>
      </w:r>
      <w:r w:rsidR="00C15ED3">
        <w:rPr>
          <w:i/>
          <w:iCs/>
          <w:szCs w:val="28"/>
        </w:rPr>
        <w:t>5</w:t>
      </w:r>
      <w:r w:rsidRPr="009C5168">
        <w:rPr>
          <w:i/>
          <w:iCs/>
          <w:szCs w:val="28"/>
        </w:rPr>
        <w:t>.2.</w:t>
      </w:r>
    </w:p>
    <w:p w:rsidR="00F24035" w:rsidRPr="009367BE" w:rsidRDefault="00F24035" w:rsidP="00903AEB">
      <w:pPr>
        <w:spacing w:line="360" w:lineRule="auto"/>
        <w:ind w:firstLine="709"/>
        <w:jc w:val="both"/>
        <w:rPr>
          <w:szCs w:val="28"/>
        </w:rPr>
      </w:pPr>
      <w:r w:rsidRPr="009367BE">
        <w:rPr>
          <w:szCs w:val="28"/>
        </w:rPr>
        <w:t xml:space="preserve">Каталог координат </w:t>
      </w:r>
      <w:r>
        <w:rPr>
          <w:szCs w:val="28"/>
        </w:rPr>
        <w:t>образ</w:t>
      </w:r>
      <w:r w:rsidRPr="009367BE">
        <w:rPr>
          <w:szCs w:val="28"/>
        </w:rPr>
        <w:t xml:space="preserve">уемых земельных участков представлен в Таблице </w:t>
      </w:r>
      <w:r w:rsidR="00C15ED3">
        <w:rPr>
          <w:szCs w:val="28"/>
        </w:rPr>
        <w:t>5</w:t>
      </w:r>
      <w:r>
        <w:rPr>
          <w:szCs w:val="28"/>
        </w:rPr>
        <w:t>.3</w:t>
      </w:r>
      <w:r w:rsidRPr="009367BE">
        <w:rPr>
          <w:szCs w:val="28"/>
        </w:rPr>
        <w:t>.</w:t>
      </w:r>
    </w:p>
    <w:p w:rsidR="00F24035" w:rsidRDefault="00F24035" w:rsidP="00903AEB">
      <w:pPr>
        <w:spacing w:line="360" w:lineRule="auto"/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Проект межевания территории выполнен в масштабе 1:</w:t>
      </w:r>
      <w:r>
        <w:rPr>
          <w:bCs/>
          <w:szCs w:val="28"/>
        </w:rPr>
        <w:t>5</w:t>
      </w:r>
      <w:r w:rsidRPr="00D92DDB">
        <w:rPr>
          <w:bCs/>
          <w:szCs w:val="28"/>
        </w:rPr>
        <w:t xml:space="preserve">00 и представлен на </w:t>
      </w:r>
      <w:r w:rsidRPr="009367BE">
        <w:rPr>
          <w:bCs/>
          <w:iCs/>
          <w:szCs w:val="28"/>
        </w:rPr>
        <w:t xml:space="preserve">Листе </w:t>
      </w:r>
      <w:r w:rsidR="00346C30">
        <w:rPr>
          <w:bCs/>
          <w:iCs/>
          <w:szCs w:val="28"/>
        </w:rPr>
        <w:t>ПМ1</w:t>
      </w:r>
      <w:r w:rsidRPr="00D92DDB">
        <w:rPr>
          <w:bCs/>
          <w:szCs w:val="28"/>
        </w:rPr>
        <w:t>графических материалов.</w:t>
      </w:r>
    </w:p>
    <w:p w:rsidR="00346C30" w:rsidRDefault="00346C30" w:rsidP="00346C30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15ED3">
        <w:rPr>
          <w:szCs w:val="28"/>
        </w:rPr>
        <w:t>5</w:t>
      </w:r>
      <w:r>
        <w:rPr>
          <w:szCs w:val="28"/>
        </w:rPr>
        <w:t>.1</w:t>
      </w:r>
    </w:p>
    <w:tbl>
      <w:tblPr>
        <w:tblW w:w="104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126"/>
        <w:gridCol w:w="1417"/>
        <w:gridCol w:w="1558"/>
        <w:gridCol w:w="1417"/>
        <w:gridCol w:w="1559"/>
        <w:gridCol w:w="1643"/>
      </w:tblGrid>
      <w:tr w:rsidR="00346C30" w:rsidRPr="0033062C" w:rsidTr="00075F51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346C30" w:rsidRPr="00B06CDC" w:rsidRDefault="00346C30" w:rsidP="00346C30">
            <w:pPr>
              <w:suppressLineNumbers/>
              <w:ind w:left="113" w:right="113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Номер на плане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Этажность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Общая </w:t>
            </w:r>
          </w:p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площадь жилых </w:t>
            </w:r>
          </w:p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помещений,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Удельный показатель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Нормати</w:t>
            </w:r>
            <w:r w:rsidRPr="00B06CDC">
              <w:rPr>
                <w:b/>
                <w:bCs/>
                <w:sz w:val="24"/>
                <w:lang w:eastAsia="ar-SA"/>
              </w:rPr>
              <w:t>в</w:t>
            </w:r>
            <w:r w:rsidRPr="00B06CDC">
              <w:rPr>
                <w:b/>
                <w:bCs/>
                <w:sz w:val="24"/>
                <w:lang w:eastAsia="ar-SA"/>
              </w:rPr>
              <w:t>ная площадь земельного участка, кв.м.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Фактическая площадь </w:t>
            </w:r>
          </w:p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земельного участка, </w:t>
            </w:r>
          </w:p>
          <w:p w:rsidR="00346C30" w:rsidRPr="00B06CDC" w:rsidRDefault="00346C30" w:rsidP="00346C30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кв.м.</w:t>
            </w:r>
          </w:p>
        </w:tc>
      </w:tr>
      <w:tr w:rsidR="00346C30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F17D86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51" w:rsidRPr="00075F51" w:rsidRDefault="00075F51" w:rsidP="00075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9C516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1840">
              <w:rPr>
                <w:sz w:val="24"/>
              </w:rPr>
              <w:t>088</w:t>
            </w:r>
          </w:p>
        </w:tc>
      </w:tr>
      <w:tr w:rsidR="00346C30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17D86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9C516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871840">
              <w:rPr>
                <w:sz w:val="24"/>
              </w:rPr>
              <w:t>74</w:t>
            </w:r>
          </w:p>
        </w:tc>
      </w:tr>
      <w:tr w:rsidR="00346C30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17D86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B06CDC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346C30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F4471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0" w:rsidRPr="009C5168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2686</w:t>
            </w:r>
          </w:p>
        </w:tc>
      </w:tr>
      <w:tr w:rsidR="00C15ED3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B06CDC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F44718" w:rsidRDefault="00075F51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3416</w:t>
            </w:r>
          </w:p>
        </w:tc>
      </w:tr>
      <w:tr w:rsidR="00C15ED3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B06CDC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F44718" w:rsidRDefault="00075F51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</w:tr>
      <w:tr w:rsidR="00C15ED3" w:rsidRPr="0033062C" w:rsidTr="00075F5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B06CDC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C15ED3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Pr="00F44718" w:rsidRDefault="00075F51" w:rsidP="00346C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3" w:rsidRDefault="00075F51" w:rsidP="00346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3517</w:t>
            </w:r>
          </w:p>
        </w:tc>
      </w:tr>
    </w:tbl>
    <w:p w:rsidR="00346C30" w:rsidRDefault="00346C30" w:rsidP="00346C30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15ED3">
        <w:rPr>
          <w:szCs w:val="28"/>
        </w:rPr>
        <w:t>5</w:t>
      </w:r>
      <w:r>
        <w:rPr>
          <w:szCs w:val="28"/>
        </w:rPr>
        <w:t>.2</w:t>
      </w:r>
    </w:p>
    <w:tbl>
      <w:tblPr>
        <w:tblW w:w="10141" w:type="dxa"/>
        <w:tblInd w:w="-5" w:type="dxa"/>
        <w:tblLook w:val="04A0"/>
      </w:tblPr>
      <w:tblGrid>
        <w:gridCol w:w="1545"/>
        <w:gridCol w:w="2977"/>
        <w:gridCol w:w="1559"/>
        <w:gridCol w:w="2410"/>
        <w:gridCol w:w="1777"/>
      </w:tblGrid>
      <w:tr w:rsidR="00075F51" w:rsidRPr="00075F51" w:rsidTr="00075F51">
        <w:trPr>
          <w:trHeight w:val="8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Формируемый земельный участок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участки, из которых с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стоит формируемый участок</w:t>
            </w:r>
          </w:p>
        </w:tc>
      </w:tr>
      <w:tr w:rsidR="00075F51" w:rsidRPr="00075F51" w:rsidTr="0087184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Условный номер обр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зуемого з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образуемого земельного участка,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075F51" w:rsidRPr="00075F51" w:rsidTr="0087184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:ЗУ1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 (высотная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718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13:23:1115291:597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053F" w:rsidRDefault="0078053F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17680</w:t>
            </w:r>
          </w:p>
        </w:tc>
      </w:tr>
      <w:tr w:rsidR="00075F51" w:rsidRPr="00075F51" w:rsidTr="0087184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 (высотная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718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 (высотная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 (высотная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Многоэтажная жилая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 (высотная з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стройка)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обслуж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обслуж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5F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51" w:rsidRPr="00075F51" w:rsidRDefault="00075F51" w:rsidP="00075F5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F51" w:rsidRPr="00075F51" w:rsidTr="00871840">
        <w:trPr>
          <w:trHeight w:val="1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F5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51" w:rsidRPr="00075F51" w:rsidRDefault="00075F51" w:rsidP="00075F51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51" w:rsidRPr="00075F51" w:rsidRDefault="00075F51" w:rsidP="00075F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03F77" w:rsidRDefault="00A03F77">
      <w:pPr>
        <w:rPr>
          <w:szCs w:val="28"/>
        </w:rPr>
      </w:pPr>
    </w:p>
    <w:p w:rsidR="00A03F77" w:rsidRDefault="004D4F12" w:rsidP="00A03F77">
      <w:pPr>
        <w:suppressAutoHyphens/>
        <w:ind w:left="928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6.</w:t>
      </w:r>
      <w:r w:rsidR="00A03F77" w:rsidRPr="00084E04">
        <w:rPr>
          <w:b/>
          <w:bCs/>
          <w:szCs w:val="28"/>
          <w:lang w:eastAsia="ar-SA"/>
        </w:rPr>
        <w:t>Обоснование принятых решений</w:t>
      </w:r>
    </w:p>
    <w:p w:rsidR="00A03F77" w:rsidRDefault="00A03F77">
      <w:pPr>
        <w:rPr>
          <w:szCs w:val="28"/>
        </w:rPr>
      </w:pPr>
    </w:p>
    <w:p w:rsidR="00A03F77" w:rsidRPr="003079D0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 xml:space="preserve">При разработке проекта межевания территорий под </w:t>
      </w:r>
      <w:r>
        <w:rPr>
          <w:szCs w:val="28"/>
          <w:lang w:eastAsia="ar-SA"/>
        </w:rPr>
        <w:t xml:space="preserve">многоквартирными </w:t>
      </w:r>
      <w:r w:rsidRPr="003079D0">
        <w:rPr>
          <w:szCs w:val="28"/>
          <w:lang w:eastAsia="ar-SA"/>
        </w:rPr>
        <w:t xml:space="preserve"> жилыми домами в границы земельных участков включены территории под зданиями и сооружениями, проездами и проходами к зданиям и сооружениям, открытые площадки для временного хранения автомобилей, придомовые зелёные насаждения, площадки для отдыха и игр детей, хозяйственные площадки.</w:t>
      </w:r>
    </w:p>
    <w:p w:rsidR="00A03F77" w:rsidRPr="003079D0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>При разработке проекта выделены зоны с особым использованием земельных участков, установлены публичные сервитуты для обеспечения:</w:t>
      </w:r>
    </w:p>
    <w:p w:rsidR="00A03F77" w:rsidRPr="003079D0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3079D0">
        <w:rPr>
          <w:szCs w:val="28"/>
          <w:lang w:eastAsia="ar-SA"/>
        </w:rPr>
        <w:t>беспрепятс</w:t>
      </w:r>
      <w:r>
        <w:rPr>
          <w:szCs w:val="28"/>
          <w:lang w:eastAsia="ar-SA"/>
        </w:rPr>
        <w:t xml:space="preserve">твенного использования </w:t>
      </w:r>
      <w:r w:rsidRPr="003079D0">
        <w:rPr>
          <w:szCs w:val="28"/>
          <w:lang w:eastAsia="ar-SA"/>
        </w:rPr>
        <w:t>объектов общего пользования (проезды и проходы к зданиям и сооружениям), объектов инженерной инфраструктуры;</w:t>
      </w:r>
    </w:p>
    <w:p w:rsidR="00A03F77" w:rsidRPr="003079D0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3079D0">
        <w:rPr>
          <w:szCs w:val="28"/>
          <w:lang w:eastAsia="ar-SA"/>
        </w:rPr>
        <w:t>доступа на участок представителей соответствующих служб для ремонта объектов инфраструктуры;</w:t>
      </w:r>
    </w:p>
    <w:p w:rsidR="00A03F77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- </w:t>
      </w:r>
      <w:r w:rsidRPr="003079D0">
        <w:rPr>
          <w:szCs w:val="28"/>
          <w:lang w:eastAsia="ar-SA"/>
        </w:rPr>
        <w:t>проезда пожарных машин и машин скорой помощи в случае возникновения чрезвычайных ситуаций и для других целей.</w:t>
      </w:r>
    </w:p>
    <w:p w:rsidR="0002466A" w:rsidRPr="003079D0" w:rsidRDefault="0002466A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Характеристика устанавливаемых </w:t>
      </w:r>
      <w:r w:rsidRPr="0002466A">
        <w:rPr>
          <w:szCs w:val="28"/>
          <w:lang w:eastAsia="ar-SA"/>
        </w:rPr>
        <w:t>ограничений (обременений)</w:t>
      </w:r>
      <w:r>
        <w:rPr>
          <w:szCs w:val="28"/>
          <w:lang w:eastAsia="ar-SA"/>
        </w:rPr>
        <w:t xml:space="preserve"> приведена в </w:t>
      </w:r>
      <w:r w:rsidRPr="0002466A">
        <w:rPr>
          <w:i/>
          <w:szCs w:val="28"/>
          <w:lang w:eastAsia="ar-SA"/>
        </w:rPr>
        <w:t>таблице 6.1</w:t>
      </w:r>
      <w:r>
        <w:rPr>
          <w:i/>
          <w:szCs w:val="28"/>
          <w:lang w:eastAsia="ar-SA"/>
        </w:rPr>
        <w:t>.</w:t>
      </w:r>
    </w:p>
    <w:p w:rsidR="00A03F77" w:rsidRDefault="00A03F77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 xml:space="preserve">Решение о выполнении землеустроительных работ с целью уточнения границ земельных участков, учтённых в государственном кадастре недвижимости, предусмотренных проектом межевания территории, принимается собственником объекта недвижимости после утверждения проекта </w:t>
      </w:r>
      <w:bookmarkStart w:id="0" w:name="_GoBack"/>
      <w:bookmarkEnd w:id="0"/>
      <w:r w:rsidRPr="003079D0">
        <w:rPr>
          <w:szCs w:val="28"/>
          <w:lang w:eastAsia="ar-SA"/>
        </w:rPr>
        <w:t>межевания в установленном действующим законодательством порядке.</w:t>
      </w:r>
    </w:p>
    <w:p w:rsidR="00A03F77" w:rsidRDefault="00A03F77" w:rsidP="007F7721">
      <w:pPr>
        <w:suppressAutoHyphens/>
        <w:spacing w:line="360" w:lineRule="auto"/>
        <w:ind w:firstLine="709"/>
        <w:jc w:val="both"/>
        <w:rPr>
          <w:i/>
          <w:szCs w:val="28"/>
          <w:lang w:eastAsia="ar-SA"/>
        </w:rPr>
      </w:pPr>
      <w:r w:rsidRPr="006043A8">
        <w:rPr>
          <w:szCs w:val="28"/>
          <w:lang w:eastAsia="ar-SA"/>
        </w:rPr>
        <w:t xml:space="preserve">Технико-экономические показатели проекта межевания приведены в </w:t>
      </w:r>
      <w:r w:rsidRPr="006043A8">
        <w:rPr>
          <w:i/>
          <w:szCs w:val="28"/>
          <w:lang w:eastAsia="ar-SA"/>
        </w:rPr>
        <w:t xml:space="preserve">Таблице </w:t>
      </w:r>
      <w:r w:rsidR="00C15ED3">
        <w:rPr>
          <w:i/>
          <w:szCs w:val="28"/>
          <w:lang w:eastAsia="ar-SA"/>
        </w:rPr>
        <w:t>7</w:t>
      </w:r>
      <w:r>
        <w:rPr>
          <w:i/>
          <w:szCs w:val="28"/>
          <w:lang w:eastAsia="ar-SA"/>
        </w:rPr>
        <w:t>.1</w:t>
      </w:r>
      <w:r w:rsidRPr="006043A8">
        <w:rPr>
          <w:i/>
          <w:szCs w:val="28"/>
          <w:lang w:eastAsia="ar-SA"/>
        </w:rPr>
        <w:t>.</w:t>
      </w:r>
    </w:p>
    <w:p w:rsidR="00271A55" w:rsidRPr="00B004EE" w:rsidRDefault="0097344A" w:rsidP="007F7721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 w:rsidR="00610C10" w:rsidRPr="00CE205E">
        <w:rPr>
          <w:szCs w:val="28"/>
          <w:lang w:eastAsia="ar-SA"/>
        </w:rPr>
        <w:t>роектом</w:t>
      </w:r>
      <w:r w:rsidR="00A03F77">
        <w:rPr>
          <w:szCs w:val="28"/>
          <w:lang w:eastAsia="ar-SA"/>
        </w:rPr>
        <w:t xml:space="preserve">предусматривается образование </w:t>
      </w:r>
      <w:r w:rsidR="0002466A">
        <w:rPr>
          <w:szCs w:val="28"/>
          <w:lang w:eastAsia="ar-SA"/>
        </w:rPr>
        <w:t>восьми</w:t>
      </w:r>
      <w:r w:rsidR="00A03F77">
        <w:rPr>
          <w:szCs w:val="28"/>
          <w:lang w:eastAsia="ar-SA"/>
        </w:rPr>
        <w:t xml:space="preserve"> земельных участков </w:t>
      </w:r>
      <w:r w:rsidR="007F7721">
        <w:rPr>
          <w:szCs w:val="28"/>
          <w:lang w:eastAsia="ar-SA"/>
        </w:rPr>
        <w:t xml:space="preserve">путем раздела земельного участка с кадастровым номером </w:t>
      </w:r>
      <w:r w:rsidR="007F7721" w:rsidRPr="007F7721">
        <w:rPr>
          <w:szCs w:val="28"/>
          <w:lang w:eastAsia="ar-SA"/>
        </w:rPr>
        <w:t xml:space="preserve">13:23:1115291:597 </w:t>
      </w:r>
      <w:r w:rsidR="007F7721">
        <w:rPr>
          <w:szCs w:val="28"/>
          <w:lang w:eastAsia="ar-SA"/>
        </w:rPr>
        <w:t>с</w:t>
      </w:r>
      <w:r w:rsidR="00A03F77">
        <w:rPr>
          <w:szCs w:val="28"/>
          <w:lang w:eastAsia="ar-SA"/>
        </w:rPr>
        <w:t xml:space="preserve"> площадью </w:t>
      </w:r>
      <w:r w:rsidR="007F7721">
        <w:rPr>
          <w:szCs w:val="28"/>
          <w:lang w:eastAsia="ar-SA"/>
        </w:rPr>
        <w:t>17680</w:t>
      </w:r>
      <w:r w:rsidR="00A03F77">
        <w:rPr>
          <w:szCs w:val="28"/>
          <w:lang w:eastAsia="ar-SA"/>
        </w:rPr>
        <w:t xml:space="preserve">кв.м. </w:t>
      </w:r>
      <w:r w:rsidR="007F7721">
        <w:rPr>
          <w:szCs w:val="28"/>
          <w:lang w:eastAsia="ar-SA"/>
        </w:rPr>
        <w:t>После раздела будет образовано пять земельных участков «</w:t>
      </w:r>
      <w:r w:rsidR="007F7721" w:rsidRPr="007F7721">
        <w:rPr>
          <w:szCs w:val="28"/>
          <w:lang w:eastAsia="ar-SA"/>
        </w:rPr>
        <w:t>Многоэтажная жилая застройка (высотная застройка)</w:t>
      </w:r>
      <w:r w:rsidR="007F7721">
        <w:rPr>
          <w:szCs w:val="28"/>
          <w:lang w:eastAsia="ar-SA"/>
        </w:rPr>
        <w:t>», один участок «</w:t>
      </w:r>
      <w:r w:rsidR="007F7721" w:rsidRPr="007F7721">
        <w:rPr>
          <w:szCs w:val="28"/>
          <w:lang w:eastAsia="ar-SA"/>
        </w:rPr>
        <w:t>Среднеэтажная жилая застройка</w:t>
      </w:r>
      <w:r w:rsidR="007F7721">
        <w:rPr>
          <w:szCs w:val="28"/>
          <w:lang w:eastAsia="ar-SA"/>
        </w:rPr>
        <w:t>»</w:t>
      </w:r>
      <w:r w:rsidR="0002466A">
        <w:rPr>
          <w:szCs w:val="28"/>
          <w:lang w:eastAsia="ar-SA"/>
        </w:rPr>
        <w:t xml:space="preserve"> и</w:t>
      </w:r>
      <w:r w:rsidR="007F7721">
        <w:rPr>
          <w:szCs w:val="28"/>
          <w:lang w:eastAsia="ar-SA"/>
        </w:rPr>
        <w:t xml:space="preserve"> два участка «</w:t>
      </w:r>
      <w:r w:rsidR="007F7721" w:rsidRPr="007F7721">
        <w:rPr>
          <w:szCs w:val="28"/>
          <w:lang w:eastAsia="ar-SA"/>
        </w:rPr>
        <w:t>Коммунальное обслуживание</w:t>
      </w:r>
      <w:r w:rsidR="007F7721">
        <w:rPr>
          <w:szCs w:val="28"/>
          <w:lang w:eastAsia="ar-SA"/>
        </w:rPr>
        <w:t>»</w:t>
      </w:r>
      <w:r w:rsidR="0002466A">
        <w:rPr>
          <w:szCs w:val="28"/>
          <w:lang w:eastAsia="ar-SA"/>
        </w:rPr>
        <w:t>.</w:t>
      </w:r>
    </w:p>
    <w:p w:rsidR="00A03F77" w:rsidRDefault="00A03F7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02466A" w:rsidRDefault="0002466A" w:rsidP="0002466A">
      <w:pPr>
        <w:tabs>
          <w:tab w:val="left" w:pos="5490"/>
        </w:tabs>
        <w:ind w:firstLine="720"/>
        <w:jc w:val="right"/>
        <w:rPr>
          <w:i/>
          <w:szCs w:val="28"/>
        </w:rPr>
      </w:pPr>
      <w:r>
        <w:rPr>
          <w:szCs w:val="28"/>
          <w:lang w:eastAsia="ar-SA"/>
        </w:rPr>
        <w:t xml:space="preserve">Площадь устанавливаемых сервитутов. </w:t>
      </w:r>
      <w:r w:rsidRPr="00AF6505">
        <w:rPr>
          <w:i/>
          <w:szCs w:val="28"/>
        </w:rPr>
        <w:t xml:space="preserve">Таблица </w:t>
      </w:r>
      <w:r>
        <w:rPr>
          <w:i/>
          <w:szCs w:val="28"/>
        </w:rPr>
        <w:t xml:space="preserve">6.1 </w:t>
      </w: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02466A">
      <w:pPr>
        <w:suppressAutoHyphens/>
        <w:jc w:val="both"/>
        <w:rPr>
          <w:szCs w:val="28"/>
          <w:lang w:eastAsia="ar-SA"/>
        </w:rPr>
      </w:pPr>
    </w:p>
    <w:tbl>
      <w:tblPr>
        <w:tblW w:w="6906" w:type="dxa"/>
        <w:tblInd w:w="1413" w:type="dxa"/>
        <w:tblLook w:val="04A0"/>
      </w:tblPr>
      <w:tblGrid>
        <w:gridCol w:w="4106"/>
        <w:gridCol w:w="2800"/>
      </w:tblGrid>
      <w:tr w:rsidR="0002466A" w:rsidRPr="0002466A" w:rsidTr="0002466A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>Площадь сервитута, кв.м.</w:t>
            </w:r>
          </w:p>
        </w:tc>
      </w:tr>
      <w:tr w:rsidR="0002466A" w:rsidRPr="0002466A" w:rsidTr="0002466A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szCs w:val="28"/>
                <w:lang w:eastAsia="ru-RU"/>
              </w:rPr>
              <w:t xml:space="preserve">:ЗУ1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color w:val="000000"/>
                <w:szCs w:val="28"/>
                <w:lang w:eastAsia="ru-RU"/>
              </w:rPr>
              <w:t>298</w:t>
            </w:r>
          </w:p>
        </w:tc>
      </w:tr>
      <w:tr w:rsidR="0002466A" w:rsidRPr="0002466A" w:rsidTr="0002466A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szCs w:val="28"/>
                <w:lang w:eastAsia="ru-RU"/>
              </w:rPr>
              <w:t>:ЗУ4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color w:val="000000"/>
                <w:szCs w:val="28"/>
                <w:lang w:eastAsia="ru-RU"/>
              </w:rPr>
              <w:t>371</w:t>
            </w:r>
          </w:p>
        </w:tc>
      </w:tr>
      <w:tr w:rsidR="0002466A" w:rsidRPr="0002466A" w:rsidTr="0002466A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szCs w:val="28"/>
                <w:lang w:eastAsia="ru-RU"/>
              </w:rPr>
              <w:t>:ЗУ5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color w:val="000000"/>
                <w:szCs w:val="28"/>
                <w:lang w:eastAsia="ru-RU"/>
              </w:rPr>
              <w:t>442</w:t>
            </w:r>
          </w:p>
        </w:tc>
      </w:tr>
      <w:tr w:rsidR="0002466A" w:rsidRPr="0002466A" w:rsidTr="0002466A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szCs w:val="28"/>
                <w:lang w:eastAsia="ru-RU"/>
              </w:rPr>
              <w:t>:ЗУ6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6A" w:rsidRPr="0002466A" w:rsidRDefault="0002466A" w:rsidP="0002466A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bCs/>
                <w:color w:val="000000"/>
                <w:szCs w:val="28"/>
                <w:lang w:eastAsia="ru-RU"/>
              </w:rPr>
              <w:t>535</w:t>
            </w:r>
          </w:p>
        </w:tc>
      </w:tr>
    </w:tbl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CE3D67" w:rsidRDefault="00CE3D6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A03F77" w:rsidRPr="00682616" w:rsidRDefault="004D4F12" w:rsidP="00A03F77">
      <w:pPr>
        <w:suppressAutoHyphens/>
        <w:ind w:firstLine="709"/>
        <w:jc w:val="center"/>
        <w:rPr>
          <w:i/>
          <w:szCs w:val="28"/>
          <w:lang w:eastAsia="ar-SA"/>
        </w:rPr>
      </w:pPr>
      <w:r>
        <w:rPr>
          <w:b/>
          <w:szCs w:val="28"/>
          <w:lang w:eastAsia="ar-SA"/>
        </w:rPr>
        <w:t>7</w:t>
      </w:r>
      <w:r w:rsidR="00A03F77" w:rsidRPr="003079D0">
        <w:rPr>
          <w:b/>
          <w:szCs w:val="28"/>
          <w:lang w:eastAsia="ar-SA"/>
        </w:rPr>
        <w:t>. Основные технико-экономические показатели</w:t>
      </w:r>
    </w:p>
    <w:p w:rsidR="00A03F77" w:rsidRDefault="00A03F77" w:rsidP="00A03F77">
      <w:pPr>
        <w:suppressAutoHyphens/>
        <w:ind w:firstLine="720"/>
        <w:jc w:val="center"/>
        <w:rPr>
          <w:b/>
          <w:szCs w:val="28"/>
          <w:lang w:eastAsia="ar-SA"/>
        </w:rPr>
      </w:pPr>
      <w:r w:rsidRPr="003079D0">
        <w:rPr>
          <w:b/>
          <w:szCs w:val="28"/>
          <w:lang w:eastAsia="ar-SA"/>
        </w:rPr>
        <w:t>проекта межевания территории</w:t>
      </w:r>
    </w:p>
    <w:p w:rsidR="00A03F77" w:rsidRPr="003079D0" w:rsidRDefault="00A03F77" w:rsidP="00A03F77">
      <w:pPr>
        <w:suppressAutoHyphens/>
        <w:ind w:firstLine="720"/>
        <w:jc w:val="center"/>
        <w:rPr>
          <w:i/>
          <w:szCs w:val="28"/>
          <w:lang w:eastAsia="ar-SA"/>
        </w:rPr>
      </w:pPr>
    </w:p>
    <w:p w:rsidR="00A03F77" w:rsidRDefault="00A03F77" w:rsidP="00A03F77">
      <w:pPr>
        <w:tabs>
          <w:tab w:val="left" w:pos="5490"/>
        </w:tabs>
        <w:ind w:firstLine="720"/>
        <w:jc w:val="right"/>
        <w:rPr>
          <w:i/>
          <w:szCs w:val="28"/>
        </w:rPr>
      </w:pPr>
      <w:r w:rsidRPr="00AF6505">
        <w:rPr>
          <w:i/>
          <w:szCs w:val="28"/>
        </w:rPr>
        <w:t xml:space="preserve">Таблица </w:t>
      </w:r>
      <w:r w:rsidR="00C15ED3">
        <w:rPr>
          <w:i/>
          <w:szCs w:val="28"/>
        </w:rPr>
        <w:t>7</w:t>
      </w:r>
      <w:r>
        <w:rPr>
          <w:i/>
          <w:szCs w:val="28"/>
        </w:rPr>
        <w:t xml:space="preserve">.1 </w:t>
      </w:r>
    </w:p>
    <w:p w:rsidR="00A03F77" w:rsidRPr="00AF6505" w:rsidRDefault="00A03F77" w:rsidP="00A03F77">
      <w:pPr>
        <w:tabs>
          <w:tab w:val="left" w:pos="5490"/>
        </w:tabs>
        <w:ind w:firstLine="720"/>
        <w:jc w:val="right"/>
        <w:rPr>
          <w:i/>
          <w:szCs w:val="28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208"/>
        <w:gridCol w:w="1989"/>
        <w:gridCol w:w="1814"/>
      </w:tblGrid>
      <w:tr w:rsidR="00A03F77" w:rsidRPr="003079D0" w:rsidTr="00271A55">
        <w:trPr>
          <w:trHeight w:val="870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№</w:t>
            </w:r>
          </w:p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п/п</w:t>
            </w: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</w:p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Единица и</w:t>
            </w:r>
            <w:r w:rsidRPr="003079D0">
              <w:rPr>
                <w:b/>
                <w:szCs w:val="24"/>
              </w:rPr>
              <w:t>з</w:t>
            </w:r>
            <w:r w:rsidRPr="003079D0">
              <w:rPr>
                <w:b/>
                <w:szCs w:val="24"/>
              </w:rPr>
              <w:t>мерения</w:t>
            </w:r>
          </w:p>
        </w:tc>
        <w:tc>
          <w:tcPr>
            <w:tcW w:w="1814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проекту</w:t>
            </w:r>
          </w:p>
        </w:tc>
      </w:tr>
      <w:tr w:rsidR="00A03F77" w:rsidRPr="003079D0" w:rsidTr="00271A55">
        <w:trPr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4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Площадь проектируемой территории – всего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2C7A1B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03F77">
              <w:rPr>
                <w:b/>
                <w:szCs w:val="24"/>
              </w:rPr>
              <w:t>,</w:t>
            </w:r>
            <w:r w:rsidR="007F7721">
              <w:rPr>
                <w:b/>
                <w:szCs w:val="24"/>
              </w:rPr>
              <w:t>7680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Территории, подлежащие межеванию, в том числе: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CE3D6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CE3D67">
              <w:rPr>
                <w:b/>
                <w:szCs w:val="24"/>
              </w:rPr>
              <w:t>1,</w:t>
            </w:r>
            <w:r w:rsidR="007F7721">
              <w:rPr>
                <w:b/>
                <w:szCs w:val="24"/>
              </w:rPr>
              <w:t>7680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 xml:space="preserve">- территория </w:t>
            </w:r>
            <w:r w:rsidRPr="00FC42AB">
              <w:rPr>
                <w:szCs w:val="24"/>
              </w:rPr>
              <w:t>многоэтажной и средн</w:t>
            </w:r>
            <w:r w:rsidRPr="00FC42AB">
              <w:rPr>
                <w:szCs w:val="24"/>
              </w:rPr>
              <w:t>е</w:t>
            </w:r>
            <w:r w:rsidRPr="00FC42AB">
              <w:rPr>
                <w:szCs w:val="24"/>
              </w:rPr>
              <w:t>этажной жилой застройки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CE3D67" w:rsidP="00271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3F77">
              <w:rPr>
                <w:szCs w:val="24"/>
              </w:rPr>
              <w:t>,</w:t>
            </w:r>
            <w:r w:rsidR="007F7721">
              <w:rPr>
                <w:szCs w:val="24"/>
              </w:rPr>
              <w:t>7</w:t>
            </w:r>
            <w:r w:rsidR="00871840">
              <w:rPr>
                <w:szCs w:val="24"/>
              </w:rPr>
              <w:t>324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территория объектов социального и культурно-бытового обслуживания нас</w:t>
            </w:r>
            <w:r w:rsidRPr="003079D0">
              <w:rPr>
                <w:szCs w:val="24"/>
              </w:rPr>
              <w:t>е</w:t>
            </w:r>
            <w:r w:rsidRPr="003079D0">
              <w:rPr>
                <w:szCs w:val="24"/>
              </w:rPr>
              <w:t>ления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CE3D6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территории объектов инженерной и</w:t>
            </w:r>
            <w:r w:rsidRPr="003079D0">
              <w:rPr>
                <w:szCs w:val="24"/>
              </w:rPr>
              <w:t>н</w:t>
            </w:r>
            <w:r w:rsidRPr="003079D0">
              <w:rPr>
                <w:szCs w:val="24"/>
              </w:rPr>
              <w:t>фраструктуры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7F7721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0,0356</w:t>
            </w: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территории общего пользования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</w:tr>
      <w:tr w:rsidR="00A03F77" w:rsidRPr="003079D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</w:t>
            </w:r>
            <w:r>
              <w:rPr>
                <w:b/>
                <w:szCs w:val="24"/>
              </w:rPr>
              <w:t>тории, не подлежащие межев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нию</w:t>
            </w:r>
          </w:p>
        </w:tc>
        <w:tc>
          <w:tcPr>
            <w:tcW w:w="1989" w:type="dxa"/>
            <w:vAlign w:val="center"/>
          </w:tcPr>
          <w:p w:rsidR="00A03F77" w:rsidRPr="003079D0" w:rsidRDefault="00A03F77" w:rsidP="00271A55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3079D0" w:rsidRDefault="007F7721" w:rsidP="00271A55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A03F77" w:rsidRDefault="00A03F77" w:rsidP="00A03F77">
      <w:pPr>
        <w:suppressAutoHyphens/>
        <w:ind w:firstLine="709"/>
        <w:jc w:val="both"/>
        <w:rPr>
          <w:szCs w:val="28"/>
          <w:lang w:eastAsia="ar-SA"/>
        </w:rPr>
      </w:pPr>
    </w:p>
    <w:sectPr w:rsidR="00A03F77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26" w:rsidRDefault="00223B26" w:rsidP="001C36D8">
      <w:r>
        <w:separator/>
      </w:r>
    </w:p>
  </w:endnote>
  <w:endnote w:type="continuationSeparator" w:id="1">
    <w:p w:rsidR="00223B26" w:rsidRDefault="00223B26" w:rsidP="001C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Corbel"/>
    <w:charset w:val="CC"/>
    <w:family w:val="swiss"/>
    <w:pitch w:val="variable"/>
    <w:sig w:usb0="00000001" w:usb1="00000048" w:usb2="00000000" w:usb3="00000000" w:csb0="00000005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F" w:rsidRDefault="0078053F">
    <w:pPr>
      <w:pStyle w:val="a8"/>
    </w:pPr>
  </w:p>
  <w:p w:rsidR="0078053F" w:rsidRDefault="007805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F" w:rsidRDefault="0078053F">
    <w:pPr>
      <w:pStyle w:val="a8"/>
    </w:pPr>
  </w:p>
  <w:p w:rsidR="0078053F" w:rsidRPr="007B4263" w:rsidRDefault="0078053F">
    <w:pPr>
      <w:pStyle w:val="a8"/>
      <w:rPr>
        <w:sz w:val="18"/>
        <w:szCs w:val="18"/>
      </w:rPr>
    </w:pPr>
  </w:p>
  <w:p w:rsidR="0078053F" w:rsidRDefault="0078053F">
    <w:pPr>
      <w:pStyle w:val="a8"/>
    </w:pPr>
  </w:p>
  <w:p w:rsidR="0078053F" w:rsidRDefault="0078053F">
    <w:pPr>
      <w:pStyle w:val="a8"/>
    </w:pPr>
  </w:p>
  <w:p w:rsidR="0078053F" w:rsidRDefault="0078053F">
    <w:pPr>
      <w:pStyle w:val="a8"/>
    </w:pPr>
  </w:p>
  <w:p w:rsidR="0078053F" w:rsidRDefault="00B54DCF">
    <w:pPr>
      <w:pStyle w:val="a8"/>
    </w:pPr>
    <w:r>
      <w:rPr>
        <w:noProof/>
        <w:lang w:eastAsia="ru-RU"/>
      </w:rPr>
      <w:pict>
        <v:rect id="Rectangle 52" o:spid="_x0000_s16425" style="position:absolute;margin-left:361.25pt;margin-top:759.9pt;width:147.1pt;height:33.3pt;z-index:2517043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<v:textbox inset="1pt,1pt,1pt,1pt">
            <w:txbxContent>
              <w:p w:rsidR="0078053F" w:rsidRPr="009D5718" w:rsidRDefault="0078053F" w:rsidP="00D45ABE">
                <w:pPr>
                  <w:pStyle w:val="a8"/>
                  <w:jc w:val="center"/>
                  <w:rPr>
                    <w:rFonts w:ascii="GOST type A" w:hAnsi="GOST type A"/>
                    <w:i/>
                  </w:rPr>
                </w:pPr>
              </w:p>
              <w:p w:rsidR="0078053F" w:rsidRPr="00D45ABE" w:rsidRDefault="0078053F" w:rsidP="00D45ABE">
                <w:pPr>
                  <w:pStyle w:val="a8"/>
                  <w:jc w:val="center"/>
                  <w:rPr>
                    <w:rFonts w:ascii="MicraDi" w:hAnsi="MicraDi"/>
                    <w:sz w:val="22"/>
                  </w:rPr>
                </w:pPr>
                <w:r w:rsidRPr="00D45ABE">
                  <w:rPr>
                    <w:rFonts w:ascii="MicraDi" w:hAnsi="MicraDi"/>
                    <w:sz w:val="22"/>
                  </w:rPr>
                  <w:t>ООО «Проект-Сити»</w:t>
                </w:r>
              </w:p>
              <w:p w:rsidR="0078053F" w:rsidRPr="00467B6E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Rectangle 100" o:spid="_x0000_s16424" style="position:absolute;margin-left:360.85pt;margin-top:-17.5pt;width:38.7pt;height:12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<v:textbox inset="1pt,1pt,1pt,1pt">
            <w:txbxContent>
              <w:p w:rsidR="0078053F" w:rsidRPr="00A8721B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21" o:spid="_x0000_s16423" style="position:absolute;margin-left:189.5pt;margin-top:-63.2pt;width:318.85pt;height:1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<v:textbox inset="1pt,1pt,1pt,1pt">
            <w:txbxContent>
              <w:p w:rsidR="0078053F" w:rsidRPr="00215F6C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40</w:t>
                </w:r>
                <w:r w:rsidRPr="00215F6C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/2017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9" o:spid="_x0000_s16422" style="position:absolute;margin-left:447.3pt;margin-top:-17.5pt;width:60.95pt;height:12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<v:textbox inset="1pt,1pt,1pt,1pt">
            <w:txbxContent>
              <w:p w:rsidR="0078053F" w:rsidRPr="00C602B6" w:rsidRDefault="00B54DC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begin"/>
                </w:r>
                <w:r w:rsidR="0078053F" w:rsidRPr="00C602B6">
                  <w:rPr>
                    <w:rFonts w:ascii="Times New Roman" w:hAnsi="Times New Roman"/>
                    <w:i w:val="0"/>
                    <w:sz w:val="18"/>
                  </w:rPr>
                  <w:instrText xml:space="preserve"> SECTIONPAGES  \* LOWER </w:instrTex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separate"/>
                </w:r>
                <w:r w:rsidR="00805E3D">
                  <w:rPr>
                    <w:rFonts w:ascii="Times New Roman" w:hAnsi="Times New Roman"/>
                    <w:i w:val="0"/>
                    <w:noProof/>
                    <w:sz w:val="18"/>
                  </w:rPr>
                  <w:t>12</w: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8" o:spid="_x0000_s16421" style="position:absolute;margin-left:446.9pt;margin-top:-31.8pt;width:61.05pt;height:12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7" o:spid="_x0000_s16420" style="position:absolute;margin-left:360.85pt;margin-top:-31.8pt;width:38.65pt;height:12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46" o:spid="_x0000_s16419" style="position:absolute;z-index:251693056;visibility:visibl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</w:pict>
    </w:r>
    <w:r>
      <w:rPr>
        <w:noProof/>
        <w:lang w:eastAsia="ru-RU"/>
      </w:rPr>
      <w:pict>
        <v:line id="Line 45" o:spid="_x0000_s16418" style="position:absolute;z-index:251692032;visibility:visibl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</w:pict>
    </w:r>
    <w:r>
      <w:rPr>
        <w:noProof/>
        <w:lang w:eastAsia="ru-RU"/>
      </w:rPr>
      <w:pict>
        <v:line id="Line 44" o:spid="_x0000_s16417" style="position:absolute;z-index:251691008;visibility:visibl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</w:pict>
    </w:r>
    <w:r>
      <w:rPr>
        <w:noProof/>
        <w:lang w:eastAsia="ru-RU"/>
      </w:rPr>
      <w:pict>
        <v:rect id="Rectangle 43" o:spid="_x0000_s16416" style="position:absolute;margin-left:190.25pt;margin-top:-29.55pt;width:164.95pt;height: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<v:textbox inset="1pt,1pt,1pt,1pt">
            <w:txbxContent>
              <w:p w:rsidR="0078053F" w:rsidRDefault="0078053F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32"/>
                    <w:szCs w:val="32"/>
                    <w:lang w:val="ru-RU"/>
                  </w:rPr>
                </w:pPr>
              </w:p>
              <w:p w:rsidR="0078053F" w:rsidRPr="00DB0C1F" w:rsidRDefault="0078053F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Текстовая часть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42" o:spid="_x0000_s16415" style="position:absolute;z-index:251688960;visibility:visibl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</w:pict>
    </w:r>
    <w:r>
      <w:rPr>
        <w:noProof/>
        <w:lang w:eastAsia="ru-RU"/>
      </w:rPr>
      <w:pict>
        <v:group id="Group 36" o:spid="_x0000_s16412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<v:rect id="Rectangle 37" o:spid="_x0000_s16414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<v:textbox inset="1pt,1pt,1pt,1pt">
              <w:txbxContent>
                <w:p w:rsidR="0078053F" w:rsidRPr="002F4D55" w:rsidRDefault="0078053F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Разработал</w:t>
                  </w:r>
                </w:p>
              </w:txbxContent>
            </v:textbox>
          </v:rect>
          <v:rect id="Rectangle 38" o:spid="_x0000_s16413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<v:textbox inset="1pt,1pt,1pt,1pt">
              <w:txbxContent>
                <w:p w:rsidR="0078053F" w:rsidRPr="002F4D55" w:rsidRDefault="0078053F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Чендырев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3" o:spid="_x0000_s16409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<v:rect id="Rectangle 34" o:spid="_x0000_s16411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<v:textbox inset="1pt,1pt,1pt,1pt">
              <w:txbxContent>
                <w:p w:rsidR="0078053F" w:rsidRPr="002F4D55" w:rsidRDefault="0078053F" w:rsidP="00C602B6">
                  <w:pPr>
                    <w:rPr>
                      <w:sz w:val="18"/>
                      <w:szCs w:val="18"/>
                    </w:rPr>
                  </w:pPr>
                  <w:r w:rsidRPr="002F4D55">
                    <w:rPr>
                      <w:sz w:val="18"/>
                      <w:szCs w:val="18"/>
                    </w:rPr>
                    <w:t>ГИП</w:t>
                  </w:r>
                </w:p>
              </w:txbxContent>
            </v:textbox>
          </v:rect>
          <v:rect id="Rectangle 35" o:spid="_x0000_s16410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<v:textbox inset="1pt,1pt,1pt,1pt">
              <w:txbxContent>
                <w:p w:rsidR="0078053F" w:rsidRPr="00F73ADC" w:rsidRDefault="0078053F" w:rsidP="00C602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Каханов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0" o:spid="_x0000_s16406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<v:rect id="Rectangle 31" o:spid="_x0000_s16408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<v:textbox inset="1pt,1pt,1pt,1pt">
              <w:txbxContent>
                <w:p w:rsidR="0078053F" w:rsidRPr="00CE349A" w:rsidRDefault="0078053F" w:rsidP="00CE349A"/>
              </w:txbxContent>
            </v:textbox>
          </v:rect>
          <v:rect id="Rectangle 32" o:spid="_x0000_s16407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<v:textbox inset="1pt,1pt,1pt,1pt">
              <w:txbxContent>
                <w:p w:rsidR="0078053F" w:rsidRPr="00C602B6" w:rsidRDefault="0078053F" w:rsidP="00C602B6"/>
              </w:txbxContent>
            </v:textbox>
          </v:rect>
        </v:group>
      </w:pict>
    </w:r>
    <w:r>
      <w:rPr>
        <w:noProof/>
        <w:lang w:eastAsia="ru-RU"/>
      </w:rPr>
      <w:pict>
        <v:line id="Line 26" o:spid="_x0000_s16405" style="position:absolute;z-index:251682816;visibility:visibl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</w:pict>
    </w:r>
    <w:r>
      <w:rPr>
        <w:noProof/>
        <w:lang w:eastAsia="ru-RU"/>
      </w:rPr>
      <w:pict>
        <v:line id="Line 25" o:spid="_x0000_s16404" style="position:absolute;z-index:251681792;visibility:visibl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</w:pict>
    </w:r>
    <w:r>
      <w:rPr>
        <w:noProof/>
        <w:lang w:eastAsia="ru-RU"/>
      </w:rPr>
      <w:pict>
        <v:line id="Line 24" o:spid="_x0000_s16403" style="position:absolute;z-index:251680768;visibility:visibl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</w:pict>
    </w:r>
    <w:r>
      <w:rPr>
        <w:noProof/>
        <w:lang w:eastAsia="ru-RU"/>
      </w:rPr>
      <w:pict>
        <v:line id="Line 23" o:spid="_x0000_s16402" style="position:absolute;z-index:251679744;visibility:visibl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</w:pict>
    </w:r>
    <w:r>
      <w:rPr>
        <w:noProof/>
        <w:lang w:eastAsia="ru-RU"/>
      </w:rPr>
      <w:pict>
        <v:line id="Line 22" o:spid="_x0000_s16401" style="position:absolute;z-index:251678720;visibility:visibl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</w:pict>
    </w:r>
    <w:r>
      <w:rPr>
        <w:noProof/>
        <w:lang w:eastAsia="ru-RU"/>
      </w:rPr>
      <w:pict>
        <v:rect id="Rectangle 20" o:spid="_x0000_s16400" style="position:absolute;margin-left:403.7pt;margin-top:-17.05pt;width:38.7pt;height:1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<v:textbox inset="1pt,1pt,1pt,1pt">
            <w:txbxContent>
              <w:p w:rsidR="0078053F" w:rsidRPr="002D772C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9" o:spid="_x0000_s16399" style="position:absolute;margin-left:403.7pt;margin-top:-31.8pt;width:38.7pt;height:1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8" o:spid="_x0000_s16398" style="position:absolute;margin-left:159.2pt;margin-top:-45.8pt;width:26.25pt;height:1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7" o:spid="_x0000_s16397" style="position:absolute;margin-left:116.7pt;margin-top:-45.8pt;width:40.25pt;height:1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6" o:spid="_x0000_s16396" style="position:absolute;margin-left:45.5pt;margin-top:-45.8pt;width:67.45pt;height:1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№ докум.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5" o:spid="_x0000_s16395" style="position:absolute;margin-left:13.6pt;margin-top:-45.8pt;width:28.85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4" o:spid="_x0000_s16394" style="position:absolute;margin-left:-12.55pt;margin-top:-45.8pt;width:23.15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<v:textbox inset="1pt,1pt,1pt,1pt">
            <w:txbxContent>
              <w:p w:rsidR="0078053F" w:rsidRPr="00C602B6" w:rsidRDefault="0078053F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13" o:spid="_x0000_s16393" style="position:absolute;z-index:251669504;visibility:visibl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</w:pict>
    </w:r>
    <w:r>
      <w:rPr>
        <w:noProof/>
        <w:lang w:eastAsia="ru-RU"/>
      </w:rPr>
      <w:pict>
        <v:line id="Line 12" o:spid="_x0000_s16392" style="position:absolute;z-index:251668480;visibility:visibl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</w:pict>
    </w:r>
    <w:r>
      <w:rPr>
        <w:noProof/>
        <w:lang w:eastAsia="ru-RU"/>
      </w:rPr>
      <w:pict>
        <v:line id="Line 11" o:spid="_x0000_s16391" style="position:absolute;z-index:251667456;visibility:visibl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</w:pict>
    </w:r>
    <w:r>
      <w:rPr>
        <w:noProof/>
        <w:lang w:eastAsia="ru-RU"/>
      </w:rPr>
      <w:pict>
        <v:line id="Line 10" o:spid="_x0000_s16390" style="position:absolute;z-index:251666432;visibility:visibl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</w:pict>
    </w:r>
    <w:r>
      <w:rPr>
        <w:noProof/>
        <w:lang w:eastAsia="ru-RU"/>
      </w:rPr>
      <w:pict>
        <v:line id="Line 9" o:spid="_x0000_s16389" style="position:absolute;z-index:251665408;visibility:visibl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</w:pict>
    </w:r>
    <w:r>
      <w:rPr>
        <w:noProof/>
        <w:lang w:eastAsia="ru-RU"/>
      </w:rPr>
      <w:pict>
        <v:line id="Line 8" o:spid="_x0000_s16388" style="position:absolute;z-index:251664384;visibility:visibl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</w:pict>
    </w:r>
    <w:r>
      <w:rPr>
        <w:noProof/>
        <w:lang w:eastAsia="ru-RU"/>
      </w:rPr>
      <w:pict>
        <v:line id="Line 7" o:spid="_x0000_s16387" style="position:absolute;z-index:251663360;visibility:visibl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</w:pict>
    </w:r>
    <w:r>
      <w:rPr>
        <w:noProof/>
        <w:lang w:eastAsia="ru-RU"/>
      </w:rPr>
      <w:pict>
        <v:line id="Line 6" o:spid="_x0000_s16386" style="position:absolute;z-index:251662336;visibility:visibl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</w:pict>
    </w:r>
    <w:r>
      <w:rPr>
        <w:noProof/>
        <w:lang w:eastAsia="ru-RU"/>
      </w:rPr>
      <w:pict>
        <v:line id="Line 5" o:spid="_x0000_s16385" style="position:absolute;z-index:251661312;visibility:visibl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26" w:rsidRDefault="00223B26" w:rsidP="001C36D8">
      <w:r>
        <w:separator/>
      </w:r>
    </w:p>
  </w:footnote>
  <w:footnote w:type="continuationSeparator" w:id="1">
    <w:p w:rsidR="00223B26" w:rsidRDefault="00223B26" w:rsidP="001C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F" w:rsidRDefault="0078053F">
    <w:pPr>
      <w:pStyle w:val="a6"/>
    </w:pPr>
  </w:p>
  <w:p w:rsidR="0078053F" w:rsidRDefault="00B54DCF">
    <w:pPr>
      <w:pStyle w:val="a6"/>
    </w:pPr>
    <w:r>
      <w:rPr>
        <w:noProof/>
        <w:lang w:eastAsia="ru-RU"/>
      </w:rPr>
      <w:pict>
        <v:rect id="Rectangle 96" o:spid="_x0000_s16448" style="position:absolute;margin-left:481.85pt;margin-top:3.75pt;width:28.35pt;height:19.8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<v:textbox>
            <w:txbxContent>
              <w:p w:rsidR="0078053F" w:rsidRPr="00EE022A" w:rsidRDefault="0078053F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78053F" w:rsidRDefault="00B54DCF">
    <w:pPr>
      <w:pStyle w:val="a6"/>
    </w:pPr>
    <w:r>
      <w:rPr>
        <w:noProof/>
        <w:lang w:eastAsia="ru-RU"/>
      </w:rPr>
      <w:pict>
        <v:group id="Group 73" o:spid="_x0000_s16428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<v:rect id="Rectangle 74" o:spid="_x0000_s16447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<v:line id="Line 75" o:spid="_x0000_s16446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<v:line id="Line 76" o:spid="_x0000_s1644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<v:line id="Line 77" o:spid="_x0000_s16444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<v:line id="Line 78" o:spid="_x0000_s1644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<v:line id="Line 79" o:spid="_x0000_s16442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<v:line id="Line 80" o:spid="_x0000_s16441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<v:line id="Line 81" o:spid="_x0000_s1644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<v:line id="Line 82" o:spid="_x0000_s16439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<v:line id="Line 83" o:spid="_x0000_s164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<v:line id="Line 84" o:spid="_x0000_s16437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<v:rect id="Rectangle 85" o:spid="_x0000_s16436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Rectangle 86" o:spid="_x0000_s1643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rPr>
                      <w:sz w:val="16"/>
                      <w:szCs w:val="16"/>
                    </w:rPr>
                  </w:pPr>
                  <w:r w:rsidRPr="0016675E">
                    <w:rPr>
                      <w:sz w:val="16"/>
                      <w:szCs w:val="16"/>
                    </w:rPr>
                    <w:t>Кол.уч</w:t>
                  </w:r>
                </w:p>
              </w:txbxContent>
            </v:textbox>
          </v:rect>
          <v:rect id="Rectangle 87" o:spid="_x0000_s16434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Rectangle 88" o:spid="_x0000_s1643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Rectangle 89" o:spid="_x0000_s16432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90" o:spid="_x0000_s16431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91" o:spid="_x0000_s1643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<v:textbox inset="1pt,1pt,1pt,1pt">
              <w:txbxContent>
                <w:p w:rsidR="0078053F" w:rsidRPr="009E1507" w:rsidRDefault="00B54DCF" w:rsidP="009E1507">
                  <w:pPr>
                    <w:jc w:val="center"/>
                    <w:rPr>
                      <w:sz w:val="24"/>
                      <w:szCs w:val="24"/>
                    </w:rPr>
                  </w:pPr>
                  <w:r w:rsidRPr="009E1507">
                    <w:rPr>
                      <w:sz w:val="24"/>
                      <w:szCs w:val="24"/>
                    </w:rPr>
                    <w:fldChar w:fldCharType="begin"/>
                  </w:r>
                  <w:r w:rsidR="0078053F" w:rsidRPr="009E1507">
                    <w:rPr>
                      <w:sz w:val="24"/>
                      <w:szCs w:val="24"/>
                    </w:rPr>
                    <w:instrText xml:space="preserve"> PAGE  \* Arabic  \* MERGEFORMAT </w:instrText>
                  </w:r>
                  <w:r w:rsidRPr="009E1507">
                    <w:rPr>
                      <w:sz w:val="24"/>
                      <w:szCs w:val="24"/>
                    </w:rPr>
                    <w:fldChar w:fldCharType="separate"/>
                  </w:r>
                  <w:r w:rsidR="00F858BA">
                    <w:rPr>
                      <w:noProof/>
                      <w:sz w:val="24"/>
                      <w:szCs w:val="24"/>
                    </w:rPr>
                    <w:t>10</w:t>
                  </w:r>
                  <w:r w:rsidRPr="009E1507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92" o:spid="_x0000_s16429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<v:textbox inset="1pt,1pt,1pt,1pt">
              <w:txbxContent>
                <w:p w:rsidR="0078053F" w:rsidRPr="0016675E" w:rsidRDefault="0078053F" w:rsidP="0016675E">
                  <w:pPr>
                    <w:jc w:val="center"/>
                  </w:pPr>
                  <w:r>
                    <w:rPr>
                      <w:szCs w:val="28"/>
                    </w:rPr>
                    <w:t>40</w:t>
                  </w:r>
                  <w:r w:rsidRPr="0041209A">
                    <w:rPr>
                      <w:szCs w:val="28"/>
                    </w:rPr>
                    <w:t>/</w:t>
                  </w:r>
                  <w:r>
                    <w:rPr>
                      <w:szCs w:val="28"/>
                    </w:rPr>
                    <w:t xml:space="preserve">2017 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F" w:rsidRDefault="00B54DCF">
    <w:pPr>
      <w:pStyle w:val="a6"/>
    </w:pPr>
    <w:r>
      <w:rPr>
        <w:noProof/>
        <w:lang w:eastAsia="ru-RU"/>
      </w:rPr>
      <w:pict>
        <v:rect id="Rectangle 95" o:spid="_x0000_s16427" style="position:absolute;margin-left:481.8pt;margin-top:16.75pt;width:28.35pt;height:19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<v:textbox>
            <w:txbxContent>
              <w:p w:rsidR="0078053F" w:rsidRPr="00EE022A" w:rsidRDefault="0078053F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Rectangle 4" o:spid="_x0000_s16426" style="position:absolute;margin-left:-13.95pt;margin-top:16.75pt;width:524.4pt;height:80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3CA61B8"/>
    <w:multiLevelType w:val="hybridMultilevel"/>
    <w:tmpl w:val="C9685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91002"/>
    <w:multiLevelType w:val="multilevel"/>
    <w:tmpl w:val="EEB08764"/>
    <w:lvl w:ilvl="0">
      <w:start w:val="13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2160"/>
      </w:pPr>
      <w:rPr>
        <w:rFonts w:hint="default"/>
      </w:rPr>
    </w:lvl>
  </w:abstractNum>
  <w:abstractNum w:abstractNumId="14">
    <w:nsid w:val="1993580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5">
    <w:nsid w:val="1A014E1B"/>
    <w:multiLevelType w:val="hybridMultilevel"/>
    <w:tmpl w:val="1AD0F562"/>
    <w:lvl w:ilvl="0" w:tplc="AA9824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4324F6"/>
    <w:multiLevelType w:val="hybridMultilevel"/>
    <w:tmpl w:val="65C0FD40"/>
    <w:lvl w:ilvl="0" w:tplc="B174587E">
      <w:start w:val="1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EB83C65"/>
    <w:multiLevelType w:val="hybridMultilevel"/>
    <w:tmpl w:val="C4A0D860"/>
    <w:lvl w:ilvl="0" w:tplc="B1C20F8C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D35AC"/>
    <w:multiLevelType w:val="multilevel"/>
    <w:tmpl w:val="6D76A71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9">
    <w:nsid w:val="24917D4E"/>
    <w:multiLevelType w:val="hybridMultilevel"/>
    <w:tmpl w:val="FDF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C4F18"/>
    <w:multiLevelType w:val="hybridMultilevel"/>
    <w:tmpl w:val="19FE6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52B1648"/>
    <w:multiLevelType w:val="hybridMultilevel"/>
    <w:tmpl w:val="10F4D362"/>
    <w:lvl w:ilvl="0" w:tplc="AB2408A0">
      <w:start w:val="13"/>
      <w:numFmt w:val="decimal"/>
      <w:lvlText w:val="%1.1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02062"/>
    <w:multiLevelType w:val="multilevel"/>
    <w:tmpl w:val="0A525FA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8CA0F50"/>
    <w:multiLevelType w:val="hybridMultilevel"/>
    <w:tmpl w:val="CADE519C"/>
    <w:lvl w:ilvl="0" w:tplc="AFF0F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07845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2F952A38"/>
    <w:multiLevelType w:val="hybridMultilevel"/>
    <w:tmpl w:val="EDE2957C"/>
    <w:lvl w:ilvl="0" w:tplc="DBB078A2">
      <w:start w:val="1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6">
    <w:nsid w:val="37893E4B"/>
    <w:multiLevelType w:val="hybridMultilevel"/>
    <w:tmpl w:val="EF8A0EE6"/>
    <w:lvl w:ilvl="0" w:tplc="E448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E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4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2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8E44E9E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8">
    <w:nsid w:val="39D731F0"/>
    <w:multiLevelType w:val="hybridMultilevel"/>
    <w:tmpl w:val="2D94ED50"/>
    <w:lvl w:ilvl="0" w:tplc="99F49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3D7E3FCD"/>
    <w:multiLevelType w:val="hybridMultilevel"/>
    <w:tmpl w:val="E5C8BDF0"/>
    <w:lvl w:ilvl="0" w:tplc="57805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2631EC2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31">
    <w:nsid w:val="42AF64B0"/>
    <w:multiLevelType w:val="hybridMultilevel"/>
    <w:tmpl w:val="4810DCC8"/>
    <w:lvl w:ilvl="0" w:tplc="F4480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45F472F1"/>
    <w:multiLevelType w:val="hybridMultilevel"/>
    <w:tmpl w:val="5314B8EA"/>
    <w:lvl w:ilvl="0" w:tplc="9B1CEE2A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0F35198"/>
    <w:multiLevelType w:val="hybridMultilevel"/>
    <w:tmpl w:val="B00AE9D6"/>
    <w:lvl w:ilvl="0" w:tplc="86364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4C7269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6">
    <w:nsid w:val="599C74A6"/>
    <w:multiLevelType w:val="hybridMultilevel"/>
    <w:tmpl w:val="CBD40D4E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B3F587F"/>
    <w:multiLevelType w:val="hybridMultilevel"/>
    <w:tmpl w:val="52307C9A"/>
    <w:lvl w:ilvl="0" w:tplc="451E00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C3648FD"/>
    <w:multiLevelType w:val="hybridMultilevel"/>
    <w:tmpl w:val="27EE42A4"/>
    <w:lvl w:ilvl="0" w:tplc="46C095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E56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42B025E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4944B8F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B074A8C"/>
    <w:multiLevelType w:val="multilevel"/>
    <w:tmpl w:val="410E0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44">
    <w:nsid w:val="6DFE65C9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45">
    <w:nsid w:val="710C260A"/>
    <w:multiLevelType w:val="multilevel"/>
    <w:tmpl w:val="D75689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6">
    <w:nsid w:val="71EA6AB1"/>
    <w:multiLevelType w:val="hybridMultilevel"/>
    <w:tmpl w:val="D4B82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26F5FDD"/>
    <w:multiLevelType w:val="hybridMultilevel"/>
    <w:tmpl w:val="14B24DF0"/>
    <w:lvl w:ilvl="0" w:tplc="CC2C598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8">
    <w:nsid w:val="72C676F2"/>
    <w:multiLevelType w:val="multilevel"/>
    <w:tmpl w:val="C1F09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0">
    <w:nsid w:val="73265BD4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4FF2C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93C3957"/>
    <w:multiLevelType w:val="hybridMultilevel"/>
    <w:tmpl w:val="6CB60888"/>
    <w:lvl w:ilvl="0" w:tplc="77DCBBC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B7C0B52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E2C3715"/>
    <w:multiLevelType w:val="multilevel"/>
    <w:tmpl w:val="3DD2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24"/>
  </w:num>
  <w:num w:numId="4">
    <w:abstractNumId w:val="15"/>
  </w:num>
  <w:num w:numId="5">
    <w:abstractNumId w:val="47"/>
  </w:num>
  <w:num w:numId="6">
    <w:abstractNumId w:val="54"/>
  </w:num>
  <w:num w:numId="7">
    <w:abstractNumId w:val="26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9"/>
  </w:num>
  <w:num w:numId="11">
    <w:abstractNumId w:val="45"/>
  </w:num>
  <w:num w:numId="12">
    <w:abstractNumId w:val="27"/>
  </w:num>
  <w:num w:numId="13">
    <w:abstractNumId w:val="31"/>
  </w:num>
  <w:num w:numId="14">
    <w:abstractNumId w:val="30"/>
  </w:num>
  <w:num w:numId="15">
    <w:abstractNumId w:val="43"/>
  </w:num>
  <w:num w:numId="16">
    <w:abstractNumId w:val="12"/>
  </w:num>
  <w:num w:numId="17">
    <w:abstractNumId w:val="37"/>
  </w:num>
  <w:num w:numId="18">
    <w:abstractNumId w:val="19"/>
  </w:num>
  <w:num w:numId="19">
    <w:abstractNumId w:val="53"/>
  </w:num>
  <w:num w:numId="20">
    <w:abstractNumId w:val="40"/>
  </w:num>
  <w:num w:numId="21">
    <w:abstractNumId w:val="50"/>
  </w:num>
  <w:num w:numId="22">
    <w:abstractNumId w:val="34"/>
  </w:num>
  <w:num w:numId="23">
    <w:abstractNumId w:val="17"/>
  </w:num>
  <w:num w:numId="24">
    <w:abstractNumId w:val="11"/>
  </w:num>
  <w:num w:numId="25">
    <w:abstractNumId w:val="23"/>
  </w:num>
  <w:num w:numId="26">
    <w:abstractNumId w:val="52"/>
  </w:num>
  <w:num w:numId="27">
    <w:abstractNumId w:val="38"/>
  </w:num>
  <w:num w:numId="28">
    <w:abstractNumId w:val="16"/>
  </w:num>
  <w:num w:numId="29">
    <w:abstractNumId w:val="14"/>
  </w:num>
  <w:num w:numId="30">
    <w:abstractNumId w:val="44"/>
  </w:num>
  <w:num w:numId="31">
    <w:abstractNumId w:val="35"/>
  </w:num>
  <w:num w:numId="32">
    <w:abstractNumId w:val="6"/>
  </w:num>
  <w:num w:numId="33">
    <w:abstractNumId w:val="7"/>
  </w:num>
  <w:num w:numId="34">
    <w:abstractNumId w:val="32"/>
  </w:num>
  <w:num w:numId="35">
    <w:abstractNumId w:val="13"/>
  </w:num>
  <w:num w:numId="36">
    <w:abstractNumId w:val="21"/>
  </w:num>
  <w:num w:numId="37">
    <w:abstractNumId w:val="25"/>
  </w:num>
  <w:num w:numId="38">
    <w:abstractNumId w:val="51"/>
  </w:num>
  <w:num w:numId="39">
    <w:abstractNumId w:val="36"/>
  </w:num>
  <w:num w:numId="40">
    <w:abstractNumId w:val="18"/>
  </w:num>
  <w:num w:numId="41">
    <w:abstractNumId w:val="20"/>
  </w:num>
  <w:num w:numId="42">
    <w:abstractNumId w:val="33"/>
  </w:num>
  <w:num w:numId="43">
    <w:abstractNumId w:val="49"/>
  </w:num>
  <w:num w:numId="44">
    <w:abstractNumId w:val="42"/>
  </w:num>
  <w:num w:numId="45">
    <w:abstractNumId w:val="39"/>
  </w:num>
  <w:num w:numId="46">
    <w:abstractNumId w:val="46"/>
  </w:num>
  <w:num w:numId="47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17410" fillcolor="white">
      <v:fill color="white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66A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71BC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4659"/>
    <w:rsid w:val="000478E4"/>
    <w:rsid w:val="000501F9"/>
    <w:rsid w:val="00051D21"/>
    <w:rsid w:val="000533B6"/>
    <w:rsid w:val="00053C95"/>
    <w:rsid w:val="00054CD9"/>
    <w:rsid w:val="00055227"/>
    <w:rsid w:val="000575B6"/>
    <w:rsid w:val="00060398"/>
    <w:rsid w:val="00062073"/>
    <w:rsid w:val="00062C70"/>
    <w:rsid w:val="00063B93"/>
    <w:rsid w:val="00063E6B"/>
    <w:rsid w:val="000649F9"/>
    <w:rsid w:val="00065717"/>
    <w:rsid w:val="00065C61"/>
    <w:rsid w:val="00066F54"/>
    <w:rsid w:val="00070376"/>
    <w:rsid w:val="00070AAE"/>
    <w:rsid w:val="0007266B"/>
    <w:rsid w:val="000739A8"/>
    <w:rsid w:val="00074CBB"/>
    <w:rsid w:val="00074EFC"/>
    <w:rsid w:val="00075B16"/>
    <w:rsid w:val="00075F51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B3B"/>
    <w:rsid w:val="000A056F"/>
    <w:rsid w:val="000A12FC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45D0"/>
    <w:rsid w:val="000D6C65"/>
    <w:rsid w:val="000D6D47"/>
    <w:rsid w:val="000D6E92"/>
    <w:rsid w:val="000D7682"/>
    <w:rsid w:val="000E24C1"/>
    <w:rsid w:val="000E324E"/>
    <w:rsid w:val="000E38C2"/>
    <w:rsid w:val="000E4161"/>
    <w:rsid w:val="000E4CE7"/>
    <w:rsid w:val="000E4F41"/>
    <w:rsid w:val="000E5047"/>
    <w:rsid w:val="000E6414"/>
    <w:rsid w:val="000F104A"/>
    <w:rsid w:val="000F10A0"/>
    <w:rsid w:val="000F1701"/>
    <w:rsid w:val="000F1C3A"/>
    <w:rsid w:val="000F22B2"/>
    <w:rsid w:val="000F4018"/>
    <w:rsid w:val="000F698E"/>
    <w:rsid w:val="00100D8D"/>
    <w:rsid w:val="0010181C"/>
    <w:rsid w:val="0010217E"/>
    <w:rsid w:val="00102BD7"/>
    <w:rsid w:val="00103AC3"/>
    <w:rsid w:val="00103C40"/>
    <w:rsid w:val="001067B5"/>
    <w:rsid w:val="00106843"/>
    <w:rsid w:val="00107538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2367"/>
    <w:rsid w:val="00143FED"/>
    <w:rsid w:val="00144796"/>
    <w:rsid w:val="001454DC"/>
    <w:rsid w:val="00145A7E"/>
    <w:rsid w:val="00147606"/>
    <w:rsid w:val="00147647"/>
    <w:rsid w:val="001479EB"/>
    <w:rsid w:val="00147B72"/>
    <w:rsid w:val="00147F01"/>
    <w:rsid w:val="00155F91"/>
    <w:rsid w:val="001602CA"/>
    <w:rsid w:val="00162016"/>
    <w:rsid w:val="00162281"/>
    <w:rsid w:val="0016458C"/>
    <w:rsid w:val="001651C3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702B"/>
    <w:rsid w:val="00177875"/>
    <w:rsid w:val="00180957"/>
    <w:rsid w:val="00180BAE"/>
    <w:rsid w:val="001813BE"/>
    <w:rsid w:val="00182B64"/>
    <w:rsid w:val="001837EF"/>
    <w:rsid w:val="001848DC"/>
    <w:rsid w:val="00184CB7"/>
    <w:rsid w:val="00184CFD"/>
    <w:rsid w:val="0019259D"/>
    <w:rsid w:val="00192CF9"/>
    <w:rsid w:val="00192D98"/>
    <w:rsid w:val="00192F4E"/>
    <w:rsid w:val="001939BD"/>
    <w:rsid w:val="0019497B"/>
    <w:rsid w:val="00194A70"/>
    <w:rsid w:val="001952C3"/>
    <w:rsid w:val="0019563A"/>
    <w:rsid w:val="00196143"/>
    <w:rsid w:val="001A047E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D05C0"/>
    <w:rsid w:val="001D0A66"/>
    <w:rsid w:val="001D198C"/>
    <w:rsid w:val="001D1998"/>
    <w:rsid w:val="001D1DF5"/>
    <w:rsid w:val="001D2418"/>
    <w:rsid w:val="001D2626"/>
    <w:rsid w:val="001D3615"/>
    <w:rsid w:val="001D3E12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A66"/>
    <w:rsid w:val="001F7B05"/>
    <w:rsid w:val="002015D4"/>
    <w:rsid w:val="0020179C"/>
    <w:rsid w:val="0020267E"/>
    <w:rsid w:val="00203C46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3B26"/>
    <w:rsid w:val="00224F63"/>
    <w:rsid w:val="0022538C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50156"/>
    <w:rsid w:val="00250A66"/>
    <w:rsid w:val="00251AFC"/>
    <w:rsid w:val="00252D43"/>
    <w:rsid w:val="00253E45"/>
    <w:rsid w:val="0025465C"/>
    <w:rsid w:val="002570EB"/>
    <w:rsid w:val="002572C5"/>
    <w:rsid w:val="002644B7"/>
    <w:rsid w:val="0026454A"/>
    <w:rsid w:val="002648EF"/>
    <w:rsid w:val="00266028"/>
    <w:rsid w:val="00266815"/>
    <w:rsid w:val="00267BD4"/>
    <w:rsid w:val="00271A55"/>
    <w:rsid w:val="00272215"/>
    <w:rsid w:val="00273A81"/>
    <w:rsid w:val="00273A86"/>
    <w:rsid w:val="00273D38"/>
    <w:rsid w:val="00274B64"/>
    <w:rsid w:val="002750C0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90C"/>
    <w:rsid w:val="002D0CB2"/>
    <w:rsid w:val="002D29FE"/>
    <w:rsid w:val="002D2C0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301AD6"/>
    <w:rsid w:val="003023C5"/>
    <w:rsid w:val="003031B4"/>
    <w:rsid w:val="00305F8D"/>
    <w:rsid w:val="0030699C"/>
    <w:rsid w:val="00312AB0"/>
    <w:rsid w:val="00312F64"/>
    <w:rsid w:val="00315FA2"/>
    <w:rsid w:val="00317DA2"/>
    <w:rsid w:val="00320210"/>
    <w:rsid w:val="003220C2"/>
    <w:rsid w:val="00322F38"/>
    <w:rsid w:val="00324F4F"/>
    <w:rsid w:val="00325623"/>
    <w:rsid w:val="003256D6"/>
    <w:rsid w:val="00325D1C"/>
    <w:rsid w:val="00325FA2"/>
    <w:rsid w:val="00326348"/>
    <w:rsid w:val="00330D5F"/>
    <w:rsid w:val="003312D7"/>
    <w:rsid w:val="003335AB"/>
    <w:rsid w:val="00333CEE"/>
    <w:rsid w:val="00334AB1"/>
    <w:rsid w:val="0033565F"/>
    <w:rsid w:val="00336915"/>
    <w:rsid w:val="00336F2B"/>
    <w:rsid w:val="00337883"/>
    <w:rsid w:val="0033793A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32E6"/>
    <w:rsid w:val="00353C93"/>
    <w:rsid w:val="003559F8"/>
    <w:rsid w:val="00355EA4"/>
    <w:rsid w:val="00360504"/>
    <w:rsid w:val="003617BA"/>
    <w:rsid w:val="003628D9"/>
    <w:rsid w:val="00362C43"/>
    <w:rsid w:val="00362E58"/>
    <w:rsid w:val="003641D9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F87"/>
    <w:rsid w:val="0038420C"/>
    <w:rsid w:val="00384746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B92"/>
    <w:rsid w:val="003E69C3"/>
    <w:rsid w:val="003E69DF"/>
    <w:rsid w:val="003E6B57"/>
    <w:rsid w:val="003E6F93"/>
    <w:rsid w:val="003F1A29"/>
    <w:rsid w:val="003F25A5"/>
    <w:rsid w:val="003F2FA5"/>
    <w:rsid w:val="003F3B65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505A"/>
    <w:rsid w:val="004159AF"/>
    <w:rsid w:val="00415DAE"/>
    <w:rsid w:val="00420097"/>
    <w:rsid w:val="00421646"/>
    <w:rsid w:val="004238CC"/>
    <w:rsid w:val="004248A3"/>
    <w:rsid w:val="00424CC9"/>
    <w:rsid w:val="0042604F"/>
    <w:rsid w:val="00426CBA"/>
    <w:rsid w:val="004273B6"/>
    <w:rsid w:val="00427B54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684F"/>
    <w:rsid w:val="00440C69"/>
    <w:rsid w:val="00441102"/>
    <w:rsid w:val="0044134F"/>
    <w:rsid w:val="00441B05"/>
    <w:rsid w:val="00442A88"/>
    <w:rsid w:val="00443510"/>
    <w:rsid w:val="00446FBE"/>
    <w:rsid w:val="00447305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4181"/>
    <w:rsid w:val="0047425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064"/>
    <w:rsid w:val="004852AE"/>
    <w:rsid w:val="00486362"/>
    <w:rsid w:val="004864BD"/>
    <w:rsid w:val="00486D36"/>
    <w:rsid w:val="0049056B"/>
    <w:rsid w:val="00490D01"/>
    <w:rsid w:val="00492602"/>
    <w:rsid w:val="00493E9E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A49F1"/>
    <w:rsid w:val="004B0A85"/>
    <w:rsid w:val="004B3C85"/>
    <w:rsid w:val="004B5604"/>
    <w:rsid w:val="004B5828"/>
    <w:rsid w:val="004B63F1"/>
    <w:rsid w:val="004B7497"/>
    <w:rsid w:val="004B776C"/>
    <w:rsid w:val="004C18F5"/>
    <w:rsid w:val="004C242F"/>
    <w:rsid w:val="004C2874"/>
    <w:rsid w:val="004C36EF"/>
    <w:rsid w:val="004C5E79"/>
    <w:rsid w:val="004C7291"/>
    <w:rsid w:val="004C7583"/>
    <w:rsid w:val="004D18BC"/>
    <w:rsid w:val="004D47DE"/>
    <w:rsid w:val="004D4C7C"/>
    <w:rsid w:val="004D4F12"/>
    <w:rsid w:val="004D5227"/>
    <w:rsid w:val="004D6348"/>
    <w:rsid w:val="004D663A"/>
    <w:rsid w:val="004D6E05"/>
    <w:rsid w:val="004E02E9"/>
    <w:rsid w:val="004E2B0A"/>
    <w:rsid w:val="004E2C3D"/>
    <w:rsid w:val="004E2FF7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5023"/>
    <w:rsid w:val="00515855"/>
    <w:rsid w:val="00515903"/>
    <w:rsid w:val="00516641"/>
    <w:rsid w:val="00520516"/>
    <w:rsid w:val="00520937"/>
    <w:rsid w:val="00521D56"/>
    <w:rsid w:val="00523783"/>
    <w:rsid w:val="00523AAD"/>
    <w:rsid w:val="00523CDF"/>
    <w:rsid w:val="00524D1B"/>
    <w:rsid w:val="0052690E"/>
    <w:rsid w:val="00526DC2"/>
    <w:rsid w:val="00527B7F"/>
    <w:rsid w:val="0053027C"/>
    <w:rsid w:val="0053087F"/>
    <w:rsid w:val="00531E64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2E3D"/>
    <w:rsid w:val="00554C1B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B91"/>
    <w:rsid w:val="005773A3"/>
    <w:rsid w:val="00577A2F"/>
    <w:rsid w:val="00577AED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9F0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6E2"/>
    <w:rsid w:val="005C4CEA"/>
    <w:rsid w:val="005C5597"/>
    <w:rsid w:val="005D0416"/>
    <w:rsid w:val="005D04A9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AA0"/>
    <w:rsid w:val="00604EA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E3F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5834"/>
    <w:rsid w:val="00626D76"/>
    <w:rsid w:val="00627F9D"/>
    <w:rsid w:val="00630FA4"/>
    <w:rsid w:val="0063142A"/>
    <w:rsid w:val="00631484"/>
    <w:rsid w:val="006319D8"/>
    <w:rsid w:val="00631C41"/>
    <w:rsid w:val="006324B1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57A"/>
    <w:rsid w:val="0064125E"/>
    <w:rsid w:val="006431B0"/>
    <w:rsid w:val="00643551"/>
    <w:rsid w:val="00643BC1"/>
    <w:rsid w:val="00644969"/>
    <w:rsid w:val="00644B83"/>
    <w:rsid w:val="00644C74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610B"/>
    <w:rsid w:val="00676EFB"/>
    <w:rsid w:val="0068156D"/>
    <w:rsid w:val="00682558"/>
    <w:rsid w:val="00683153"/>
    <w:rsid w:val="00683AA1"/>
    <w:rsid w:val="00685595"/>
    <w:rsid w:val="006855DF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B04"/>
    <w:rsid w:val="006A66F6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53F"/>
    <w:rsid w:val="00780795"/>
    <w:rsid w:val="00780B09"/>
    <w:rsid w:val="0078163D"/>
    <w:rsid w:val="00781745"/>
    <w:rsid w:val="00781855"/>
    <w:rsid w:val="00783029"/>
    <w:rsid w:val="00783778"/>
    <w:rsid w:val="00785565"/>
    <w:rsid w:val="00785FDD"/>
    <w:rsid w:val="0078607A"/>
    <w:rsid w:val="007864C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21"/>
    <w:rsid w:val="007F77FA"/>
    <w:rsid w:val="00801B25"/>
    <w:rsid w:val="008029E8"/>
    <w:rsid w:val="008030ED"/>
    <w:rsid w:val="00804F9A"/>
    <w:rsid w:val="00805986"/>
    <w:rsid w:val="00805AD1"/>
    <w:rsid w:val="00805DCC"/>
    <w:rsid w:val="00805E3D"/>
    <w:rsid w:val="0080668D"/>
    <w:rsid w:val="00806790"/>
    <w:rsid w:val="00810BF2"/>
    <w:rsid w:val="00811264"/>
    <w:rsid w:val="0081483B"/>
    <w:rsid w:val="0081535A"/>
    <w:rsid w:val="00820BE2"/>
    <w:rsid w:val="00821DB6"/>
    <w:rsid w:val="008230FC"/>
    <w:rsid w:val="00823248"/>
    <w:rsid w:val="00825066"/>
    <w:rsid w:val="00825459"/>
    <w:rsid w:val="00825EBA"/>
    <w:rsid w:val="0082665A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7D3"/>
    <w:rsid w:val="00841D3F"/>
    <w:rsid w:val="008420EB"/>
    <w:rsid w:val="00843D80"/>
    <w:rsid w:val="00843E60"/>
    <w:rsid w:val="008440C8"/>
    <w:rsid w:val="008444DF"/>
    <w:rsid w:val="008450B4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A42"/>
    <w:rsid w:val="00860BE9"/>
    <w:rsid w:val="00860EAF"/>
    <w:rsid w:val="00861644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840"/>
    <w:rsid w:val="00871AC5"/>
    <w:rsid w:val="00872153"/>
    <w:rsid w:val="00872336"/>
    <w:rsid w:val="0087469D"/>
    <w:rsid w:val="00880005"/>
    <w:rsid w:val="00880695"/>
    <w:rsid w:val="00880C4F"/>
    <w:rsid w:val="00881E58"/>
    <w:rsid w:val="008836A6"/>
    <w:rsid w:val="008838CC"/>
    <w:rsid w:val="00883C3F"/>
    <w:rsid w:val="00883C89"/>
    <w:rsid w:val="0088492B"/>
    <w:rsid w:val="00892D6D"/>
    <w:rsid w:val="0089357F"/>
    <w:rsid w:val="0089376B"/>
    <w:rsid w:val="00893ECE"/>
    <w:rsid w:val="00893F4B"/>
    <w:rsid w:val="0089632F"/>
    <w:rsid w:val="00896363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5DE5"/>
    <w:rsid w:val="008A6045"/>
    <w:rsid w:val="008A6F12"/>
    <w:rsid w:val="008A715C"/>
    <w:rsid w:val="008A7E80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27F4"/>
    <w:rsid w:val="008C3E89"/>
    <w:rsid w:val="008C3F46"/>
    <w:rsid w:val="008C46D6"/>
    <w:rsid w:val="008C4BAB"/>
    <w:rsid w:val="008C5BB0"/>
    <w:rsid w:val="008C6AE4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7213"/>
    <w:rsid w:val="008E070A"/>
    <w:rsid w:val="008E1586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747A"/>
    <w:rsid w:val="008F7ADA"/>
    <w:rsid w:val="008F7CBF"/>
    <w:rsid w:val="009013D4"/>
    <w:rsid w:val="0090293A"/>
    <w:rsid w:val="00903AEB"/>
    <w:rsid w:val="00904068"/>
    <w:rsid w:val="00904429"/>
    <w:rsid w:val="00905832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1BAC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490"/>
    <w:rsid w:val="009604FF"/>
    <w:rsid w:val="00961709"/>
    <w:rsid w:val="00963378"/>
    <w:rsid w:val="009665A5"/>
    <w:rsid w:val="00966F64"/>
    <w:rsid w:val="0096707D"/>
    <w:rsid w:val="009671DC"/>
    <w:rsid w:val="009679BF"/>
    <w:rsid w:val="00971350"/>
    <w:rsid w:val="00971A16"/>
    <w:rsid w:val="0097344A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90015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4CA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C0112"/>
    <w:rsid w:val="009C02B9"/>
    <w:rsid w:val="009C0498"/>
    <w:rsid w:val="009C0AD4"/>
    <w:rsid w:val="009C1D21"/>
    <w:rsid w:val="009C2224"/>
    <w:rsid w:val="009C29E7"/>
    <w:rsid w:val="009C76BF"/>
    <w:rsid w:val="009C7A2C"/>
    <w:rsid w:val="009C7E9B"/>
    <w:rsid w:val="009D05E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40C3"/>
    <w:rsid w:val="009F491E"/>
    <w:rsid w:val="009F4F12"/>
    <w:rsid w:val="009F5143"/>
    <w:rsid w:val="009F70E6"/>
    <w:rsid w:val="009F7F6C"/>
    <w:rsid w:val="00A006B4"/>
    <w:rsid w:val="00A0158E"/>
    <w:rsid w:val="00A0258B"/>
    <w:rsid w:val="00A03410"/>
    <w:rsid w:val="00A03F77"/>
    <w:rsid w:val="00A048D1"/>
    <w:rsid w:val="00A06A53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747E"/>
    <w:rsid w:val="00A70543"/>
    <w:rsid w:val="00A70BF0"/>
    <w:rsid w:val="00A70F82"/>
    <w:rsid w:val="00A71389"/>
    <w:rsid w:val="00A72387"/>
    <w:rsid w:val="00A72CFA"/>
    <w:rsid w:val="00A74063"/>
    <w:rsid w:val="00A74228"/>
    <w:rsid w:val="00A75624"/>
    <w:rsid w:val="00A75F19"/>
    <w:rsid w:val="00A800E8"/>
    <w:rsid w:val="00A80C88"/>
    <w:rsid w:val="00A80EE3"/>
    <w:rsid w:val="00A817B7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2BE4"/>
    <w:rsid w:val="00AD467A"/>
    <w:rsid w:val="00AD5ACB"/>
    <w:rsid w:val="00AD5CA6"/>
    <w:rsid w:val="00AD6870"/>
    <w:rsid w:val="00AD6F97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20779"/>
    <w:rsid w:val="00B214DD"/>
    <w:rsid w:val="00B21F7B"/>
    <w:rsid w:val="00B22654"/>
    <w:rsid w:val="00B23530"/>
    <w:rsid w:val="00B238E8"/>
    <w:rsid w:val="00B2571B"/>
    <w:rsid w:val="00B258E4"/>
    <w:rsid w:val="00B25A6A"/>
    <w:rsid w:val="00B25BCC"/>
    <w:rsid w:val="00B26061"/>
    <w:rsid w:val="00B264AB"/>
    <w:rsid w:val="00B26A0D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4DCF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F37"/>
    <w:rsid w:val="00B651A6"/>
    <w:rsid w:val="00B674E3"/>
    <w:rsid w:val="00B7042C"/>
    <w:rsid w:val="00B70CF3"/>
    <w:rsid w:val="00B70EF9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B9"/>
    <w:rsid w:val="00B82830"/>
    <w:rsid w:val="00B8371E"/>
    <w:rsid w:val="00B8489F"/>
    <w:rsid w:val="00B84EB6"/>
    <w:rsid w:val="00B850D3"/>
    <w:rsid w:val="00B86F5C"/>
    <w:rsid w:val="00B87619"/>
    <w:rsid w:val="00B8785E"/>
    <w:rsid w:val="00B91A54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4A45"/>
    <w:rsid w:val="00BA5479"/>
    <w:rsid w:val="00BA5CB1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2D8C"/>
    <w:rsid w:val="00BC4A48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67DA"/>
    <w:rsid w:val="00BD6E8F"/>
    <w:rsid w:val="00BE00FB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5733"/>
    <w:rsid w:val="00BF57A9"/>
    <w:rsid w:val="00BF5907"/>
    <w:rsid w:val="00BF61E1"/>
    <w:rsid w:val="00BF6357"/>
    <w:rsid w:val="00BF7034"/>
    <w:rsid w:val="00BF773E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ED3"/>
    <w:rsid w:val="00C15F90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428C"/>
    <w:rsid w:val="00C466A6"/>
    <w:rsid w:val="00C5043A"/>
    <w:rsid w:val="00C50C74"/>
    <w:rsid w:val="00C50E23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38BD"/>
    <w:rsid w:val="00C94E4E"/>
    <w:rsid w:val="00C95B0B"/>
    <w:rsid w:val="00CA1B36"/>
    <w:rsid w:val="00CA1C5C"/>
    <w:rsid w:val="00CA1DA4"/>
    <w:rsid w:val="00CA288D"/>
    <w:rsid w:val="00CA3C7A"/>
    <w:rsid w:val="00CA6782"/>
    <w:rsid w:val="00CA7F4B"/>
    <w:rsid w:val="00CB08CA"/>
    <w:rsid w:val="00CB2F07"/>
    <w:rsid w:val="00CB2F1A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99C"/>
    <w:rsid w:val="00D17CAF"/>
    <w:rsid w:val="00D215FE"/>
    <w:rsid w:val="00D21F33"/>
    <w:rsid w:val="00D24A6E"/>
    <w:rsid w:val="00D25024"/>
    <w:rsid w:val="00D25C5C"/>
    <w:rsid w:val="00D27D64"/>
    <w:rsid w:val="00D322E1"/>
    <w:rsid w:val="00D33B04"/>
    <w:rsid w:val="00D3428E"/>
    <w:rsid w:val="00D34364"/>
    <w:rsid w:val="00D35EF5"/>
    <w:rsid w:val="00D3679B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50E8"/>
    <w:rsid w:val="00D55952"/>
    <w:rsid w:val="00D57D06"/>
    <w:rsid w:val="00D60AD5"/>
    <w:rsid w:val="00D62207"/>
    <w:rsid w:val="00D62B7C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4F"/>
    <w:rsid w:val="00D80B0F"/>
    <w:rsid w:val="00D822C6"/>
    <w:rsid w:val="00D822FF"/>
    <w:rsid w:val="00D83C1E"/>
    <w:rsid w:val="00D83D7F"/>
    <w:rsid w:val="00D84B89"/>
    <w:rsid w:val="00D90E49"/>
    <w:rsid w:val="00D91673"/>
    <w:rsid w:val="00D921BA"/>
    <w:rsid w:val="00D94E99"/>
    <w:rsid w:val="00D961C2"/>
    <w:rsid w:val="00D967BB"/>
    <w:rsid w:val="00D97B34"/>
    <w:rsid w:val="00D97E1A"/>
    <w:rsid w:val="00DA0154"/>
    <w:rsid w:val="00DA2466"/>
    <w:rsid w:val="00DA398D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628"/>
    <w:rsid w:val="00DD0DD8"/>
    <w:rsid w:val="00DD1258"/>
    <w:rsid w:val="00DD28BF"/>
    <w:rsid w:val="00DD6887"/>
    <w:rsid w:val="00DE08C2"/>
    <w:rsid w:val="00DE18AE"/>
    <w:rsid w:val="00DE1A3D"/>
    <w:rsid w:val="00DE39E8"/>
    <w:rsid w:val="00DE3A9D"/>
    <w:rsid w:val="00DE4A69"/>
    <w:rsid w:val="00DE4E5F"/>
    <w:rsid w:val="00DE50BB"/>
    <w:rsid w:val="00DE7081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EE7"/>
    <w:rsid w:val="00E1605C"/>
    <w:rsid w:val="00E160B5"/>
    <w:rsid w:val="00E163CB"/>
    <w:rsid w:val="00E1781B"/>
    <w:rsid w:val="00E17ACA"/>
    <w:rsid w:val="00E20384"/>
    <w:rsid w:val="00E224E3"/>
    <w:rsid w:val="00E22922"/>
    <w:rsid w:val="00E22B26"/>
    <w:rsid w:val="00E23AFD"/>
    <w:rsid w:val="00E23F94"/>
    <w:rsid w:val="00E248F2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704C5"/>
    <w:rsid w:val="00E70878"/>
    <w:rsid w:val="00E711E1"/>
    <w:rsid w:val="00E713A2"/>
    <w:rsid w:val="00E71481"/>
    <w:rsid w:val="00E736B9"/>
    <w:rsid w:val="00E73974"/>
    <w:rsid w:val="00E739CF"/>
    <w:rsid w:val="00E7462D"/>
    <w:rsid w:val="00E755FA"/>
    <w:rsid w:val="00E75E68"/>
    <w:rsid w:val="00E7717B"/>
    <w:rsid w:val="00E77587"/>
    <w:rsid w:val="00E802D0"/>
    <w:rsid w:val="00E803F0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F9A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246"/>
    <w:rsid w:val="00F41730"/>
    <w:rsid w:val="00F41E27"/>
    <w:rsid w:val="00F42ED3"/>
    <w:rsid w:val="00F435ED"/>
    <w:rsid w:val="00F45E05"/>
    <w:rsid w:val="00F4677A"/>
    <w:rsid w:val="00F469C6"/>
    <w:rsid w:val="00F46A93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9FC"/>
    <w:rsid w:val="00F62A8F"/>
    <w:rsid w:val="00F62E30"/>
    <w:rsid w:val="00F63014"/>
    <w:rsid w:val="00F633C3"/>
    <w:rsid w:val="00F64A37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1359"/>
    <w:rsid w:val="00F8216D"/>
    <w:rsid w:val="00F82203"/>
    <w:rsid w:val="00F836E6"/>
    <w:rsid w:val="00F84184"/>
    <w:rsid w:val="00F845B6"/>
    <w:rsid w:val="00F84A2D"/>
    <w:rsid w:val="00F85451"/>
    <w:rsid w:val="00F858BA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0E"/>
    <w:rPr>
      <w:sz w:val="28"/>
      <w:szCs w:val="22"/>
      <w:lang w:eastAsia="en-US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3B90-1CF5-464D-BDAD-500FB4A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784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МУ</cp:lastModifiedBy>
  <cp:revision>16</cp:revision>
  <cp:lastPrinted>2017-08-08T12:39:00Z</cp:lastPrinted>
  <dcterms:created xsi:type="dcterms:W3CDTF">2017-05-26T05:47:00Z</dcterms:created>
  <dcterms:modified xsi:type="dcterms:W3CDTF">2017-11-13T07:15:00Z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